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2C" w:rsidRPr="000D5B69" w:rsidRDefault="0016112C" w:rsidP="0016112C">
      <w:pPr>
        <w:rPr>
          <w:rFonts w:ascii="Times New Roman" w:hAnsi="Times New Roman" w:cs="Times New Roman"/>
          <w:b/>
          <w:sz w:val="20"/>
          <w:szCs w:val="20"/>
        </w:rPr>
      </w:pPr>
      <w:r w:rsidRPr="000D5B69">
        <w:rPr>
          <w:rFonts w:ascii="Times New Roman" w:hAnsi="Times New Roman" w:cs="Times New Roman"/>
          <w:b/>
          <w:sz w:val="20"/>
          <w:szCs w:val="20"/>
        </w:rPr>
        <w:t xml:space="preserve">Znak sprawy: ZSP4.070.3.2.2.1.2017.EC                                        </w:t>
      </w:r>
      <w:r w:rsidR="00C50462" w:rsidRPr="000D5B69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0D5B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7 </w:t>
      </w:r>
      <w:r w:rsidR="00C50462" w:rsidRPr="000D5B69">
        <w:rPr>
          <w:rFonts w:ascii="Times New Roman" w:eastAsia="Times New Roman" w:hAnsi="Times New Roman" w:cs="Times New Roman"/>
          <w:sz w:val="20"/>
          <w:szCs w:val="20"/>
          <w:lang w:eastAsia="pl-PL"/>
        </w:rPr>
        <w:t>do SIWZ</w:t>
      </w:r>
    </w:p>
    <w:p w:rsidR="0016112C" w:rsidRPr="000D5B69" w:rsidRDefault="0016112C" w:rsidP="0016112C">
      <w:pPr>
        <w:spacing w:after="0" w:line="240" w:lineRule="auto"/>
        <w:ind w:left="42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112C" w:rsidRPr="000D5B69" w:rsidRDefault="0016112C" w:rsidP="001611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0D5B69" w:rsidRPr="000D5B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0D5B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Zespół Szkół Ponadgimnazjalnych Nr 4</w:t>
      </w:r>
    </w:p>
    <w:p w:rsidR="0016112C" w:rsidRPr="000D5B69" w:rsidRDefault="0016112C" w:rsidP="0016112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Sobieskiego 344 </w:t>
      </w:r>
    </w:p>
    <w:p w:rsidR="0016112C" w:rsidRPr="000D5B69" w:rsidRDefault="0016112C" w:rsidP="0016112C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sz w:val="20"/>
          <w:szCs w:val="20"/>
          <w:lang w:eastAsia="pl-PL"/>
        </w:rPr>
        <w:t>84-200 Wejherowo</w:t>
      </w:r>
    </w:p>
    <w:p w:rsidR="0016112C" w:rsidRPr="000D5B69" w:rsidRDefault="0016112C" w:rsidP="001611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16112C" w:rsidRPr="000D5B69" w:rsidRDefault="0016112C" w:rsidP="001611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16112C" w:rsidRPr="000D5B69" w:rsidRDefault="0016112C" w:rsidP="001611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16112C" w:rsidRPr="000D5B69" w:rsidRDefault="0016112C" w:rsidP="001611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16112C" w:rsidRPr="000D5B69" w:rsidRDefault="0016112C" w:rsidP="0016112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D5B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0D5B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16112C" w:rsidRPr="000D5B69" w:rsidRDefault="0016112C" w:rsidP="001611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D5B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16112C" w:rsidRPr="000D5B69" w:rsidRDefault="0016112C" w:rsidP="001611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16112C" w:rsidRPr="000D5B69" w:rsidRDefault="0016112C" w:rsidP="0016112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0D5B69" w:rsidRPr="000D5B69" w:rsidRDefault="000D5B69" w:rsidP="0016112C">
      <w:pPr>
        <w:keepNext/>
        <w:spacing w:before="60" w:after="60" w:line="240" w:lineRule="auto"/>
        <w:ind w:left="426" w:hanging="142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16112C" w:rsidRPr="000D5B69" w:rsidRDefault="0016112C" w:rsidP="0016112C">
      <w:pPr>
        <w:keepNext/>
        <w:spacing w:before="60" w:after="60" w:line="240" w:lineRule="auto"/>
        <w:ind w:left="426" w:hanging="142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0D5B6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WYKAZ OSÓB</w:t>
      </w:r>
    </w:p>
    <w:p w:rsidR="0016112C" w:rsidRPr="000D5B69" w:rsidRDefault="0016112C" w:rsidP="0016112C">
      <w:pPr>
        <w:keepNext/>
        <w:spacing w:before="60" w:after="60" w:line="240" w:lineRule="auto"/>
        <w:ind w:left="426" w:hanging="142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0D5B6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KTÓRE BĘDĄ UCZESTNICZYĆ W WYKONANIU ZAMÓWIENIA</w:t>
      </w:r>
    </w:p>
    <w:p w:rsidR="008B7FE3" w:rsidRPr="000D5B69" w:rsidRDefault="008B7FE3" w:rsidP="008B7F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„Wykonanie  pełnego nadzoru inwestorskiego nad  inwestycją </w:t>
      </w:r>
      <w:proofErr w:type="spellStart"/>
      <w:r w:rsidRPr="000D5B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</w:t>
      </w:r>
      <w:proofErr w:type="spellEnd"/>
      <w:r w:rsidRPr="000D5B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Rozbudowa Zespołu Szkół Ponadgimnazjalnych Nr 4 o kompleks sześciu pracowni zawodowych oraz budowa hali sportowej z zapleczem i trybuną”.</w:t>
      </w:r>
    </w:p>
    <w:p w:rsidR="008B7FE3" w:rsidRPr="000D5B69" w:rsidRDefault="008B7FE3" w:rsidP="0016112C">
      <w:pPr>
        <w:keepNext/>
        <w:spacing w:before="60" w:after="60" w:line="240" w:lineRule="auto"/>
        <w:ind w:left="426" w:hanging="142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850"/>
        <w:gridCol w:w="2581"/>
        <w:gridCol w:w="1829"/>
        <w:gridCol w:w="2126"/>
      </w:tblGrid>
      <w:tr w:rsidR="0016112C" w:rsidRPr="000D5B69" w:rsidTr="00655FDE">
        <w:trPr>
          <w:cantSplit/>
          <w:trHeight w:val="916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2C" w:rsidRPr="000D5B69" w:rsidRDefault="0016112C" w:rsidP="0065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Posiadane uprawnienia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2C" w:rsidRPr="000D5B69" w:rsidRDefault="0016112C" w:rsidP="00655FDE">
            <w:pPr>
              <w:spacing w:after="0" w:line="240" w:lineRule="auto"/>
              <w:ind w:left="-4" w:hanging="2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</w:t>
            </w:r>
            <w:proofErr w:type="spellEnd"/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Stanowisko powierzone</w:t>
            </w:r>
          </w:p>
          <w:p w:rsidR="0016112C" w:rsidRPr="000D5B69" w:rsidRDefault="0016112C" w:rsidP="00655FDE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realizacji zamówienia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do dysponowania daną osobą</w:t>
            </w:r>
          </w:p>
        </w:tc>
      </w:tr>
      <w:tr w:rsidR="0016112C" w:rsidRPr="000D5B69" w:rsidTr="00655FDE">
        <w:trPr>
          <w:cantSplit/>
          <w:trHeight w:val="471"/>
          <w:jc w:val="center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12C" w:rsidRPr="000D5B69" w:rsidTr="00655FDE">
        <w:trPr>
          <w:cantSplit/>
          <w:trHeight w:val="548"/>
          <w:jc w:val="center"/>
        </w:trPr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16112C">
            <w:pPr>
              <w:numPr>
                <w:ilvl w:val="0"/>
                <w:numId w:val="1"/>
              </w:numPr>
              <w:spacing w:before="120" w:after="0" w:line="240" w:lineRule="auto"/>
              <w:ind w:left="42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</w:t>
            </w:r>
          </w:p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12C" w:rsidRPr="000D5B69" w:rsidTr="00655FDE">
        <w:trPr>
          <w:cantSplit/>
          <w:trHeight w:val="291"/>
          <w:jc w:val="center"/>
        </w:trPr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16112C">
            <w:pPr>
              <w:numPr>
                <w:ilvl w:val="0"/>
                <w:numId w:val="1"/>
              </w:numPr>
              <w:spacing w:before="120" w:after="0" w:line="240" w:lineRule="auto"/>
              <w:ind w:left="42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ich uzyskania </w:t>
            </w:r>
          </w:p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……..…….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12C" w:rsidRPr="000D5B69" w:rsidTr="00655FDE">
        <w:trPr>
          <w:cantSplit/>
          <w:trHeight w:val="450"/>
          <w:jc w:val="center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.……………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12C" w:rsidRPr="000D5B69" w:rsidTr="00655FDE">
        <w:trPr>
          <w:cantSplit/>
          <w:trHeight w:val="556"/>
          <w:jc w:val="center"/>
        </w:trPr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16112C">
            <w:pPr>
              <w:numPr>
                <w:ilvl w:val="0"/>
                <w:numId w:val="1"/>
              </w:numPr>
              <w:spacing w:before="120" w:after="0" w:line="240" w:lineRule="auto"/>
              <w:ind w:left="42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</w:t>
            </w:r>
          </w:p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12C" w:rsidRPr="000D5B69" w:rsidTr="00655FDE">
        <w:trPr>
          <w:cantSplit/>
          <w:trHeight w:val="550"/>
          <w:jc w:val="center"/>
        </w:trPr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16112C">
            <w:pPr>
              <w:numPr>
                <w:ilvl w:val="0"/>
                <w:numId w:val="1"/>
              </w:numPr>
              <w:spacing w:before="120" w:after="0" w:line="240" w:lineRule="auto"/>
              <w:ind w:left="42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ich uzyskania </w:t>
            </w:r>
          </w:p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……..…….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12C" w:rsidRPr="000D5B69" w:rsidTr="00655FDE">
        <w:trPr>
          <w:cantSplit/>
          <w:trHeight w:val="417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.……………</w:t>
            </w:r>
          </w:p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</w:t>
            </w:r>
          </w:p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</w:t>
            </w:r>
          </w:p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ich uzyskania </w:t>
            </w:r>
          </w:p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……..…….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12C" w:rsidRPr="000D5B69" w:rsidTr="00655FDE">
        <w:trPr>
          <w:cantSplit/>
          <w:trHeight w:val="417"/>
          <w:jc w:val="center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12C" w:rsidRPr="000D5B69" w:rsidTr="00655FDE">
        <w:trPr>
          <w:cantSplit/>
          <w:trHeight w:val="551"/>
          <w:jc w:val="center"/>
        </w:trPr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16112C">
            <w:pPr>
              <w:numPr>
                <w:ilvl w:val="0"/>
                <w:numId w:val="1"/>
              </w:num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</w:t>
            </w:r>
          </w:p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12C" w:rsidRPr="000D5B69" w:rsidTr="00655FDE">
        <w:trPr>
          <w:cantSplit/>
          <w:trHeight w:val="417"/>
          <w:jc w:val="center"/>
        </w:trPr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16112C">
            <w:pPr>
              <w:numPr>
                <w:ilvl w:val="0"/>
                <w:numId w:val="1"/>
              </w:num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ich uzyskania </w:t>
            </w:r>
          </w:p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……..…….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before="120"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2C" w:rsidRPr="000D5B69" w:rsidRDefault="0016112C" w:rsidP="00655FDE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6112C" w:rsidRPr="000D5B69" w:rsidRDefault="0016112C" w:rsidP="0016112C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*niepotrzebne skreślić</w:t>
      </w:r>
    </w:p>
    <w:p w:rsidR="0016112C" w:rsidRPr="000D5B69" w:rsidRDefault="0016112C" w:rsidP="001611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że osoby, które zostały wymienione w powyższym wykazie osób, posiadają podane uprawnienia zawodowe.</w:t>
      </w:r>
    </w:p>
    <w:p w:rsidR="000D5B69" w:rsidRPr="000D5B69" w:rsidRDefault="000D5B69" w:rsidP="000D5B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UWAGA! Jeżeli wykonawca będzie wykonywał zmówienie wraz z osobami, którym powierzy wykonanie części zamówienia np. w zakresie nadzoru nad robotami elektrycznymi czy sanitarnymi na podstawie np. umów cywilno- prawnych oznacza to, że zamówienie wykona przy udziale podwykonawców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0D5B6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- czyli zamówienia nie wykona sam i zobowiązany jest w tym zakre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sie złożyć oświadczenie w pkt. 10</w:t>
      </w:r>
      <w:r w:rsidRPr="000D5B6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oferty.</w:t>
      </w:r>
    </w:p>
    <w:p w:rsidR="000D5B69" w:rsidRDefault="000D5B69" w:rsidP="000D5B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D5B6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UWAGA! Jeżeli wykonawca w celu potwierdzenia spełniania warunku udziału w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postępowaniu określonego w pkt 6.5</w:t>
      </w:r>
      <w:r w:rsidRPr="000D5B6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specyfikacji istotnych warunków zamówienia, w wykazie osób, które będą realizowały zamówienie wskaże osoby, z którymi będzie związany np. umową </w:t>
      </w:r>
      <w:proofErr w:type="spellStart"/>
      <w:r w:rsidRPr="000D5B6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cywilno</w:t>
      </w:r>
      <w:proofErr w:type="spellEnd"/>
      <w:r w:rsidRPr="000D5B6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– prawną oznacza to że w danym zakresie (np. w zakresie nadzoru nad robotami elektrycznymi czy sanitarnymi) polega na zasobach osób trzecich w realizacji zamówienia - czyli zobowiązany jest złożyć oświad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czenie w tym zakresie, w pkt. 11</w:t>
      </w:r>
      <w:r w:rsidRPr="000D5B6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oferty</w:t>
      </w:r>
      <w:r w:rsidR="006B2A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6B2AB4" w:rsidRDefault="006B2AB4" w:rsidP="000D5B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6B2AB4" w:rsidRPr="000D5B69" w:rsidRDefault="006B2AB4" w:rsidP="000D5B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0D5B69" w:rsidRPr="000D5B69" w:rsidRDefault="000D5B69" w:rsidP="001611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6112C" w:rsidRPr="000D5B69" w:rsidTr="00655FDE">
        <w:trPr>
          <w:jc w:val="right"/>
        </w:trPr>
        <w:tc>
          <w:tcPr>
            <w:tcW w:w="1690" w:type="dxa"/>
          </w:tcPr>
          <w:p w:rsidR="0016112C" w:rsidRPr="000D5B69" w:rsidRDefault="0016112C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800" w:type="dxa"/>
          </w:tcPr>
          <w:p w:rsidR="0016112C" w:rsidRPr="000D5B69" w:rsidRDefault="0016112C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3600" w:type="dxa"/>
          </w:tcPr>
          <w:p w:rsidR="0016112C" w:rsidRPr="000D5B69" w:rsidRDefault="0016112C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</w:tc>
      </w:tr>
      <w:tr w:rsidR="0016112C" w:rsidRPr="000D5B69" w:rsidTr="00655FDE">
        <w:trPr>
          <w:jc w:val="right"/>
        </w:trPr>
        <w:tc>
          <w:tcPr>
            <w:tcW w:w="1690" w:type="dxa"/>
          </w:tcPr>
          <w:p w:rsidR="0016112C" w:rsidRPr="000D5B69" w:rsidRDefault="0016112C" w:rsidP="00655F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0" w:type="dxa"/>
          </w:tcPr>
          <w:p w:rsidR="0016112C" w:rsidRPr="000D5B69" w:rsidRDefault="0016112C" w:rsidP="00655F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600" w:type="dxa"/>
          </w:tcPr>
          <w:p w:rsidR="0016112C" w:rsidRPr="000D5B69" w:rsidRDefault="0016112C" w:rsidP="00655FDE">
            <w:pPr>
              <w:suppressAutoHyphens/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D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:rsidR="00F142DB" w:rsidRPr="000D5B69" w:rsidRDefault="00F142DB">
      <w:pPr>
        <w:rPr>
          <w:sz w:val="20"/>
          <w:szCs w:val="20"/>
        </w:rPr>
      </w:pPr>
    </w:p>
    <w:sectPr w:rsidR="00F142DB" w:rsidRPr="000D5B69" w:rsidSect="00C40CB1">
      <w:headerReference w:type="default" r:id="rId7"/>
      <w:footerReference w:type="default" r:id="rId8"/>
      <w:pgSz w:w="11906" w:h="16838"/>
      <w:pgMar w:top="1417" w:right="1417" w:bottom="1417" w:left="1417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2C" w:rsidRDefault="0016112C" w:rsidP="0016112C">
      <w:pPr>
        <w:spacing w:after="0" w:line="240" w:lineRule="auto"/>
      </w:pPr>
      <w:r>
        <w:separator/>
      </w:r>
    </w:p>
  </w:endnote>
  <w:endnote w:type="continuationSeparator" w:id="0">
    <w:p w:rsidR="0016112C" w:rsidRDefault="0016112C" w:rsidP="0016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B1" w:rsidRPr="008D36BC" w:rsidRDefault="00C40CB1" w:rsidP="00C40CB1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C40CB1" w:rsidRPr="008D36BC" w:rsidRDefault="00C40CB1" w:rsidP="00C40CB1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16112C" w:rsidRDefault="00C40C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179541A" wp14:editId="069C5918">
          <wp:simplePos x="0" y="0"/>
          <wp:positionH relativeFrom="page">
            <wp:posOffset>337820</wp:posOffset>
          </wp:positionH>
          <wp:positionV relativeFrom="page">
            <wp:posOffset>10262235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2C" w:rsidRDefault="0016112C" w:rsidP="0016112C">
      <w:pPr>
        <w:spacing w:after="0" w:line="240" w:lineRule="auto"/>
      </w:pPr>
      <w:r>
        <w:separator/>
      </w:r>
    </w:p>
  </w:footnote>
  <w:footnote w:type="continuationSeparator" w:id="0">
    <w:p w:rsidR="0016112C" w:rsidRDefault="0016112C" w:rsidP="0016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B1" w:rsidRDefault="00C40C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68CD892" wp14:editId="045D1390">
          <wp:simplePos x="0" y="0"/>
          <wp:positionH relativeFrom="page">
            <wp:posOffset>337820</wp:posOffset>
          </wp:positionH>
          <wp:positionV relativeFrom="page">
            <wp:posOffset>106680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112C" w:rsidRDefault="00161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F42"/>
    <w:multiLevelType w:val="hybridMultilevel"/>
    <w:tmpl w:val="A2F2C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D60C0"/>
    <w:multiLevelType w:val="hybridMultilevel"/>
    <w:tmpl w:val="E1DC2F9E"/>
    <w:lvl w:ilvl="0" w:tplc="79CAD3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2C"/>
    <w:rsid w:val="000D5B69"/>
    <w:rsid w:val="0016112C"/>
    <w:rsid w:val="006B2AB4"/>
    <w:rsid w:val="008B7FE3"/>
    <w:rsid w:val="00C40CB1"/>
    <w:rsid w:val="00C50462"/>
    <w:rsid w:val="00CF6959"/>
    <w:rsid w:val="00F1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0098"/>
  <w15:chartTrackingRefBased/>
  <w15:docId w15:val="{45E13F70-4A64-46DF-8D24-51C7A99B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12C"/>
  </w:style>
  <w:style w:type="paragraph" w:styleId="Stopka">
    <w:name w:val="footer"/>
    <w:basedOn w:val="Normalny"/>
    <w:link w:val="StopkaZnak"/>
    <w:uiPriority w:val="99"/>
    <w:unhideWhenUsed/>
    <w:rsid w:val="0016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12C"/>
  </w:style>
  <w:style w:type="paragraph" w:styleId="Bezodstpw">
    <w:name w:val="No Spacing"/>
    <w:uiPriority w:val="1"/>
    <w:qFormat/>
    <w:rsid w:val="001611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2017-04-24T13:12:00Z</dcterms:created>
  <dcterms:modified xsi:type="dcterms:W3CDTF">2017-04-25T10:45:00Z</dcterms:modified>
</cp:coreProperties>
</file>