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0AB7" w14:textId="77777777" w:rsidR="005E3471" w:rsidRDefault="005E3471" w:rsidP="005E3471">
      <w:pPr>
        <w:pStyle w:val="Tytu"/>
        <w:jc w:val="center"/>
        <w:rPr>
          <w:rFonts w:cs="Times New Roman"/>
        </w:rPr>
      </w:pPr>
    </w:p>
    <w:p w14:paraId="3E50CEEB" w14:textId="77777777" w:rsidR="005E3471" w:rsidRDefault="005E3471" w:rsidP="005E3471">
      <w:pPr>
        <w:pStyle w:val="Tytu"/>
        <w:jc w:val="center"/>
        <w:rPr>
          <w:rFonts w:cs="Times New Roman"/>
        </w:rPr>
      </w:pPr>
    </w:p>
    <w:p w14:paraId="3D1EEF4E" w14:textId="77777777" w:rsidR="005E3471" w:rsidRPr="005E3471" w:rsidRDefault="005E3471" w:rsidP="005E3471">
      <w:pPr>
        <w:rPr>
          <w:lang w:eastAsia="pl-PL"/>
        </w:rPr>
      </w:pPr>
    </w:p>
    <w:p w14:paraId="66CF4652" w14:textId="77777777" w:rsidR="005E3471" w:rsidRDefault="005E3471" w:rsidP="005E3471">
      <w:pPr>
        <w:pStyle w:val="Tytu"/>
        <w:jc w:val="center"/>
        <w:rPr>
          <w:rFonts w:cs="Times New Roman"/>
        </w:rPr>
      </w:pPr>
    </w:p>
    <w:p w14:paraId="38C9A077" w14:textId="77777777" w:rsidR="005E3471" w:rsidRDefault="005E3471" w:rsidP="005E3471">
      <w:pPr>
        <w:pStyle w:val="Tytu"/>
        <w:jc w:val="center"/>
        <w:rPr>
          <w:rFonts w:cs="Times New Roman"/>
        </w:rPr>
      </w:pPr>
    </w:p>
    <w:p w14:paraId="2A1DC58E" w14:textId="77777777" w:rsidR="005E3471" w:rsidRDefault="005E3471" w:rsidP="00B011DC">
      <w:pPr>
        <w:pStyle w:val="Tytu"/>
        <w:jc w:val="left"/>
        <w:rPr>
          <w:rFonts w:cs="Times New Roman"/>
        </w:rPr>
      </w:pPr>
    </w:p>
    <w:p w14:paraId="5330A7A2" w14:textId="77777777" w:rsidR="005E3471" w:rsidRPr="005E3471" w:rsidRDefault="005E3471" w:rsidP="005E3471">
      <w:pPr>
        <w:pStyle w:val="Tytu"/>
        <w:jc w:val="center"/>
        <w:rPr>
          <w:rFonts w:cs="Times New Roman"/>
          <w:sz w:val="48"/>
          <w:szCs w:val="48"/>
        </w:rPr>
      </w:pPr>
    </w:p>
    <w:p w14:paraId="0C9BE3E5" w14:textId="77777777" w:rsidR="005E3471" w:rsidRPr="005E3471" w:rsidRDefault="005E3471" w:rsidP="005E3471">
      <w:pPr>
        <w:pStyle w:val="Tytu"/>
        <w:jc w:val="center"/>
        <w:rPr>
          <w:rFonts w:ascii="Arial" w:hAnsi="Arial"/>
          <w:sz w:val="36"/>
          <w:szCs w:val="36"/>
        </w:rPr>
      </w:pPr>
      <w:r w:rsidRPr="005E3471">
        <w:rPr>
          <w:rFonts w:ascii="Arial" w:hAnsi="Arial"/>
          <w:sz w:val="36"/>
          <w:szCs w:val="36"/>
        </w:rPr>
        <w:t xml:space="preserve">SPECYFIKACJA ISTOTNYCH </w:t>
      </w:r>
      <w:r w:rsidR="00B011DC">
        <w:rPr>
          <w:rFonts w:ascii="Arial" w:hAnsi="Arial"/>
          <w:sz w:val="36"/>
          <w:szCs w:val="36"/>
        </w:rPr>
        <w:br/>
      </w:r>
      <w:r w:rsidRPr="005E3471">
        <w:rPr>
          <w:rFonts w:ascii="Arial" w:hAnsi="Arial"/>
          <w:sz w:val="36"/>
          <w:szCs w:val="36"/>
        </w:rPr>
        <w:t>WARUNKÓW ZAMÓWIENIA</w:t>
      </w:r>
    </w:p>
    <w:p w14:paraId="53828D33" w14:textId="77777777" w:rsidR="005E3471" w:rsidRDefault="005E3471" w:rsidP="005E3471">
      <w:pPr>
        <w:jc w:val="center"/>
        <w:rPr>
          <w:rFonts w:ascii="Arial" w:hAnsi="Arial" w:cs="Arial"/>
          <w:sz w:val="36"/>
          <w:szCs w:val="36"/>
        </w:rPr>
      </w:pPr>
      <w:r w:rsidRPr="005E3471">
        <w:rPr>
          <w:rFonts w:ascii="Arial" w:hAnsi="Arial" w:cs="Arial"/>
          <w:sz w:val="36"/>
          <w:szCs w:val="36"/>
        </w:rPr>
        <w:t xml:space="preserve">dotycząca postępowania </w:t>
      </w:r>
      <w:r w:rsidR="00B011DC">
        <w:rPr>
          <w:rFonts w:ascii="Arial" w:hAnsi="Arial" w:cs="Arial"/>
          <w:sz w:val="36"/>
          <w:szCs w:val="36"/>
        </w:rPr>
        <w:br/>
      </w:r>
      <w:r w:rsidRPr="005E3471">
        <w:rPr>
          <w:rFonts w:ascii="Arial" w:hAnsi="Arial" w:cs="Arial"/>
          <w:sz w:val="36"/>
          <w:szCs w:val="36"/>
        </w:rPr>
        <w:t>o udzielenie zamówienia publicznego na:</w:t>
      </w:r>
    </w:p>
    <w:p w14:paraId="7E0869B2" w14:textId="0AE774F5" w:rsidR="00B333A7" w:rsidRDefault="00D16990" w:rsidP="005E3471">
      <w:pPr>
        <w:jc w:val="center"/>
        <w:rPr>
          <w:rFonts w:ascii="Arial" w:eastAsia="Times New Roman" w:hAnsi="Arial" w:cs="Arial"/>
          <w:b/>
          <w:sz w:val="36"/>
          <w:szCs w:val="36"/>
          <w:lang w:eastAsia="pl-PL"/>
        </w:rPr>
      </w:pPr>
      <w:r w:rsidRPr="00D16990">
        <w:rPr>
          <w:rFonts w:ascii="Arial" w:eastAsia="Times New Roman" w:hAnsi="Arial" w:cs="Arial"/>
          <w:b/>
          <w:sz w:val="36"/>
          <w:szCs w:val="36"/>
          <w:lang w:eastAsia="pl-PL"/>
        </w:rPr>
        <w:t>„Rozbudowę Ze</w:t>
      </w:r>
      <w:r w:rsidR="00D15CCC">
        <w:rPr>
          <w:rFonts w:ascii="Arial" w:eastAsia="Times New Roman" w:hAnsi="Arial" w:cs="Arial"/>
          <w:b/>
          <w:sz w:val="36"/>
          <w:szCs w:val="36"/>
          <w:lang w:eastAsia="pl-PL"/>
        </w:rPr>
        <w:t xml:space="preserve">społu Szkół Ponadgimnazjalnych </w:t>
      </w:r>
      <w:r w:rsidR="00D15CCC">
        <w:rPr>
          <w:rFonts w:ascii="Arial" w:eastAsia="Times New Roman" w:hAnsi="Arial" w:cs="Arial"/>
          <w:b/>
          <w:sz w:val="36"/>
          <w:szCs w:val="36"/>
          <w:lang w:eastAsia="pl-PL"/>
        </w:rPr>
        <w:br/>
        <w:t>n</w:t>
      </w:r>
      <w:r w:rsidRPr="00D16990">
        <w:rPr>
          <w:rFonts w:ascii="Arial" w:eastAsia="Times New Roman" w:hAnsi="Arial" w:cs="Arial"/>
          <w:b/>
          <w:sz w:val="36"/>
          <w:szCs w:val="36"/>
          <w:lang w:eastAsia="pl-PL"/>
        </w:rPr>
        <w:t xml:space="preserve">r 4  o kompleks sześciu pracowni </w:t>
      </w:r>
      <w:r>
        <w:rPr>
          <w:rFonts w:ascii="Arial" w:eastAsia="Times New Roman" w:hAnsi="Arial" w:cs="Arial"/>
          <w:b/>
          <w:sz w:val="36"/>
          <w:szCs w:val="36"/>
          <w:lang w:eastAsia="pl-PL"/>
        </w:rPr>
        <w:t>zawodowych oraz budowę</w:t>
      </w:r>
      <w:r w:rsidRPr="00D16990">
        <w:rPr>
          <w:rFonts w:ascii="Arial" w:eastAsia="Times New Roman" w:hAnsi="Arial" w:cs="Arial"/>
          <w:b/>
          <w:sz w:val="36"/>
          <w:szCs w:val="36"/>
          <w:lang w:eastAsia="pl-PL"/>
        </w:rPr>
        <w:t xml:space="preserve"> hali sportowej z zapleczem i trybuną”</w:t>
      </w:r>
    </w:p>
    <w:p w14:paraId="526FC288" w14:textId="6C7E9898" w:rsidR="00D16990" w:rsidRPr="00FB48ED" w:rsidRDefault="00B333A7" w:rsidP="005E3471">
      <w:pPr>
        <w:jc w:val="center"/>
        <w:rPr>
          <w:rFonts w:ascii="Arial" w:eastAsia="Times New Roman" w:hAnsi="Arial" w:cs="Arial"/>
          <w:b/>
          <w:sz w:val="32"/>
          <w:szCs w:val="32"/>
          <w:u w:val="single"/>
          <w:lang w:eastAsia="pl-PL"/>
        </w:rPr>
      </w:pPr>
      <w:r w:rsidRPr="00FB48ED">
        <w:rPr>
          <w:rFonts w:ascii="Arial" w:eastAsia="Times New Roman" w:hAnsi="Arial" w:cs="Arial"/>
          <w:b/>
          <w:sz w:val="32"/>
          <w:szCs w:val="32"/>
          <w:u w:val="single"/>
          <w:lang w:eastAsia="pl-PL"/>
        </w:rPr>
        <w:t>znak sprawy:</w:t>
      </w:r>
      <w:r w:rsidR="00D15CCC">
        <w:rPr>
          <w:rFonts w:ascii="Arial" w:eastAsia="Times New Roman" w:hAnsi="Arial" w:cs="Arial"/>
          <w:b/>
          <w:sz w:val="32"/>
          <w:szCs w:val="32"/>
          <w:u w:val="single"/>
          <w:lang w:eastAsia="pl-PL"/>
        </w:rPr>
        <w:t xml:space="preserve"> </w:t>
      </w:r>
      <w:r w:rsidRPr="00FB48ED">
        <w:rPr>
          <w:rFonts w:ascii="Arial" w:eastAsia="Times New Roman" w:hAnsi="Arial" w:cs="Arial"/>
          <w:b/>
          <w:sz w:val="32"/>
          <w:szCs w:val="32"/>
          <w:u w:val="single"/>
          <w:lang w:eastAsia="pl-PL"/>
        </w:rPr>
        <w:t>ZSP4.070.3</w:t>
      </w:r>
      <w:r w:rsidR="00D16990" w:rsidRPr="00FB48ED">
        <w:rPr>
          <w:rFonts w:ascii="Arial" w:eastAsia="Times New Roman" w:hAnsi="Arial" w:cs="Arial"/>
          <w:b/>
          <w:sz w:val="32"/>
          <w:szCs w:val="32"/>
          <w:u w:val="single"/>
          <w:lang w:eastAsia="pl-PL"/>
        </w:rPr>
        <w:t>.</w:t>
      </w:r>
      <w:r w:rsidRPr="00FB48ED">
        <w:rPr>
          <w:rFonts w:ascii="Arial" w:eastAsia="Times New Roman" w:hAnsi="Arial" w:cs="Arial"/>
          <w:b/>
          <w:sz w:val="32"/>
          <w:szCs w:val="32"/>
          <w:u w:val="single"/>
          <w:lang w:eastAsia="pl-PL"/>
        </w:rPr>
        <w:t>2.2</w:t>
      </w:r>
      <w:r w:rsidR="00FB48ED" w:rsidRPr="00FB48ED">
        <w:rPr>
          <w:rFonts w:ascii="Arial" w:eastAsia="Times New Roman" w:hAnsi="Arial" w:cs="Arial"/>
          <w:b/>
          <w:sz w:val="32"/>
          <w:szCs w:val="32"/>
          <w:u w:val="single"/>
          <w:lang w:eastAsia="pl-PL"/>
        </w:rPr>
        <w:t>.2.2017.EC</w:t>
      </w:r>
    </w:p>
    <w:p w14:paraId="2486AF8D" w14:textId="77777777" w:rsidR="00D16990" w:rsidRDefault="00D16990" w:rsidP="005E3471">
      <w:pPr>
        <w:jc w:val="center"/>
        <w:rPr>
          <w:rFonts w:ascii="Arial" w:eastAsia="Times New Roman" w:hAnsi="Arial" w:cs="Arial"/>
          <w:b/>
          <w:sz w:val="36"/>
          <w:szCs w:val="36"/>
          <w:lang w:eastAsia="pl-PL"/>
        </w:rPr>
      </w:pPr>
    </w:p>
    <w:p w14:paraId="5E098D63" w14:textId="77777777" w:rsidR="00D16990" w:rsidRDefault="00D16990" w:rsidP="005E3471">
      <w:pPr>
        <w:jc w:val="center"/>
        <w:rPr>
          <w:rFonts w:ascii="Arial" w:eastAsia="Times New Roman" w:hAnsi="Arial" w:cs="Arial"/>
          <w:b/>
          <w:sz w:val="36"/>
          <w:szCs w:val="36"/>
          <w:lang w:eastAsia="pl-PL"/>
        </w:rPr>
      </w:pPr>
    </w:p>
    <w:p w14:paraId="2F81EEA6" w14:textId="77777777" w:rsidR="00D16990" w:rsidRDefault="00D16990" w:rsidP="005E3471">
      <w:pPr>
        <w:jc w:val="center"/>
        <w:rPr>
          <w:rFonts w:ascii="Arial" w:eastAsia="Times New Roman" w:hAnsi="Arial" w:cs="Arial"/>
          <w:b/>
          <w:sz w:val="36"/>
          <w:szCs w:val="36"/>
          <w:lang w:eastAsia="pl-PL"/>
        </w:rPr>
      </w:pPr>
    </w:p>
    <w:p w14:paraId="26AD2E6C" w14:textId="77777777" w:rsidR="00D16990" w:rsidRDefault="00D16990" w:rsidP="005E3471">
      <w:pPr>
        <w:jc w:val="center"/>
        <w:rPr>
          <w:rFonts w:ascii="Arial" w:eastAsia="Times New Roman" w:hAnsi="Arial" w:cs="Arial"/>
          <w:b/>
          <w:sz w:val="36"/>
          <w:szCs w:val="36"/>
          <w:lang w:eastAsia="pl-PL"/>
        </w:rPr>
      </w:pPr>
    </w:p>
    <w:p w14:paraId="5CDAB016" w14:textId="77777777" w:rsidR="00D16990" w:rsidRDefault="00D16990" w:rsidP="005E3471">
      <w:pPr>
        <w:jc w:val="center"/>
        <w:rPr>
          <w:rFonts w:ascii="Arial" w:eastAsia="Times New Roman" w:hAnsi="Arial" w:cs="Arial"/>
          <w:b/>
          <w:sz w:val="36"/>
          <w:szCs w:val="36"/>
          <w:lang w:eastAsia="pl-PL"/>
        </w:rPr>
      </w:pPr>
    </w:p>
    <w:p w14:paraId="4CA22770" w14:textId="77777777" w:rsidR="00D16990" w:rsidRDefault="00D16990" w:rsidP="005E3471">
      <w:pPr>
        <w:jc w:val="center"/>
        <w:rPr>
          <w:rFonts w:ascii="Arial" w:eastAsia="Times New Roman" w:hAnsi="Arial" w:cs="Arial"/>
          <w:b/>
          <w:sz w:val="36"/>
          <w:szCs w:val="36"/>
          <w:lang w:eastAsia="pl-PL"/>
        </w:rPr>
      </w:pPr>
    </w:p>
    <w:p w14:paraId="691F5E15" w14:textId="0FE84D2C" w:rsidR="00D16990" w:rsidRPr="00D16990" w:rsidRDefault="00D16990" w:rsidP="00EA12FE">
      <w:pPr>
        <w:rPr>
          <w:rFonts w:ascii="Arial" w:hAnsi="Arial" w:cs="Arial"/>
          <w:sz w:val="36"/>
          <w:szCs w:val="36"/>
        </w:rPr>
      </w:pPr>
    </w:p>
    <w:p w14:paraId="73694396" w14:textId="77777777" w:rsidR="00D15B85" w:rsidRDefault="00654C18" w:rsidP="00814CCE">
      <w:pPr>
        <w:pStyle w:val="Nagwek1"/>
        <w:tabs>
          <w:tab w:val="left" w:pos="426"/>
        </w:tabs>
        <w:rPr>
          <w:rFonts w:ascii="Times New Roman" w:hAnsi="Times New Roman" w:cs="Times New Roman"/>
          <w:b/>
          <w:color w:val="auto"/>
          <w:sz w:val="24"/>
          <w:szCs w:val="24"/>
        </w:rPr>
      </w:pPr>
      <w:r w:rsidRPr="00814CCE">
        <w:rPr>
          <w:rFonts w:ascii="Times New Roman" w:hAnsi="Times New Roman" w:cs="Times New Roman"/>
          <w:b/>
          <w:color w:val="auto"/>
          <w:sz w:val="24"/>
          <w:szCs w:val="24"/>
        </w:rPr>
        <w:lastRenderedPageBreak/>
        <w:t>Zamawiający</w:t>
      </w:r>
      <w:r w:rsidR="00D16990">
        <w:rPr>
          <w:rFonts w:ascii="Times New Roman" w:hAnsi="Times New Roman" w:cs="Times New Roman"/>
          <w:b/>
          <w:color w:val="auto"/>
          <w:sz w:val="24"/>
          <w:szCs w:val="24"/>
        </w:rPr>
        <w:t xml:space="preserve"> </w:t>
      </w:r>
    </w:p>
    <w:p w14:paraId="2852CA47" w14:textId="77777777" w:rsidR="00C66CBF" w:rsidRDefault="00C66CBF" w:rsidP="00D16990">
      <w:pPr>
        <w:widowControl w:val="0"/>
        <w:spacing w:after="0"/>
        <w:ind w:left="360"/>
        <w:rPr>
          <w:rFonts w:ascii="Times New Roman" w:hAnsi="Times New Roman" w:cs="Times New Roman"/>
        </w:rPr>
      </w:pPr>
      <w:r>
        <w:rPr>
          <w:rFonts w:ascii="Times New Roman" w:hAnsi="Times New Roman" w:cs="Times New Roman"/>
        </w:rPr>
        <w:t>Powiat Wejherowski, ul. 3 Maja 4, 84-200 Wejherowo,</w:t>
      </w:r>
    </w:p>
    <w:p w14:paraId="0B26D825" w14:textId="504A11C3" w:rsidR="00D16990" w:rsidRPr="005423E9" w:rsidRDefault="00D16990" w:rsidP="00D16990">
      <w:pPr>
        <w:widowControl w:val="0"/>
        <w:spacing w:after="0"/>
        <w:ind w:left="360"/>
        <w:rPr>
          <w:rFonts w:ascii="Times New Roman" w:hAnsi="Times New Roman" w:cs="Times New Roman"/>
        </w:rPr>
      </w:pPr>
      <w:r w:rsidRPr="00D36B70">
        <w:rPr>
          <w:rFonts w:ascii="Times New Roman" w:hAnsi="Times New Roman" w:cs="Times New Roman"/>
        </w:rPr>
        <w:t>Z</w:t>
      </w:r>
      <w:r w:rsidR="00D15CCC">
        <w:rPr>
          <w:rFonts w:ascii="Times New Roman" w:hAnsi="Times New Roman" w:cs="Times New Roman"/>
        </w:rPr>
        <w:t>espół Szkół Ponadgimnazjalnych n</w:t>
      </w:r>
      <w:r w:rsidRPr="00D36B70">
        <w:rPr>
          <w:rFonts w:ascii="Times New Roman" w:hAnsi="Times New Roman" w:cs="Times New Roman"/>
        </w:rPr>
        <w:t>r 4 im. Jakuba Wejhera</w:t>
      </w:r>
    </w:p>
    <w:p w14:paraId="6C3EA874" w14:textId="77777777" w:rsidR="00D16990" w:rsidRPr="005423E9" w:rsidRDefault="00D16990" w:rsidP="00D16990">
      <w:pPr>
        <w:widowControl w:val="0"/>
        <w:spacing w:after="0"/>
        <w:ind w:left="360"/>
        <w:rPr>
          <w:rFonts w:ascii="Times New Roman" w:hAnsi="Times New Roman" w:cs="Times New Roman"/>
        </w:rPr>
      </w:pPr>
      <w:r w:rsidRPr="002C6224">
        <w:rPr>
          <w:rFonts w:ascii="Times New Roman" w:hAnsi="Times New Roman" w:cs="Times New Roman"/>
        </w:rPr>
        <w:t>Ul. Sobieskiego 344</w:t>
      </w:r>
    </w:p>
    <w:p w14:paraId="3AD16001" w14:textId="77777777" w:rsidR="00D16990" w:rsidRPr="005423E9" w:rsidRDefault="00D16990" w:rsidP="00D16990">
      <w:pPr>
        <w:widowControl w:val="0"/>
        <w:spacing w:after="0"/>
        <w:ind w:left="360"/>
        <w:rPr>
          <w:rFonts w:ascii="Times New Roman" w:hAnsi="Times New Roman" w:cs="Times New Roman"/>
        </w:rPr>
      </w:pPr>
      <w:r w:rsidRPr="005423E9">
        <w:rPr>
          <w:rFonts w:ascii="Times New Roman" w:hAnsi="Times New Roman" w:cs="Times New Roman"/>
        </w:rPr>
        <w:t>84-200 Wejherowo</w:t>
      </w:r>
    </w:p>
    <w:p w14:paraId="0D5CD591" w14:textId="77777777" w:rsidR="00D16990" w:rsidRPr="005423E9" w:rsidRDefault="00D16990" w:rsidP="00D16990">
      <w:pPr>
        <w:widowControl w:val="0"/>
        <w:spacing w:after="0"/>
        <w:ind w:left="360"/>
        <w:rPr>
          <w:rFonts w:ascii="Times New Roman" w:hAnsi="Times New Roman" w:cs="Times New Roman"/>
        </w:rPr>
      </w:pPr>
      <w:r w:rsidRPr="002C6224">
        <w:rPr>
          <w:rFonts w:ascii="Times New Roman" w:hAnsi="Times New Roman" w:cs="Times New Roman"/>
        </w:rPr>
        <w:t>NIP: 588-16-61-950</w:t>
      </w:r>
    </w:p>
    <w:p w14:paraId="3D79CEED" w14:textId="77777777" w:rsidR="00D16990" w:rsidRPr="005423E9" w:rsidRDefault="00D16990" w:rsidP="00D16990">
      <w:pPr>
        <w:widowControl w:val="0"/>
        <w:spacing w:after="0"/>
        <w:ind w:left="360"/>
        <w:rPr>
          <w:rFonts w:ascii="Times New Roman" w:hAnsi="Times New Roman" w:cs="Times New Roman"/>
          <w:lang w:val="en-US"/>
        </w:rPr>
      </w:pPr>
      <w:r w:rsidRPr="00B8168A">
        <w:rPr>
          <w:rFonts w:ascii="Times New Roman" w:hAnsi="Times New Roman" w:cs="Times New Roman"/>
          <w:lang w:val="en-US"/>
        </w:rPr>
        <w:t>Tel: 58 67</w:t>
      </w:r>
      <w:r w:rsidRPr="005423E9">
        <w:rPr>
          <w:rFonts w:ascii="Times New Roman" w:hAnsi="Times New Roman" w:cs="Times New Roman"/>
          <w:lang w:val="en-US"/>
        </w:rPr>
        <w:t>2-24-15</w:t>
      </w:r>
    </w:p>
    <w:p w14:paraId="05043D3B" w14:textId="77777777" w:rsidR="00D16990" w:rsidRPr="005423E9" w:rsidRDefault="00D16990" w:rsidP="00D16990">
      <w:pPr>
        <w:widowControl w:val="0"/>
        <w:spacing w:after="0"/>
        <w:ind w:left="360"/>
        <w:rPr>
          <w:rFonts w:ascii="Times New Roman" w:hAnsi="Times New Roman" w:cs="Times New Roman"/>
          <w:lang w:val="en-US"/>
        </w:rPr>
      </w:pPr>
      <w:r w:rsidRPr="005423E9">
        <w:rPr>
          <w:rFonts w:ascii="Times New Roman" w:hAnsi="Times New Roman" w:cs="Times New Roman"/>
          <w:lang w:val="en-US"/>
        </w:rPr>
        <w:t>Fax: 58 672-20-95</w:t>
      </w:r>
    </w:p>
    <w:p w14:paraId="0EADBFD4" w14:textId="77777777" w:rsidR="00D16990" w:rsidRPr="005423E9" w:rsidRDefault="00D16990" w:rsidP="00D16990">
      <w:pPr>
        <w:widowControl w:val="0"/>
        <w:spacing w:after="0"/>
        <w:ind w:left="360"/>
        <w:rPr>
          <w:rFonts w:ascii="Times New Roman" w:hAnsi="Times New Roman" w:cs="Times New Roman"/>
          <w:lang w:val="en-US"/>
        </w:rPr>
      </w:pPr>
      <w:r w:rsidRPr="005423E9">
        <w:rPr>
          <w:rFonts w:ascii="Times New Roman" w:hAnsi="Times New Roman" w:cs="Times New Roman"/>
          <w:lang w:val="en-US"/>
        </w:rPr>
        <w:t xml:space="preserve">e-mail: </w:t>
      </w:r>
      <w:hyperlink r:id="rId8" w:history="1">
        <w:r w:rsidRPr="005423E9">
          <w:rPr>
            <w:rStyle w:val="Hipercze"/>
            <w:rFonts w:ascii="Times New Roman" w:hAnsi="Times New Roman" w:cs="Times New Roman"/>
            <w:lang w:val="en-US"/>
          </w:rPr>
          <w:t>sekretariat@zspg4.wejher.pl</w:t>
        </w:r>
      </w:hyperlink>
      <w:r w:rsidRPr="005423E9">
        <w:rPr>
          <w:rFonts w:ascii="Times New Roman" w:hAnsi="Times New Roman" w:cs="Times New Roman"/>
          <w:lang w:val="en-US"/>
        </w:rPr>
        <w:t xml:space="preserve">; </w:t>
      </w:r>
      <w:hyperlink r:id="rId9" w:history="1">
        <w:r w:rsidRPr="005423E9">
          <w:rPr>
            <w:rStyle w:val="Hipercze"/>
            <w:rFonts w:ascii="Times New Roman" w:hAnsi="Times New Roman" w:cs="Times New Roman"/>
            <w:lang w:val="en-US"/>
          </w:rPr>
          <w:t>administracja@zspg4.wejher.pl</w:t>
        </w:r>
      </w:hyperlink>
    </w:p>
    <w:p w14:paraId="5F9C986E" w14:textId="2F360EC7" w:rsidR="00D16990" w:rsidRPr="00EA12FE" w:rsidRDefault="00D16990" w:rsidP="00EA12FE">
      <w:pPr>
        <w:widowControl w:val="0"/>
        <w:spacing w:after="0"/>
        <w:ind w:left="360"/>
        <w:rPr>
          <w:rFonts w:ascii="Times New Roman" w:hAnsi="Times New Roman" w:cs="Times New Roman"/>
          <w:snapToGrid w:val="0"/>
        </w:rPr>
      </w:pPr>
      <w:r w:rsidRPr="005423E9">
        <w:rPr>
          <w:rFonts w:ascii="Times New Roman" w:hAnsi="Times New Roman" w:cs="Times New Roman"/>
          <w:u w:val="single"/>
        </w:rPr>
        <w:t>adres www</w:t>
      </w:r>
      <w:r w:rsidRPr="005423E9">
        <w:rPr>
          <w:rFonts w:ascii="Times New Roman" w:hAnsi="Times New Roman" w:cs="Times New Roman"/>
        </w:rPr>
        <w:t>: www.zspg4.wejher.pl</w:t>
      </w:r>
    </w:p>
    <w:p w14:paraId="15909765" w14:textId="77777777" w:rsidR="00D15B85" w:rsidRPr="00FD7370" w:rsidRDefault="00654C18" w:rsidP="00814CCE">
      <w:pPr>
        <w:pStyle w:val="Nagwek1"/>
        <w:tabs>
          <w:tab w:val="left" w:pos="426"/>
        </w:tabs>
        <w:rPr>
          <w:rFonts w:ascii="Times New Roman" w:hAnsi="Times New Roman" w:cs="Times New Roman"/>
          <w:b/>
          <w:color w:val="auto"/>
          <w:sz w:val="24"/>
          <w:szCs w:val="24"/>
        </w:rPr>
      </w:pPr>
      <w:r>
        <w:rPr>
          <w:rFonts w:ascii="Times New Roman" w:hAnsi="Times New Roman" w:cs="Times New Roman"/>
          <w:b/>
          <w:color w:val="auto"/>
          <w:sz w:val="24"/>
          <w:szCs w:val="24"/>
        </w:rPr>
        <w:t>I</w:t>
      </w:r>
      <w:r w:rsidRPr="00FD7370">
        <w:rPr>
          <w:rFonts w:ascii="Times New Roman" w:hAnsi="Times New Roman" w:cs="Times New Roman"/>
          <w:b/>
          <w:color w:val="auto"/>
          <w:sz w:val="24"/>
          <w:szCs w:val="24"/>
        </w:rPr>
        <w:t>nformacje wstępne</w:t>
      </w:r>
    </w:p>
    <w:p w14:paraId="670CB297" w14:textId="77777777" w:rsidR="00D15B85" w:rsidRPr="00C6083F" w:rsidRDefault="00D15B85" w:rsidP="00E83A9A">
      <w:pPr>
        <w:pStyle w:val="Akapitzlist"/>
        <w:numPr>
          <w:ilvl w:val="1"/>
          <w:numId w:val="2"/>
        </w:numPr>
        <w:spacing w:after="0" w:line="240" w:lineRule="auto"/>
        <w:jc w:val="both"/>
        <w:rPr>
          <w:rFonts w:ascii="Times New Roman" w:hAnsi="Times New Roman" w:cs="Times New Roman"/>
        </w:rPr>
      </w:pPr>
      <w:r w:rsidRPr="00C6083F">
        <w:rPr>
          <w:rFonts w:ascii="Times New Roman" w:hAnsi="Times New Roman" w:cs="Times New Roman"/>
          <w:bCs/>
          <w:iCs/>
          <w:lang w:bidi="pl-PL"/>
        </w:rPr>
        <w:t xml:space="preserve">Ilekroć użyto wyrażenia „specyfikacja” chodzi o niniejszą specyfikację istotnych warunków zamówienia. </w:t>
      </w:r>
    </w:p>
    <w:p w14:paraId="6D2C2DD5" w14:textId="77777777" w:rsidR="003839AD" w:rsidRPr="00C6083F" w:rsidRDefault="00D15B85" w:rsidP="00E83A9A">
      <w:pPr>
        <w:pStyle w:val="Akapitzlist"/>
        <w:numPr>
          <w:ilvl w:val="1"/>
          <w:numId w:val="2"/>
        </w:numPr>
        <w:spacing w:after="0" w:line="240" w:lineRule="auto"/>
        <w:jc w:val="both"/>
        <w:rPr>
          <w:rFonts w:ascii="Times New Roman" w:hAnsi="Times New Roman" w:cs="Times New Roman"/>
        </w:rPr>
      </w:pPr>
      <w:r w:rsidRPr="00C6083F">
        <w:rPr>
          <w:rFonts w:ascii="Times New Roman" w:hAnsi="Times New Roman" w:cs="Times New Roman"/>
          <w:bCs/>
          <w:iCs/>
          <w:lang w:bidi="pl-PL"/>
        </w:rPr>
        <w:t xml:space="preserve">Ilekroć w specyfikacji </w:t>
      </w:r>
      <w:r w:rsidR="00D16943" w:rsidRPr="00C6083F">
        <w:rPr>
          <w:rFonts w:ascii="Times New Roman" w:hAnsi="Times New Roman" w:cs="Times New Roman"/>
          <w:bCs/>
          <w:iCs/>
          <w:lang w:bidi="pl-PL"/>
        </w:rPr>
        <w:t xml:space="preserve">istotnych warunków zamówienia </w:t>
      </w:r>
      <w:r w:rsidRPr="00C6083F">
        <w:rPr>
          <w:rFonts w:ascii="Times New Roman" w:hAnsi="Times New Roman" w:cs="Times New Roman"/>
          <w:bCs/>
          <w:iCs/>
          <w:lang w:bidi="pl-PL"/>
        </w:rPr>
        <w:t>zastosowane jest pojęcie</w:t>
      </w:r>
      <w:r w:rsidR="003839AD" w:rsidRPr="00C6083F">
        <w:rPr>
          <w:rFonts w:ascii="Times New Roman" w:hAnsi="Times New Roman" w:cs="Times New Roman"/>
          <w:bCs/>
          <w:iCs/>
          <w:lang w:bidi="pl-PL"/>
        </w:rPr>
        <w:t>:</w:t>
      </w:r>
    </w:p>
    <w:p w14:paraId="52E7428F" w14:textId="77777777" w:rsidR="00D15B85" w:rsidRDefault="00D15B85" w:rsidP="00E83A9A">
      <w:pPr>
        <w:pStyle w:val="Akapitzlist"/>
        <w:numPr>
          <w:ilvl w:val="0"/>
          <w:numId w:val="5"/>
        </w:numPr>
        <w:spacing w:after="0" w:line="240" w:lineRule="auto"/>
        <w:jc w:val="both"/>
        <w:rPr>
          <w:rFonts w:ascii="Times New Roman" w:hAnsi="Times New Roman" w:cs="Times New Roman"/>
          <w:bCs/>
          <w:iCs/>
          <w:lang w:bidi="pl-PL"/>
        </w:rPr>
      </w:pPr>
      <w:r w:rsidRPr="00C6083F">
        <w:rPr>
          <w:rFonts w:ascii="Times New Roman" w:hAnsi="Times New Roman" w:cs="Times New Roman"/>
          <w:bCs/>
          <w:iCs/>
          <w:lang w:bidi="pl-PL"/>
        </w:rPr>
        <w:t>„ustawa” bez bliższego określenia o jaką ustawę chodzi, dotyczy ono ustawy z dnia 29 stycznia 2004 r. Prawo zamówień</w:t>
      </w:r>
      <w:r w:rsidR="003839AD" w:rsidRPr="00C6083F">
        <w:rPr>
          <w:rFonts w:ascii="Times New Roman" w:hAnsi="Times New Roman" w:cs="Times New Roman"/>
          <w:bCs/>
          <w:iCs/>
          <w:lang w:bidi="pl-PL"/>
        </w:rPr>
        <w:t xml:space="preserve"> </w:t>
      </w:r>
      <w:r w:rsidR="003839AD">
        <w:rPr>
          <w:rFonts w:ascii="Times New Roman" w:hAnsi="Times New Roman" w:cs="Times New Roman"/>
          <w:bCs/>
          <w:iCs/>
          <w:lang w:bidi="pl-PL"/>
        </w:rPr>
        <w:t>publicznych (j.t. Dz. U. z 2015 r., poz. 2164 ze zm.),</w:t>
      </w:r>
    </w:p>
    <w:p w14:paraId="0CF13D4C" w14:textId="77777777" w:rsidR="00D16943" w:rsidRDefault="003839AD" w:rsidP="00E83A9A">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bCs/>
          <w:iCs/>
          <w:lang w:bidi="pl-PL"/>
        </w:rPr>
        <w:t xml:space="preserve">„prawo budowlane” - </w:t>
      </w:r>
      <w:r w:rsidRPr="00D15B85">
        <w:rPr>
          <w:rFonts w:ascii="Times New Roman" w:hAnsi="Times New Roman" w:cs="Times New Roman"/>
          <w:bCs/>
          <w:iCs/>
          <w:lang w:bidi="pl-PL"/>
        </w:rPr>
        <w:t>dotyczy ono</w:t>
      </w:r>
      <w:r w:rsidR="00D16943">
        <w:rPr>
          <w:rFonts w:ascii="Times New Roman" w:hAnsi="Times New Roman" w:cs="Times New Roman"/>
          <w:bCs/>
          <w:iCs/>
          <w:lang w:bidi="pl-PL"/>
        </w:rPr>
        <w:t xml:space="preserve"> ustawy</w:t>
      </w:r>
      <w:r w:rsidRPr="00D15B85">
        <w:rPr>
          <w:rFonts w:ascii="Times New Roman" w:hAnsi="Times New Roman" w:cs="Times New Roman"/>
          <w:bCs/>
          <w:iCs/>
          <w:lang w:bidi="pl-PL"/>
        </w:rPr>
        <w:t xml:space="preserve"> </w:t>
      </w:r>
      <w:r w:rsidR="00D16943" w:rsidRPr="00D16943">
        <w:rPr>
          <w:rFonts w:ascii="Times New Roman" w:hAnsi="Times New Roman" w:cs="Times New Roman"/>
        </w:rPr>
        <w:t>Prawa budowlanego</w:t>
      </w:r>
      <w:r w:rsidR="00D16943">
        <w:rPr>
          <w:rFonts w:ascii="Times New Roman" w:hAnsi="Times New Roman" w:cs="Times New Roman"/>
        </w:rPr>
        <w:t xml:space="preserve"> </w:t>
      </w:r>
      <w:r w:rsidR="00D16943" w:rsidRPr="00D16943">
        <w:rPr>
          <w:rFonts w:ascii="Times New Roman" w:hAnsi="Times New Roman" w:cs="Times New Roman"/>
        </w:rPr>
        <w:t>(j.t. Dz. U. z 2016 r., poz.290 ze zm.)</w:t>
      </w:r>
      <w:r w:rsidR="00D16943">
        <w:rPr>
          <w:rFonts w:ascii="Times New Roman" w:hAnsi="Times New Roman" w:cs="Times New Roman"/>
        </w:rPr>
        <w:t xml:space="preserve"> </w:t>
      </w:r>
      <w:r w:rsidR="00D16943" w:rsidRPr="00D16943">
        <w:rPr>
          <w:rFonts w:ascii="Times New Roman" w:hAnsi="Times New Roman" w:cs="Times New Roman"/>
        </w:rPr>
        <w:t>wraz z aktami wykonawczymi</w:t>
      </w:r>
      <w:r w:rsidR="00D16943">
        <w:rPr>
          <w:rFonts w:ascii="Times New Roman" w:hAnsi="Times New Roman" w:cs="Times New Roman"/>
        </w:rPr>
        <w:t>,</w:t>
      </w:r>
    </w:p>
    <w:p w14:paraId="1DC93BD1" w14:textId="77777777" w:rsidR="005B5E92" w:rsidRPr="005B5E92" w:rsidRDefault="005B5E92" w:rsidP="005B5E9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„rozporządzenie” – dotyczy ono rozporządzenia</w:t>
      </w:r>
      <w:r w:rsidRPr="005B5E92">
        <w:rPr>
          <w:rFonts w:ascii="Times New Roman" w:hAnsi="Times New Roman" w:cs="Times New Roman"/>
        </w:rPr>
        <w:t xml:space="preserve"> Ministra Rozwoju z dnia 26 lipca 2016 roku w sprawie rodzajów dokumentów, jakich może żądać Zamawiający od Wykonawcy</w:t>
      </w:r>
      <w:r>
        <w:rPr>
          <w:rFonts w:ascii="Times New Roman" w:hAnsi="Times New Roman" w:cs="Times New Roman"/>
        </w:rPr>
        <w:t xml:space="preserve"> w postępowaniu o udzielenie zamówienia</w:t>
      </w:r>
      <w:r w:rsidRPr="005B5E92">
        <w:rPr>
          <w:rFonts w:ascii="Times New Roman" w:hAnsi="Times New Roman" w:cs="Times New Roman"/>
        </w:rPr>
        <w:t xml:space="preserve"> (Dz.</w:t>
      </w:r>
      <w:r>
        <w:rPr>
          <w:rFonts w:ascii="Times New Roman" w:hAnsi="Times New Roman" w:cs="Times New Roman"/>
        </w:rPr>
        <w:t xml:space="preserve"> </w:t>
      </w:r>
      <w:r w:rsidRPr="005B5E92">
        <w:rPr>
          <w:rFonts w:ascii="Times New Roman" w:hAnsi="Times New Roman" w:cs="Times New Roman"/>
        </w:rPr>
        <w:t>U. z 2016 r, poz. 1126)</w:t>
      </w:r>
      <w:r>
        <w:rPr>
          <w:rFonts w:ascii="Times New Roman" w:hAnsi="Times New Roman" w:cs="Times New Roman"/>
        </w:rPr>
        <w:t>,</w:t>
      </w:r>
    </w:p>
    <w:p w14:paraId="4C088509" w14:textId="77777777" w:rsidR="00D16943" w:rsidRDefault="00D16943" w:rsidP="00E83A9A">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„specyfikacja” – dotyczy niniejszej specyfikacji istotnych warunków zamówienia,</w:t>
      </w:r>
    </w:p>
    <w:p w14:paraId="7DE48860" w14:textId="77777777" w:rsidR="00E33EDC" w:rsidRPr="00E33EDC" w:rsidRDefault="00D16943" w:rsidP="00E83A9A">
      <w:pPr>
        <w:pStyle w:val="Akapitzlist"/>
        <w:numPr>
          <w:ilvl w:val="0"/>
          <w:numId w:val="5"/>
        </w:numPr>
        <w:spacing w:after="0" w:line="240" w:lineRule="auto"/>
        <w:jc w:val="both"/>
        <w:rPr>
          <w:rFonts w:ascii="Times New Roman" w:hAnsi="Times New Roman" w:cs="Times New Roman"/>
          <w:bCs/>
          <w:iCs/>
          <w:lang w:bidi="pl-PL"/>
        </w:rPr>
      </w:pPr>
      <w:r>
        <w:rPr>
          <w:rFonts w:ascii="Times New Roman" w:hAnsi="Times New Roman" w:cs="Times New Roman"/>
        </w:rPr>
        <w:t>„wykonawca” –</w:t>
      </w:r>
      <w:r w:rsidR="00D15B85" w:rsidRPr="00D16943">
        <w:rPr>
          <w:rFonts w:ascii="Times New Roman" w:hAnsi="Times New Roman" w:cs="Times New Roman"/>
          <w:bCs/>
          <w:iCs/>
          <w:lang w:bidi="pl-PL"/>
        </w:rPr>
        <w:t xml:space="preserve"> należy przez to rozumieć osobę fizyczną, osobę prawną albo jednostkę organizacyjną nieposiadającą osobowości prawnej, która ubiega się o udzielenie zamówienia publicznego, złożyła ofertę lub zawarła umowę w </w:t>
      </w:r>
      <w:r w:rsidRPr="00D16943">
        <w:rPr>
          <w:rFonts w:ascii="Times New Roman" w:hAnsi="Times New Roman" w:cs="Times New Roman"/>
          <w:bCs/>
          <w:iCs/>
          <w:lang w:bidi="pl-PL"/>
        </w:rPr>
        <w:t>sprawie zamówienia pub</w:t>
      </w:r>
      <w:r>
        <w:rPr>
          <w:rFonts w:ascii="Times New Roman" w:hAnsi="Times New Roman" w:cs="Times New Roman"/>
          <w:bCs/>
          <w:iCs/>
          <w:lang w:bidi="pl-PL"/>
        </w:rPr>
        <w:t>licznego.</w:t>
      </w:r>
    </w:p>
    <w:p w14:paraId="4350D079" w14:textId="77777777" w:rsidR="00E33EDC" w:rsidRPr="007A7FCB" w:rsidRDefault="00D15B85" w:rsidP="00E83A9A">
      <w:pPr>
        <w:pStyle w:val="Akapitzlist"/>
        <w:numPr>
          <w:ilvl w:val="1"/>
          <w:numId w:val="2"/>
        </w:numPr>
        <w:spacing w:after="0" w:line="240" w:lineRule="auto"/>
        <w:jc w:val="both"/>
        <w:rPr>
          <w:rFonts w:ascii="Times New Roman" w:hAnsi="Times New Roman" w:cs="Times New Roman"/>
        </w:rPr>
      </w:pPr>
      <w:r w:rsidRPr="00D15B85">
        <w:rPr>
          <w:rFonts w:ascii="Times New Roman" w:hAnsi="Times New Roman" w:cs="Times New Roman"/>
          <w:bCs/>
          <w:iCs/>
          <w:lang w:bidi="pl-PL"/>
        </w:rPr>
        <w:t>Postępowanie o udzielenie zamówienia publicznego może zostać unieważnione jedynie w przypadkach określonych w art. 93 ust. 1 ustawy. O fakcie unieważnienia postępowania Zamawiający poinformuje wszystkich wykonawców, którzy:</w:t>
      </w:r>
    </w:p>
    <w:p w14:paraId="0E5A86B4" w14:textId="77777777" w:rsidR="00D15B85" w:rsidRDefault="00D15B85" w:rsidP="00E83A9A">
      <w:pPr>
        <w:pStyle w:val="Akapitzlist"/>
        <w:numPr>
          <w:ilvl w:val="0"/>
          <w:numId w:val="6"/>
        </w:numPr>
        <w:jc w:val="both"/>
        <w:rPr>
          <w:rFonts w:ascii="Times New Roman" w:hAnsi="Times New Roman" w:cs="Times New Roman"/>
          <w:bCs/>
          <w:iCs/>
          <w:lang w:bidi="pl-PL"/>
        </w:rPr>
      </w:pPr>
      <w:r w:rsidRPr="00D15B85">
        <w:rPr>
          <w:rFonts w:ascii="Times New Roman" w:hAnsi="Times New Roman" w:cs="Times New Roman"/>
          <w:bCs/>
          <w:iCs/>
          <w:lang w:bidi="pl-PL"/>
        </w:rPr>
        <w:t>ubiegali się o udzielenie zamówienia w przypadku unieważnienia postępowania przed upływem terminu składania ofert,</w:t>
      </w:r>
    </w:p>
    <w:p w14:paraId="41EE6B93" w14:textId="77777777" w:rsidR="003839AD" w:rsidRDefault="00D15B85" w:rsidP="00E83A9A">
      <w:pPr>
        <w:pStyle w:val="Akapitzlist"/>
        <w:numPr>
          <w:ilvl w:val="0"/>
          <w:numId w:val="6"/>
        </w:numPr>
        <w:jc w:val="both"/>
        <w:rPr>
          <w:rFonts w:ascii="Times New Roman" w:hAnsi="Times New Roman" w:cs="Times New Roman"/>
          <w:bCs/>
          <w:iCs/>
          <w:lang w:bidi="pl-PL"/>
        </w:rPr>
      </w:pPr>
      <w:r w:rsidRPr="00D15B85">
        <w:rPr>
          <w:rFonts w:ascii="Times New Roman" w:hAnsi="Times New Roman" w:cs="Times New Roman"/>
          <w:bCs/>
          <w:iCs/>
          <w:lang w:bidi="pl-PL"/>
        </w:rPr>
        <w:t xml:space="preserve">złożyli oferty w przypadku unieważnienia postępowania po upływie terminu składania ofert. </w:t>
      </w:r>
    </w:p>
    <w:p w14:paraId="72A1CB7A" w14:textId="77777777" w:rsidR="00E33EDC" w:rsidRPr="007A7FCB" w:rsidRDefault="00D15B85" w:rsidP="00E83A9A">
      <w:pPr>
        <w:pStyle w:val="Akapitzlist"/>
        <w:numPr>
          <w:ilvl w:val="1"/>
          <w:numId w:val="2"/>
        </w:numPr>
        <w:jc w:val="both"/>
        <w:rPr>
          <w:rFonts w:ascii="Times New Roman" w:hAnsi="Times New Roman" w:cs="Times New Roman"/>
          <w:bCs/>
          <w:iCs/>
          <w:lang w:bidi="pl-PL"/>
        </w:rPr>
      </w:pPr>
      <w:r w:rsidRPr="003839AD">
        <w:rPr>
          <w:rFonts w:ascii="Times New Roman" w:hAnsi="Times New Roman" w:cs="Times New Roman"/>
          <w:bCs/>
          <w:iCs/>
          <w:lang w:bidi="pl-PL"/>
        </w:rPr>
        <w:t xml:space="preserve">Zamawiający, w uzasadnionych przypadkach zastrzega sobie prawo zmiany treści specyfikacji. </w:t>
      </w:r>
      <w:r w:rsidRPr="00C6083F">
        <w:rPr>
          <w:rFonts w:ascii="Times New Roman" w:hAnsi="Times New Roman" w:cs="Times New Roman"/>
          <w:bCs/>
          <w:iCs/>
          <w:lang w:bidi="pl-PL"/>
        </w:rPr>
        <w:t>Zmiana może mieć miejsce w każdym czasie, przed up</w:t>
      </w:r>
      <w:r w:rsidR="003839AD" w:rsidRPr="00C6083F">
        <w:rPr>
          <w:rFonts w:ascii="Times New Roman" w:hAnsi="Times New Roman" w:cs="Times New Roman"/>
          <w:bCs/>
          <w:iCs/>
          <w:lang w:bidi="pl-PL"/>
        </w:rPr>
        <w:t xml:space="preserve">ływem terminu składania ofert. </w:t>
      </w:r>
    </w:p>
    <w:p w14:paraId="440808CC" w14:textId="77777777" w:rsidR="00D16943" w:rsidRDefault="00D15B85" w:rsidP="00FD7370">
      <w:pPr>
        <w:pStyle w:val="Akapitzlist"/>
        <w:numPr>
          <w:ilvl w:val="1"/>
          <w:numId w:val="2"/>
        </w:numPr>
        <w:jc w:val="both"/>
        <w:rPr>
          <w:rFonts w:ascii="Times New Roman" w:hAnsi="Times New Roman" w:cs="Times New Roman"/>
          <w:bCs/>
          <w:iCs/>
          <w:lang w:bidi="pl-PL"/>
        </w:rPr>
      </w:pPr>
      <w:r w:rsidRPr="00C6083F">
        <w:rPr>
          <w:rFonts w:ascii="Times New Roman" w:hAnsi="Times New Roman" w:cs="Times New Roman"/>
          <w:bCs/>
          <w:iCs/>
          <w:lang w:bidi="pl-PL"/>
        </w:rPr>
        <w:t>W przypadku wprowadzenia takiej zmiany, informacja o tym zostanie niezwłocznie przekazana wszystkim wykonawcom, którym przekazano specyfikację oraz zamieszczona na stronie internetowej i będzie dla nich wiążąca.</w:t>
      </w:r>
    </w:p>
    <w:p w14:paraId="6AD70AAA" w14:textId="631942D1" w:rsidR="005E72B4" w:rsidRPr="005E72B4" w:rsidRDefault="005E72B4" w:rsidP="005E72B4">
      <w:pPr>
        <w:pStyle w:val="Akapitzlist"/>
        <w:numPr>
          <w:ilvl w:val="1"/>
          <w:numId w:val="2"/>
        </w:numPr>
        <w:spacing w:after="0" w:line="240" w:lineRule="auto"/>
        <w:jc w:val="both"/>
        <w:rPr>
          <w:rFonts w:ascii="Times New Roman" w:hAnsi="Times New Roman" w:cs="Times New Roman"/>
          <w:bCs/>
          <w:iCs/>
          <w:lang w:bidi="pl-PL"/>
        </w:rPr>
      </w:pPr>
      <w:r w:rsidRPr="00434E9A">
        <w:rPr>
          <w:rFonts w:ascii="Times New Roman" w:hAnsi="Times New Roman" w:cs="Times New Roman"/>
        </w:rPr>
        <w:t>Zamówienie nie ogranicza w żadnym stopniu dostępności dla ofer</w:t>
      </w:r>
      <w:r w:rsidR="00D41569">
        <w:rPr>
          <w:rFonts w:ascii="Times New Roman" w:hAnsi="Times New Roman" w:cs="Times New Roman"/>
        </w:rPr>
        <w:t>entów zgodnie z zasadą równości</w:t>
      </w:r>
      <w:r w:rsidRPr="00434E9A">
        <w:rPr>
          <w:rFonts w:ascii="Times New Roman" w:hAnsi="Times New Roman" w:cs="Times New Roman"/>
        </w:rPr>
        <w:t xml:space="preserve">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r>
        <w:rPr>
          <w:rFonts w:ascii="Times New Roman" w:hAnsi="Times New Roman" w:cs="Times New Roman"/>
        </w:rPr>
        <w:t>.</w:t>
      </w:r>
    </w:p>
    <w:p w14:paraId="03464F28" w14:textId="77777777" w:rsidR="00D16943" w:rsidRPr="00FD7370" w:rsidRDefault="00654C18" w:rsidP="00814CCE">
      <w:pPr>
        <w:pStyle w:val="Nagwek1"/>
        <w:tabs>
          <w:tab w:val="left" w:pos="426"/>
        </w:tabs>
        <w:jc w:val="both"/>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lastRenderedPageBreak/>
        <w:t>T</w:t>
      </w:r>
      <w:r w:rsidRPr="00FD7370">
        <w:rPr>
          <w:rFonts w:ascii="Times New Roman" w:hAnsi="Times New Roman" w:cs="Times New Roman"/>
          <w:b/>
          <w:color w:val="auto"/>
          <w:sz w:val="24"/>
          <w:szCs w:val="24"/>
          <w:lang w:bidi="pl-PL"/>
        </w:rPr>
        <w:t>ryb udzielenia zamówienia</w:t>
      </w:r>
    </w:p>
    <w:p w14:paraId="3B576B3A" w14:textId="77777777" w:rsidR="00D93EFE" w:rsidRPr="00C6083F" w:rsidRDefault="00D93EFE" w:rsidP="00E83A9A">
      <w:pPr>
        <w:pStyle w:val="Akapitzlist"/>
        <w:numPr>
          <w:ilvl w:val="1"/>
          <w:numId w:val="3"/>
        </w:numPr>
        <w:jc w:val="both"/>
        <w:rPr>
          <w:rFonts w:ascii="Times New Roman" w:hAnsi="Times New Roman" w:cs="Times New Roman"/>
          <w:lang w:bidi="pl-PL"/>
        </w:rPr>
      </w:pPr>
      <w:r w:rsidRPr="00C6083F">
        <w:rPr>
          <w:rFonts w:ascii="Times New Roman" w:hAnsi="Times New Roman" w:cs="Times New Roman"/>
          <w:lang w:bidi="pl-PL"/>
        </w:rPr>
        <w:t>Postępowanie o udzielenie zamówienia publicznego jest prowadzone w trybie przetargu nieograniczonego o wartości szacunkowej poniżej progów ustalonych na podstawie art. 11 ust. 8 ustawy.</w:t>
      </w:r>
    </w:p>
    <w:p w14:paraId="23B964AB" w14:textId="77777777" w:rsidR="00D93EFE" w:rsidRPr="00FD7370" w:rsidRDefault="00654C18" w:rsidP="00814CCE">
      <w:pPr>
        <w:pStyle w:val="Nagwek1"/>
        <w:tabs>
          <w:tab w:val="left" w:pos="426"/>
        </w:tabs>
        <w:jc w:val="both"/>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O</w:t>
      </w:r>
      <w:r w:rsidRPr="00FD7370">
        <w:rPr>
          <w:rFonts w:ascii="Times New Roman" w:hAnsi="Times New Roman" w:cs="Times New Roman"/>
          <w:b/>
          <w:color w:val="auto"/>
          <w:sz w:val="24"/>
          <w:szCs w:val="24"/>
          <w:lang w:bidi="pl-PL"/>
        </w:rPr>
        <w:t>pis przedmiotu zamówienia</w:t>
      </w:r>
      <w:r w:rsidR="007E37D9" w:rsidRPr="007E37D9">
        <w:rPr>
          <w:rFonts w:ascii="Times New Roman" w:eastAsia="Calibri" w:hAnsi="Times New Roman" w:cs="Times New Roman"/>
          <w:bCs/>
          <w:iCs/>
          <w:color w:val="auto"/>
          <w:sz w:val="22"/>
          <w:szCs w:val="22"/>
          <w:lang w:val="x-none" w:eastAsia="x-none"/>
        </w:rPr>
        <w:t xml:space="preserve"> </w:t>
      </w:r>
    </w:p>
    <w:p w14:paraId="1A57C160" w14:textId="03C7EC03" w:rsidR="007B6291" w:rsidRPr="00C4038D" w:rsidRDefault="00D93EFE" w:rsidP="00C66CBF">
      <w:pPr>
        <w:autoSpaceDE w:val="0"/>
        <w:autoSpaceDN w:val="0"/>
        <w:adjustRightInd w:val="0"/>
        <w:spacing w:after="0" w:line="240" w:lineRule="auto"/>
        <w:jc w:val="both"/>
        <w:rPr>
          <w:rFonts w:ascii="Times New Roman" w:eastAsia="Calibri" w:hAnsi="Times New Roman" w:cs="Times New Roman"/>
          <w:b/>
          <w:bCs/>
          <w:iCs/>
          <w:lang w:eastAsia="x-none"/>
        </w:rPr>
      </w:pPr>
      <w:r w:rsidRPr="008C3BDA">
        <w:rPr>
          <w:rFonts w:ascii="Times New Roman" w:hAnsi="Times New Roman" w:cs="Times New Roman"/>
          <w:lang w:bidi="pl-PL"/>
        </w:rPr>
        <w:t xml:space="preserve">Przedmiotem zamówienia </w:t>
      </w:r>
      <w:r w:rsidR="007E37D9" w:rsidRPr="008C3BDA">
        <w:rPr>
          <w:rFonts w:ascii="Times New Roman" w:hAnsi="Times New Roman" w:cs="Times New Roman"/>
          <w:lang w:bidi="pl-PL"/>
        </w:rPr>
        <w:t xml:space="preserve">jest </w:t>
      </w:r>
      <w:r w:rsidR="007E37D9" w:rsidRPr="008C3BDA">
        <w:rPr>
          <w:rFonts w:ascii="Times New Roman" w:eastAsia="Calibri" w:hAnsi="Times New Roman" w:cs="Times New Roman"/>
          <w:bCs/>
          <w:iCs/>
          <w:lang w:val="x-none" w:eastAsia="x-none"/>
        </w:rPr>
        <w:t xml:space="preserve">realizacja inwestycji </w:t>
      </w:r>
      <w:proofErr w:type="spellStart"/>
      <w:r w:rsidR="009C2225">
        <w:rPr>
          <w:rFonts w:ascii="Times New Roman" w:eastAsia="Calibri" w:hAnsi="Times New Roman" w:cs="Times New Roman"/>
          <w:bCs/>
          <w:iCs/>
          <w:lang w:eastAsia="x-none"/>
        </w:rPr>
        <w:t>pn</w:t>
      </w:r>
      <w:proofErr w:type="spellEnd"/>
      <w:r w:rsidR="009C2225">
        <w:rPr>
          <w:rFonts w:ascii="Times New Roman" w:eastAsia="Calibri" w:hAnsi="Times New Roman" w:cs="Times New Roman"/>
          <w:bCs/>
          <w:iCs/>
          <w:lang w:eastAsia="x-none"/>
        </w:rPr>
        <w:t xml:space="preserve">: </w:t>
      </w:r>
      <w:r w:rsidR="009C2225" w:rsidRPr="00C4038D">
        <w:rPr>
          <w:rFonts w:ascii="Times New Roman" w:eastAsia="Calibri" w:hAnsi="Times New Roman" w:cs="Times New Roman"/>
          <w:b/>
          <w:bCs/>
          <w:iCs/>
          <w:lang w:eastAsia="x-none"/>
        </w:rPr>
        <w:t>”</w:t>
      </w:r>
      <w:r w:rsidR="007E37D9" w:rsidRPr="00C4038D">
        <w:rPr>
          <w:rFonts w:ascii="Times New Roman" w:eastAsia="Calibri" w:hAnsi="Times New Roman" w:cs="Times New Roman"/>
          <w:b/>
          <w:bCs/>
          <w:iCs/>
          <w:lang w:eastAsia="x-none"/>
        </w:rPr>
        <w:t>Rozbudowa Ze</w:t>
      </w:r>
      <w:r w:rsidR="00D15CCC" w:rsidRPr="00C4038D">
        <w:rPr>
          <w:rFonts w:ascii="Times New Roman" w:eastAsia="Calibri" w:hAnsi="Times New Roman" w:cs="Times New Roman"/>
          <w:b/>
          <w:bCs/>
          <w:iCs/>
          <w:lang w:eastAsia="x-none"/>
        </w:rPr>
        <w:t>społu Szkół Ponadgimnazjalnych n</w:t>
      </w:r>
      <w:r w:rsidR="007E37D9" w:rsidRPr="00C4038D">
        <w:rPr>
          <w:rFonts w:ascii="Times New Roman" w:eastAsia="Calibri" w:hAnsi="Times New Roman" w:cs="Times New Roman"/>
          <w:b/>
          <w:bCs/>
          <w:iCs/>
          <w:lang w:eastAsia="x-none"/>
        </w:rPr>
        <w:t xml:space="preserve">r 4 o kompleks sześciu pracowni zawodowych oraz budowa hali sportowej z zapleczem i trybuną </w:t>
      </w:r>
      <w:r w:rsidR="007E37D9" w:rsidRPr="00C4038D">
        <w:rPr>
          <w:rFonts w:ascii="Times New Roman" w:eastAsia="Calibri" w:hAnsi="Times New Roman" w:cs="Times New Roman"/>
          <w:b/>
          <w:bCs/>
          <w:iCs/>
          <w:lang w:val="x-none" w:eastAsia="x-none"/>
        </w:rPr>
        <w:t xml:space="preserve">” </w:t>
      </w:r>
      <w:r w:rsidR="0052490A" w:rsidRPr="00C4038D">
        <w:rPr>
          <w:rFonts w:ascii="Times New Roman" w:eastAsia="Calibri" w:hAnsi="Times New Roman" w:cs="Times New Roman"/>
          <w:b/>
          <w:bCs/>
          <w:iCs/>
          <w:lang w:eastAsia="x-none"/>
        </w:rPr>
        <w:t xml:space="preserve">przewidziana w okresie od maja </w:t>
      </w:r>
      <w:r w:rsidR="007E37D9" w:rsidRPr="00C4038D">
        <w:rPr>
          <w:rFonts w:ascii="Times New Roman" w:eastAsia="Calibri" w:hAnsi="Times New Roman" w:cs="Times New Roman"/>
          <w:b/>
          <w:bCs/>
          <w:iCs/>
          <w:lang w:eastAsia="x-none"/>
        </w:rPr>
        <w:t xml:space="preserve">2017 do </w:t>
      </w:r>
      <w:r w:rsidR="0070348B" w:rsidRPr="00C4038D">
        <w:rPr>
          <w:rFonts w:ascii="Times New Roman" w:eastAsia="Calibri" w:hAnsi="Times New Roman" w:cs="Times New Roman"/>
          <w:b/>
          <w:bCs/>
          <w:iCs/>
          <w:lang w:eastAsia="x-none"/>
        </w:rPr>
        <w:t>20.08</w:t>
      </w:r>
      <w:r w:rsidR="007E37D9" w:rsidRPr="00C4038D">
        <w:rPr>
          <w:rFonts w:ascii="Times New Roman" w:eastAsia="Calibri" w:hAnsi="Times New Roman" w:cs="Times New Roman"/>
          <w:b/>
          <w:bCs/>
          <w:iCs/>
          <w:lang w:val="x-none" w:eastAsia="x-none"/>
        </w:rPr>
        <w:t>.2018</w:t>
      </w:r>
      <w:r w:rsidR="007E37D9" w:rsidRPr="00C4038D">
        <w:rPr>
          <w:rFonts w:ascii="Times New Roman" w:eastAsia="Calibri" w:hAnsi="Times New Roman" w:cs="Times New Roman"/>
          <w:b/>
          <w:bCs/>
          <w:iCs/>
          <w:lang w:eastAsia="x-none"/>
        </w:rPr>
        <w:t>.</w:t>
      </w:r>
      <w:r w:rsidR="008009C6" w:rsidRPr="00C4038D">
        <w:rPr>
          <w:rFonts w:ascii="Times New Roman" w:eastAsia="Calibri" w:hAnsi="Times New Roman" w:cs="Times New Roman"/>
          <w:b/>
          <w:bCs/>
          <w:iCs/>
          <w:lang w:eastAsia="x-none"/>
        </w:rPr>
        <w:t xml:space="preserve"> </w:t>
      </w:r>
    </w:p>
    <w:p w14:paraId="33A23DC4" w14:textId="77777777" w:rsidR="007B6291" w:rsidRPr="008C3BDA" w:rsidRDefault="007B6291" w:rsidP="00C66CBF">
      <w:pPr>
        <w:autoSpaceDE w:val="0"/>
        <w:autoSpaceDN w:val="0"/>
        <w:adjustRightInd w:val="0"/>
        <w:spacing w:after="0" w:line="240" w:lineRule="auto"/>
        <w:jc w:val="both"/>
        <w:rPr>
          <w:rFonts w:ascii="Times New Roman" w:eastAsia="Calibri" w:hAnsi="Times New Roman" w:cs="Times New Roman"/>
          <w:bCs/>
          <w:iCs/>
          <w:lang w:eastAsia="x-none"/>
        </w:rPr>
      </w:pPr>
    </w:p>
    <w:p w14:paraId="72286363"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 xml:space="preserve">W zakresie niniejszej </w:t>
      </w:r>
      <w:r w:rsidR="009618A9" w:rsidRPr="008C3BDA">
        <w:rPr>
          <w:rFonts w:ascii="Times New Roman" w:hAnsi="Times New Roman" w:cs="Times New Roman"/>
        </w:rPr>
        <w:t xml:space="preserve"> </w:t>
      </w:r>
      <w:r w:rsidR="006F5EB9" w:rsidRPr="008C3BDA">
        <w:rPr>
          <w:rFonts w:ascii="Times New Roman" w:hAnsi="Times New Roman" w:cs="Times New Roman"/>
        </w:rPr>
        <w:t xml:space="preserve">inwestycji </w:t>
      </w:r>
      <w:r w:rsidR="009618A9" w:rsidRPr="008C3BDA">
        <w:rPr>
          <w:rFonts w:ascii="Times New Roman" w:hAnsi="Times New Roman" w:cs="Times New Roman"/>
        </w:rPr>
        <w:t>prze</w:t>
      </w:r>
      <w:r w:rsidR="006F5EB9" w:rsidRPr="008C3BDA">
        <w:rPr>
          <w:rFonts w:ascii="Times New Roman" w:hAnsi="Times New Roman" w:cs="Times New Roman"/>
        </w:rPr>
        <w:t xml:space="preserve">widziana </w:t>
      </w:r>
      <w:r w:rsidRPr="008C3BDA">
        <w:rPr>
          <w:rFonts w:ascii="Times New Roman" w:hAnsi="Times New Roman" w:cs="Times New Roman"/>
        </w:rPr>
        <w:t xml:space="preserve"> jest budowa sali sportowej z </w:t>
      </w:r>
      <w:r w:rsidRPr="008C3BDA">
        <w:rPr>
          <w:rFonts w:ascii="TimesNewRoman" w:eastAsia="TimesNewRoman" w:hAnsi="Times New Roman" w:cs="TimesNewRoman" w:hint="eastAsia"/>
        </w:rPr>
        <w:t>ż</w:t>
      </w:r>
      <w:r w:rsidRPr="008C3BDA">
        <w:rPr>
          <w:rFonts w:ascii="Times New Roman" w:hAnsi="Times New Roman" w:cs="Times New Roman"/>
        </w:rPr>
        <w:t>elbetow</w:t>
      </w:r>
      <w:r w:rsidRPr="008C3BDA">
        <w:rPr>
          <w:rFonts w:ascii="TimesNewRoman" w:eastAsia="TimesNewRoman" w:hAnsi="Times New Roman" w:cs="TimesNewRoman" w:hint="eastAsia"/>
        </w:rPr>
        <w:t>ą</w:t>
      </w:r>
      <w:r w:rsidRPr="008C3BDA">
        <w:rPr>
          <w:rFonts w:ascii="TimesNewRoman" w:eastAsia="TimesNewRoman" w:hAnsi="Times New Roman" w:cs="TimesNewRoman"/>
        </w:rPr>
        <w:t xml:space="preserve"> </w:t>
      </w:r>
      <w:r w:rsidR="006F5EB9" w:rsidRPr="008C3BDA">
        <w:rPr>
          <w:rFonts w:ascii="Times New Roman" w:hAnsi="Times New Roman" w:cs="Times New Roman"/>
        </w:rPr>
        <w:t>trybuną</w:t>
      </w:r>
      <w:r w:rsidRPr="008C3BDA">
        <w:rPr>
          <w:rFonts w:ascii="Times New Roman" w:hAnsi="Times New Roman" w:cs="Times New Roman"/>
        </w:rPr>
        <w:t xml:space="preserve"> na 288 miejsc siedz</w:t>
      </w:r>
      <w:r w:rsidRPr="008C3BDA">
        <w:rPr>
          <w:rFonts w:ascii="TimesNewRoman" w:eastAsia="TimesNewRoman" w:hAnsi="Times New Roman" w:cs="TimesNewRoman" w:hint="eastAsia"/>
        </w:rPr>
        <w:t>ą</w:t>
      </w:r>
      <w:r w:rsidRPr="008C3BDA">
        <w:rPr>
          <w:rFonts w:ascii="Times New Roman" w:hAnsi="Times New Roman" w:cs="Times New Roman"/>
        </w:rPr>
        <w:t>cych, wraz z pomieszczeniami towarzysz</w:t>
      </w:r>
      <w:r w:rsidRPr="008C3BDA">
        <w:rPr>
          <w:rFonts w:ascii="TimesNewRoman" w:eastAsia="TimesNewRoman" w:hAnsi="Times New Roman" w:cs="TimesNewRoman" w:hint="eastAsia"/>
        </w:rPr>
        <w:t>ą</w:t>
      </w:r>
      <w:r w:rsidRPr="008C3BDA">
        <w:rPr>
          <w:rFonts w:ascii="Times New Roman" w:hAnsi="Times New Roman" w:cs="Times New Roman"/>
        </w:rPr>
        <w:t>cymi takimi jak w</w:t>
      </w:r>
      <w:r w:rsidRPr="008C3BDA">
        <w:rPr>
          <w:rFonts w:ascii="TimesNewRoman" w:eastAsia="TimesNewRoman" w:hAnsi="Times New Roman" w:cs="TimesNewRoman" w:hint="eastAsia"/>
        </w:rPr>
        <w:t>ę</w:t>
      </w:r>
      <w:r w:rsidRPr="008C3BDA">
        <w:rPr>
          <w:rFonts w:ascii="Times New Roman" w:hAnsi="Times New Roman" w:cs="Times New Roman"/>
        </w:rPr>
        <w:t>zły szatniowo - sanitarne,</w:t>
      </w:r>
    </w:p>
    <w:p w14:paraId="1279CF58"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pomieszczenia magazynowe, techniczne, sala fitness, siłownia, pomieszczenia nauczycieli WF,</w:t>
      </w:r>
    </w:p>
    <w:p w14:paraId="6614188A"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ogólnodost</w:t>
      </w:r>
      <w:r w:rsidRPr="008C3BDA">
        <w:rPr>
          <w:rFonts w:ascii="TimesNewRoman" w:eastAsia="TimesNewRoman" w:hAnsi="Times New Roman" w:cs="TimesNewRoman" w:hint="eastAsia"/>
        </w:rPr>
        <w:t>ę</w:t>
      </w:r>
      <w:r w:rsidRPr="008C3BDA">
        <w:rPr>
          <w:rFonts w:ascii="Times New Roman" w:hAnsi="Times New Roman" w:cs="Times New Roman"/>
        </w:rPr>
        <w:t>pna szatnia, ogólnodost</w:t>
      </w:r>
      <w:r w:rsidRPr="008C3BDA">
        <w:rPr>
          <w:rFonts w:ascii="TimesNewRoman" w:eastAsia="TimesNewRoman" w:hAnsi="Times New Roman" w:cs="TimesNewRoman" w:hint="eastAsia"/>
        </w:rPr>
        <w:t>ę</w:t>
      </w:r>
      <w:r w:rsidRPr="008C3BDA">
        <w:rPr>
          <w:rFonts w:ascii="Times New Roman" w:hAnsi="Times New Roman" w:cs="Times New Roman"/>
        </w:rPr>
        <w:t>pne w</w:t>
      </w:r>
      <w:r w:rsidRPr="008C3BDA">
        <w:rPr>
          <w:rFonts w:ascii="TimesNewRoman" w:eastAsia="TimesNewRoman" w:hAnsi="Times New Roman" w:cs="TimesNewRoman" w:hint="eastAsia"/>
        </w:rPr>
        <w:t>ę</w:t>
      </w:r>
      <w:r w:rsidRPr="008C3BDA">
        <w:rPr>
          <w:rFonts w:ascii="Times New Roman" w:hAnsi="Times New Roman" w:cs="Times New Roman"/>
        </w:rPr>
        <w:t>zły sanitarne oraz bloku dydaktycznego zawieraj</w:t>
      </w:r>
      <w:r w:rsidRPr="008C3BDA">
        <w:rPr>
          <w:rFonts w:ascii="TimesNewRoman" w:eastAsia="TimesNewRoman" w:hAnsi="Times New Roman" w:cs="TimesNewRoman" w:hint="eastAsia"/>
        </w:rPr>
        <w:t>ą</w:t>
      </w:r>
      <w:r w:rsidRPr="008C3BDA">
        <w:rPr>
          <w:rFonts w:ascii="Times New Roman" w:hAnsi="Times New Roman" w:cs="Times New Roman"/>
        </w:rPr>
        <w:t>cego</w:t>
      </w:r>
    </w:p>
    <w:p w14:paraId="2BFE6177"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sze</w:t>
      </w:r>
      <w:r w:rsidRPr="008C3BDA">
        <w:rPr>
          <w:rFonts w:ascii="TimesNewRoman" w:eastAsia="TimesNewRoman" w:hAnsi="Times New Roman" w:cs="TimesNewRoman" w:hint="eastAsia"/>
        </w:rPr>
        <w:t>ść</w:t>
      </w:r>
      <w:r w:rsidRPr="008C3BDA">
        <w:rPr>
          <w:rFonts w:ascii="TimesNewRoman" w:eastAsia="TimesNewRoman" w:hAnsi="Times New Roman" w:cs="TimesNewRoman"/>
        </w:rPr>
        <w:t xml:space="preserve"> </w:t>
      </w:r>
      <w:r w:rsidRPr="008C3BDA">
        <w:rPr>
          <w:rFonts w:ascii="Times New Roman" w:hAnsi="Times New Roman" w:cs="Times New Roman"/>
        </w:rPr>
        <w:t>pracowni technicznych z szatniami, magazynami, w</w:t>
      </w:r>
      <w:r w:rsidRPr="008C3BDA">
        <w:rPr>
          <w:rFonts w:ascii="TimesNewRoman" w:eastAsia="TimesNewRoman" w:hAnsi="Times New Roman" w:cs="TimesNewRoman" w:hint="eastAsia"/>
        </w:rPr>
        <w:t>ę</w:t>
      </w:r>
      <w:r w:rsidRPr="008C3BDA">
        <w:rPr>
          <w:rFonts w:ascii="Times New Roman" w:hAnsi="Times New Roman" w:cs="Times New Roman"/>
        </w:rPr>
        <w:t>złami sanitarnymi pokojem nauczycielskim i pomieszczeniami technicznymi.</w:t>
      </w:r>
    </w:p>
    <w:p w14:paraId="58EDEB52"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Nowo powstały obiekt poł</w:t>
      </w:r>
      <w:r w:rsidRPr="008C3BDA">
        <w:rPr>
          <w:rFonts w:ascii="TimesNewRoman" w:eastAsia="TimesNewRoman" w:hAnsi="Times New Roman" w:cs="TimesNewRoman" w:hint="eastAsia"/>
        </w:rPr>
        <w:t>ą</w:t>
      </w:r>
      <w:r w:rsidRPr="008C3BDA">
        <w:rPr>
          <w:rFonts w:ascii="Times New Roman" w:hAnsi="Times New Roman" w:cs="Times New Roman"/>
        </w:rPr>
        <w:t>czony b</w:t>
      </w:r>
      <w:r w:rsidRPr="008C3BDA">
        <w:rPr>
          <w:rFonts w:ascii="TimesNewRoman" w:eastAsia="TimesNewRoman" w:hAnsi="Times New Roman" w:cs="TimesNewRoman" w:hint="eastAsia"/>
        </w:rPr>
        <w:t>ę</w:t>
      </w:r>
      <w:r w:rsidRPr="008C3BDA">
        <w:rPr>
          <w:rFonts w:ascii="Times New Roman" w:hAnsi="Times New Roman" w:cs="Times New Roman"/>
        </w:rPr>
        <w:t>dzie w sposób funkcjonalny z istniej</w:t>
      </w:r>
      <w:r w:rsidRPr="008C3BDA">
        <w:rPr>
          <w:rFonts w:ascii="TimesNewRoman" w:eastAsia="TimesNewRoman" w:hAnsi="Times New Roman" w:cs="TimesNewRoman" w:hint="eastAsia"/>
        </w:rPr>
        <w:t>ą</w:t>
      </w:r>
      <w:r w:rsidRPr="008C3BDA">
        <w:rPr>
          <w:rFonts w:ascii="Times New Roman" w:hAnsi="Times New Roman" w:cs="Times New Roman"/>
        </w:rPr>
        <w:t>cym obiektem szkoły</w:t>
      </w:r>
    </w:p>
    <w:p w14:paraId="3A698181" w14:textId="77777777" w:rsidR="007B6291" w:rsidRPr="008C3BDA" w:rsidRDefault="007B6291" w:rsidP="00C66CBF">
      <w:pPr>
        <w:autoSpaceDE w:val="0"/>
        <w:autoSpaceDN w:val="0"/>
        <w:adjustRightInd w:val="0"/>
        <w:spacing w:after="0" w:line="240" w:lineRule="auto"/>
        <w:jc w:val="both"/>
        <w:rPr>
          <w:rFonts w:ascii="TimesNewRoman" w:eastAsia="TimesNewRoman" w:hAnsi="Times New Roman" w:cs="TimesNewRoman"/>
        </w:rPr>
      </w:pPr>
      <w:r w:rsidRPr="008C3BDA">
        <w:rPr>
          <w:rFonts w:ascii="Times New Roman" w:hAnsi="Times New Roman" w:cs="Times New Roman"/>
        </w:rPr>
        <w:t>zlokalizowanym wzdłu</w:t>
      </w:r>
      <w:r w:rsidRPr="008C3BDA">
        <w:rPr>
          <w:rFonts w:ascii="TimesNewRoman" w:eastAsia="TimesNewRoman" w:hAnsi="Times New Roman" w:cs="TimesNewRoman" w:hint="eastAsia"/>
        </w:rPr>
        <w:t>ż</w:t>
      </w:r>
      <w:r w:rsidRPr="008C3BDA">
        <w:rPr>
          <w:rFonts w:ascii="TimesNewRoman" w:eastAsia="TimesNewRoman" w:hAnsi="Times New Roman" w:cs="TimesNewRoman"/>
        </w:rPr>
        <w:t xml:space="preserve"> </w:t>
      </w:r>
      <w:r w:rsidRPr="008C3BDA">
        <w:rPr>
          <w:rFonts w:ascii="Times New Roman" w:hAnsi="Times New Roman" w:cs="Times New Roman"/>
        </w:rPr>
        <w:t>ulicy Sobieskiego. Projektuje si</w:t>
      </w:r>
      <w:r w:rsidRPr="008C3BDA">
        <w:rPr>
          <w:rFonts w:ascii="TimesNewRoman" w:eastAsia="TimesNewRoman" w:hAnsi="Times New Roman" w:cs="TimesNewRoman" w:hint="eastAsia"/>
        </w:rPr>
        <w:t>ę</w:t>
      </w:r>
      <w:r w:rsidRPr="008C3BDA">
        <w:rPr>
          <w:rFonts w:ascii="TimesNewRoman" w:eastAsia="TimesNewRoman" w:hAnsi="Times New Roman" w:cs="TimesNewRoman"/>
        </w:rPr>
        <w:t xml:space="preserve"> </w:t>
      </w:r>
      <w:r w:rsidRPr="008C3BDA">
        <w:rPr>
          <w:rFonts w:ascii="Times New Roman" w:hAnsi="Times New Roman" w:cs="Times New Roman"/>
        </w:rPr>
        <w:t>dwa niezale</w:t>
      </w:r>
      <w:r w:rsidRPr="008C3BDA">
        <w:rPr>
          <w:rFonts w:ascii="TimesNewRoman" w:eastAsia="TimesNewRoman" w:hAnsi="Times New Roman" w:cs="TimesNewRoman" w:hint="eastAsia"/>
        </w:rPr>
        <w:t>ż</w:t>
      </w:r>
      <w:r w:rsidRPr="008C3BDA">
        <w:rPr>
          <w:rFonts w:ascii="Times New Roman" w:hAnsi="Times New Roman" w:cs="Times New Roman"/>
        </w:rPr>
        <w:t>ne ustroje konstrukcyjne – sal</w:t>
      </w:r>
      <w:r w:rsidRPr="008C3BDA">
        <w:rPr>
          <w:rFonts w:ascii="TimesNewRoman" w:eastAsia="TimesNewRoman" w:hAnsi="Times New Roman" w:cs="TimesNewRoman" w:hint="eastAsia"/>
        </w:rPr>
        <w:t>ę</w:t>
      </w:r>
      <w:r w:rsidRPr="008C3BDA">
        <w:rPr>
          <w:rFonts w:ascii="TimesNewRoman" w:eastAsia="TimesNewRoman" w:hAnsi="Times New Roman" w:cs="TimesNewRoman"/>
        </w:rPr>
        <w:t xml:space="preserve"> </w:t>
      </w:r>
      <w:r w:rsidRPr="008C3BDA">
        <w:rPr>
          <w:rFonts w:ascii="Times New Roman" w:hAnsi="Times New Roman" w:cs="Times New Roman"/>
        </w:rPr>
        <w:t>sportow</w:t>
      </w:r>
      <w:r w:rsidRPr="008C3BDA">
        <w:rPr>
          <w:rFonts w:ascii="TimesNewRoman" w:eastAsia="TimesNewRoman" w:hAnsi="Times New Roman" w:cs="TimesNewRoman" w:hint="eastAsia"/>
        </w:rPr>
        <w:t>ą</w:t>
      </w:r>
      <w:r w:rsidRPr="008C3BDA">
        <w:rPr>
          <w:rFonts w:ascii="TimesNewRoman" w:eastAsia="TimesNewRoman" w:hAnsi="Times New Roman" w:cs="TimesNewRoman"/>
        </w:rPr>
        <w:t xml:space="preserve"> </w:t>
      </w:r>
      <w:r w:rsidRPr="008C3BDA">
        <w:rPr>
          <w:rFonts w:ascii="Times New Roman" w:hAnsi="Times New Roman" w:cs="Times New Roman"/>
        </w:rPr>
        <w:t xml:space="preserve">z zapleczami oraz blok pracowni technicznych </w:t>
      </w:r>
      <w:proofErr w:type="spellStart"/>
      <w:r w:rsidRPr="008C3BDA">
        <w:rPr>
          <w:rFonts w:ascii="Times New Roman" w:hAnsi="Times New Roman" w:cs="Times New Roman"/>
        </w:rPr>
        <w:t>oddylatowane</w:t>
      </w:r>
      <w:proofErr w:type="spellEnd"/>
      <w:r w:rsidRPr="008C3BDA">
        <w:rPr>
          <w:rFonts w:ascii="Times New Roman" w:hAnsi="Times New Roman" w:cs="Times New Roman"/>
        </w:rPr>
        <w:t xml:space="preserve"> od siebie wzajemnie, oraz</w:t>
      </w:r>
      <w:r w:rsidRPr="008C3BDA">
        <w:rPr>
          <w:rFonts w:ascii="TimesNewRoman" w:eastAsia="TimesNewRoman" w:hAnsi="Times New Roman" w:cs="TimesNewRoman"/>
        </w:rPr>
        <w:t xml:space="preserve"> </w:t>
      </w:r>
      <w:proofErr w:type="spellStart"/>
      <w:r w:rsidRPr="008C3BDA">
        <w:rPr>
          <w:rFonts w:ascii="Times New Roman" w:hAnsi="Times New Roman" w:cs="Times New Roman"/>
        </w:rPr>
        <w:t>oddylatowane</w:t>
      </w:r>
      <w:proofErr w:type="spellEnd"/>
      <w:r w:rsidRPr="008C3BDA">
        <w:rPr>
          <w:rFonts w:ascii="Times New Roman" w:hAnsi="Times New Roman" w:cs="Times New Roman"/>
        </w:rPr>
        <w:t xml:space="preserve"> od istniej</w:t>
      </w:r>
      <w:r w:rsidRPr="008C3BDA">
        <w:rPr>
          <w:rFonts w:ascii="TimesNewRoman" w:eastAsia="TimesNewRoman" w:hAnsi="Times New Roman" w:cs="TimesNewRoman" w:hint="eastAsia"/>
        </w:rPr>
        <w:t>ą</w:t>
      </w:r>
      <w:r w:rsidRPr="008C3BDA">
        <w:rPr>
          <w:rFonts w:ascii="Times New Roman" w:hAnsi="Times New Roman" w:cs="Times New Roman"/>
        </w:rPr>
        <w:t>cego budynku szkoły. Oba bloki funkcjonalne projektuje si</w:t>
      </w:r>
      <w:r w:rsidRPr="008C3BDA">
        <w:rPr>
          <w:rFonts w:ascii="TimesNewRoman" w:eastAsia="TimesNewRoman" w:hAnsi="Times New Roman" w:cs="TimesNewRoman" w:hint="eastAsia"/>
        </w:rPr>
        <w:t>ę</w:t>
      </w:r>
      <w:r w:rsidRPr="008C3BDA">
        <w:rPr>
          <w:rFonts w:ascii="TimesNewRoman" w:eastAsia="TimesNewRoman" w:hAnsi="Times New Roman" w:cs="TimesNewRoman"/>
        </w:rPr>
        <w:t xml:space="preserve"> </w:t>
      </w:r>
      <w:r w:rsidRPr="008C3BDA">
        <w:rPr>
          <w:rFonts w:ascii="Times New Roman" w:hAnsi="Times New Roman" w:cs="Times New Roman"/>
        </w:rPr>
        <w:t>w sposób</w:t>
      </w:r>
    </w:p>
    <w:p w14:paraId="7C9A0E1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umo</w:t>
      </w:r>
      <w:r w:rsidRPr="008C3BDA">
        <w:rPr>
          <w:rFonts w:ascii="TimesNewRoman" w:eastAsia="TimesNewRoman" w:hAnsi="Times New Roman" w:cs="TimesNewRoman" w:hint="eastAsia"/>
        </w:rPr>
        <w:t>ż</w:t>
      </w:r>
      <w:r w:rsidRPr="008C3BDA">
        <w:rPr>
          <w:rFonts w:ascii="Times New Roman" w:hAnsi="Times New Roman" w:cs="Times New Roman"/>
        </w:rPr>
        <w:t>liwiaj</w:t>
      </w:r>
      <w:r w:rsidRPr="008C3BDA">
        <w:rPr>
          <w:rFonts w:ascii="TimesNewRoman" w:eastAsia="TimesNewRoman" w:hAnsi="Times New Roman" w:cs="TimesNewRoman" w:hint="eastAsia"/>
        </w:rPr>
        <w:t>ą</w:t>
      </w:r>
      <w:r w:rsidRPr="008C3BDA">
        <w:rPr>
          <w:rFonts w:ascii="Times New Roman" w:hAnsi="Times New Roman" w:cs="Times New Roman"/>
        </w:rPr>
        <w:t>cy niezale</w:t>
      </w:r>
      <w:r w:rsidRPr="008C3BDA">
        <w:rPr>
          <w:rFonts w:ascii="TimesNewRoman" w:eastAsia="TimesNewRoman" w:hAnsi="Times New Roman" w:cs="TimesNewRoman" w:hint="eastAsia"/>
        </w:rPr>
        <w:t>ż</w:t>
      </w:r>
      <w:r w:rsidRPr="008C3BDA">
        <w:rPr>
          <w:rFonts w:ascii="Times New Roman" w:hAnsi="Times New Roman" w:cs="Times New Roman"/>
        </w:rPr>
        <w:t>ne wznoszenie ka</w:t>
      </w:r>
      <w:r w:rsidRPr="008C3BDA">
        <w:rPr>
          <w:rFonts w:ascii="TimesNewRoman" w:eastAsia="TimesNewRoman" w:hAnsi="Times New Roman" w:cs="TimesNewRoman" w:hint="eastAsia"/>
        </w:rPr>
        <w:t>ż</w:t>
      </w:r>
      <w:r w:rsidRPr="008C3BDA">
        <w:rPr>
          <w:rFonts w:ascii="Times New Roman" w:hAnsi="Times New Roman" w:cs="Times New Roman"/>
        </w:rPr>
        <w:t>dej z nich, oraz pełne skomunikowanie pomi</w:t>
      </w:r>
      <w:r w:rsidRPr="008C3BDA">
        <w:rPr>
          <w:rFonts w:ascii="TimesNewRoman" w:eastAsia="TimesNewRoman" w:hAnsi="Times New Roman" w:cs="TimesNewRoman" w:hint="eastAsia"/>
        </w:rPr>
        <w:t>ę</w:t>
      </w:r>
      <w:r w:rsidRPr="008C3BDA">
        <w:rPr>
          <w:rFonts w:ascii="Times New Roman" w:hAnsi="Times New Roman" w:cs="Times New Roman"/>
        </w:rPr>
        <w:t>dzy nimi.</w:t>
      </w:r>
    </w:p>
    <w:p w14:paraId="3D1BC5ED"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Projektowana hala sportowa o wysoko</w:t>
      </w:r>
      <w:r w:rsidRPr="008C3BDA">
        <w:rPr>
          <w:rFonts w:ascii="TimesNewRoman" w:eastAsia="TimesNewRoman" w:hAnsi="Times New Roman" w:cs="TimesNewRoman" w:hint="eastAsia"/>
        </w:rPr>
        <w:t>ś</w:t>
      </w:r>
      <w:r w:rsidRPr="008C3BDA">
        <w:rPr>
          <w:rFonts w:ascii="Times New Roman" w:hAnsi="Times New Roman" w:cs="Times New Roman"/>
        </w:rPr>
        <w:t xml:space="preserve">ci w </w:t>
      </w:r>
      <w:r w:rsidRPr="008C3BDA">
        <w:rPr>
          <w:rFonts w:ascii="TimesNewRoman" w:eastAsia="TimesNewRoman" w:hAnsi="Times New Roman" w:cs="TimesNewRoman" w:hint="eastAsia"/>
        </w:rPr>
        <w:t>ś</w:t>
      </w:r>
      <w:r w:rsidRPr="008C3BDA">
        <w:rPr>
          <w:rFonts w:ascii="Times New Roman" w:hAnsi="Times New Roman" w:cs="Times New Roman"/>
        </w:rPr>
        <w:t>wietle konstrukcji 9m i wielko</w:t>
      </w:r>
      <w:r w:rsidRPr="008C3BDA">
        <w:rPr>
          <w:rFonts w:ascii="TimesNewRoman" w:eastAsia="TimesNewRoman" w:hAnsi="Times New Roman" w:cs="TimesNewRoman" w:hint="eastAsia"/>
        </w:rPr>
        <w:t>ś</w:t>
      </w:r>
      <w:r w:rsidRPr="008C3BDA">
        <w:rPr>
          <w:rFonts w:ascii="Times New Roman" w:hAnsi="Times New Roman" w:cs="Times New Roman"/>
        </w:rPr>
        <w:t>ci parkietu 24x44m.</w:t>
      </w:r>
    </w:p>
    <w:p w14:paraId="6D84DDDA" w14:textId="449F7396"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00133E16">
        <w:rPr>
          <w:rFonts w:ascii="Times New Roman" w:hAnsi="Times New Roman" w:cs="Times New Roman"/>
        </w:rPr>
        <w:t>zapleczy s</w:t>
      </w:r>
      <w:r w:rsidRPr="008C3BDA">
        <w:rPr>
          <w:rFonts w:ascii="Times New Roman" w:hAnsi="Times New Roman" w:cs="Times New Roman"/>
        </w:rPr>
        <w:t>ali sportowej dwukondygnacyjne, niepodpiwniczone. Blok pracowni technicznych</w:t>
      </w:r>
    </w:p>
    <w:p w14:paraId="1D3FDC5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pi</w:t>
      </w:r>
      <w:r w:rsidRPr="008C3BDA">
        <w:rPr>
          <w:rFonts w:ascii="TimesNewRoman" w:eastAsia="TimesNewRoman" w:hAnsi="Times New Roman" w:cs="TimesNewRoman" w:hint="eastAsia"/>
        </w:rPr>
        <w:t>ę</w:t>
      </w:r>
      <w:r w:rsidRPr="008C3BDA">
        <w:rPr>
          <w:rFonts w:ascii="Times New Roman" w:hAnsi="Times New Roman" w:cs="Times New Roman"/>
        </w:rPr>
        <w:t>trowy niepodpiwniczony gabarytami dostosowanymi do przyległego istniej</w:t>
      </w:r>
      <w:r w:rsidRPr="008C3BDA">
        <w:rPr>
          <w:rFonts w:ascii="TimesNewRoman" w:eastAsia="TimesNewRoman" w:hAnsi="Times New Roman" w:cs="TimesNewRoman" w:hint="eastAsia"/>
        </w:rPr>
        <w:t>ą</w:t>
      </w:r>
      <w:r w:rsidRPr="008C3BDA">
        <w:rPr>
          <w:rFonts w:ascii="Times New Roman" w:hAnsi="Times New Roman" w:cs="Times New Roman"/>
        </w:rPr>
        <w:t>cego budynku szkoły.</w:t>
      </w:r>
    </w:p>
    <w:p w14:paraId="35F50864"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W zakresie niniejszej inwestycji jest równie</w:t>
      </w:r>
      <w:r w:rsidRPr="008C3BDA">
        <w:rPr>
          <w:rFonts w:ascii="TimesNewRoman" w:eastAsia="TimesNewRoman" w:hAnsi="Times New Roman" w:cs="TimesNewRoman" w:hint="eastAsia"/>
        </w:rPr>
        <w:t>ż</w:t>
      </w:r>
      <w:r w:rsidRPr="008C3BDA">
        <w:rPr>
          <w:rFonts w:ascii="TimesNewRoman" w:eastAsia="TimesNewRoman" w:hAnsi="Times New Roman" w:cs="TimesNewRoman"/>
        </w:rPr>
        <w:t xml:space="preserve"> </w:t>
      </w:r>
      <w:r w:rsidRPr="008C3BDA">
        <w:rPr>
          <w:rFonts w:ascii="Times New Roman" w:hAnsi="Times New Roman" w:cs="Times New Roman"/>
        </w:rPr>
        <w:t>rozbiórka istniej</w:t>
      </w:r>
      <w:r w:rsidRPr="008C3BDA">
        <w:rPr>
          <w:rFonts w:ascii="TimesNewRoman" w:eastAsia="TimesNewRoman" w:hAnsi="Times New Roman" w:cs="TimesNewRoman" w:hint="eastAsia"/>
        </w:rPr>
        <w:t>ą</w:t>
      </w:r>
      <w:r w:rsidRPr="008C3BDA">
        <w:rPr>
          <w:rFonts w:ascii="Times New Roman" w:hAnsi="Times New Roman" w:cs="Times New Roman"/>
        </w:rPr>
        <w:t>cej sali sportowej wraz z ł</w:t>
      </w:r>
      <w:r w:rsidRPr="008C3BDA">
        <w:rPr>
          <w:rFonts w:ascii="TimesNewRoman" w:eastAsia="TimesNewRoman" w:hAnsi="Times New Roman" w:cs="TimesNewRoman" w:hint="eastAsia"/>
        </w:rPr>
        <w:t>ą</w:t>
      </w:r>
      <w:r w:rsidRPr="008C3BDA">
        <w:rPr>
          <w:rFonts w:ascii="Times New Roman" w:hAnsi="Times New Roman" w:cs="Times New Roman"/>
        </w:rPr>
        <w:t>cznikiem</w:t>
      </w:r>
    </w:p>
    <w:p w14:paraId="144FB7CD"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do budynku szkoły zawieraj</w:t>
      </w:r>
      <w:r w:rsidRPr="008C3BDA">
        <w:rPr>
          <w:rFonts w:ascii="TimesNewRoman" w:eastAsia="TimesNewRoman" w:hAnsi="Times New Roman" w:cs="TimesNewRoman" w:hint="eastAsia"/>
        </w:rPr>
        <w:t>ą</w:t>
      </w:r>
      <w:r w:rsidRPr="008C3BDA">
        <w:rPr>
          <w:rFonts w:ascii="Times New Roman" w:hAnsi="Times New Roman" w:cs="Times New Roman"/>
        </w:rPr>
        <w:t>ce zaplecza sali sportowej.</w:t>
      </w:r>
    </w:p>
    <w:p w14:paraId="514AF44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Charakterystyczne parametry techniczne</w:t>
      </w:r>
    </w:p>
    <w:p w14:paraId="438A72EE"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WYMIARY BUDYNKU:</w:t>
      </w:r>
    </w:p>
    <w:p w14:paraId="3167E935"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długo</w:t>
      </w:r>
      <w:r w:rsidRPr="008C3BDA">
        <w:rPr>
          <w:rFonts w:ascii="TimesNewRoman" w:eastAsia="TimesNewRoman" w:hAnsi="Times New Roman" w:cs="TimesNewRoman" w:hint="eastAsia"/>
        </w:rPr>
        <w:t>ść</w:t>
      </w:r>
      <w:r w:rsidRPr="008C3BDA">
        <w:rPr>
          <w:rFonts w:ascii="TimesNewRoman" w:eastAsia="TimesNewRoman" w:hAnsi="Times New Roman" w:cs="TimesNewRoman"/>
        </w:rPr>
        <w:t xml:space="preserve"> </w:t>
      </w:r>
      <w:r w:rsidRPr="008C3BDA">
        <w:rPr>
          <w:rFonts w:ascii="Times New Roman" w:hAnsi="Times New Roman" w:cs="Times New Roman"/>
        </w:rPr>
        <w:t>obiektu max. 82,06m</w:t>
      </w:r>
    </w:p>
    <w:p w14:paraId="7A6A5A6F"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szeroko</w:t>
      </w:r>
      <w:r w:rsidRPr="008C3BDA">
        <w:rPr>
          <w:rFonts w:ascii="TimesNewRoman" w:eastAsia="TimesNewRoman" w:hAnsi="Times New Roman" w:cs="TimesNewRoman" w:hint="eastAsia"/>
        </w:rPr>
        <w:t>ść</w:t>
      </w:r>
      <w:r w:rsidRPr="008C3BDA">
        <w:rPr>
          <w:rFonts w:ascii="TimesNewRoman" w:eastAsia="TimesNewRoman" w:hAnsi="Times New Roman" w:cs="TimesNewRoman"/>
        </w:rPr>
        <w:t xml:space="preserve"> </w:t>
      </w:r>
      <w:r w:rsidRPr="008C3BDA">
        <w:rPr>
          <w:rFonts w:ascii="Times New Roman" w:hAnsi="Times New Roman" w:cs="Times New Roman"/>
        </w:rPr>
        <w:t>max. 34,21m</w:t>
      </w:r>
    </w:p>
    <w:p w14:paraId="5D1C5FC4"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WYSOKO</w:t>
      </w:r>
      <w:r w:rsidRPr="008C3BDA">
        <w:rPr>
          <w:rFonts w:ascii="TimesNewRoman" w:eastAsia="TimesNewRoman" w:hAnsi="Times New Roman" w:cs="TimesNewRoman" w:hint="eastAsia"/>
        </w:rPr>
        <w:t>ŚĆ</w:t>
      </w:r>
      <w:r w:rsidRPr="008C3BDA">
        <w:rPr>
          <w:rFonts w:ascii="TimesNewRoman" w:eastAsia="TimesNewRoman" w:hAnsi="Times New Roman" w:cs="TimesNewRoman"/>
        </w:rPr>
        <w:t xml:space="preserve"> </w:t>
      </w:r>
      <w:r w:rsidRPr="008C3BDA">
        <w:rPr>
          <w:rFonts w:ascii="Times New Roman" w:hAnsi="Times New Roman" w:cs="Times New Roman"/>
        </w:rPr>
        <w:t>OBIEKTU LICZONA OD POZIOMU TERENU:</w:t>
      </w:r>
    </w:p>
    <w:p w14:paraId="2492BD65"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sali sportowej 13,405m</w:t>
      </w:r>
    </w:p>
    <w:p w14:paraId="2C788157"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pracowni technicznych 7,57m</w:t>
      </w:r>
    </w:p>
    <w:p w14:paraId="2606C28B"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POWIERZCHNIA ZABUDOWY OBIEKTU</w:t>
      </w:r>
    </w:p>
    <w:p w14:paraId="6C622376"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sali sportowej 1794,78m2</w:t>
      </w:r>
    </w:p>
    <w:p w14:paraId="0BF76553"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pracowni technicznych 629,16m2</w:t>
      </w:r>
    </w:p>
    <w:p w14:paraId="2CF6D395"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w sumie 2423,94m2</w:t>
      </w:r>
    </w:p>
    <w:p w14:paraId="141FB7F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POWIERZCHNIA CAŁKOWITA</w:t>
      </w:r>
    </w:p>
    <w:p w14:paraId="1FE191D1"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sali sportowej 2261,74m2</w:t>
      </w:r>
    </w:p>
    <w:p w14:paraId="2BA3C7E8"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pracowni technicznych 1167,34m2</w:t>
      </w:r>
    </w:p>
    <w:p w14:paraId="4538E5F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w sumie 3429,08m2</w:t>
      </w:r>
    </w:p>
    <w:p w14:paraId="32DB615E"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KUBATURA NETTO</w:t>
      </w:r>
    </w:p>
    <w:p w14:paraId="253319CF"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sali sportowej 14882,4m3</w:t>
      </w:r>
    </w:p>
    <w:p w14:paraId="3471D8B1" w14:textId="421C4474"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cz</w:t>
      </w:r>
      <w:r w:rsidRPr="008C3BDA">
        <w:rPr>
          <w:rFonts w:ascii="TimesNewRoman" w:eastAsia="TimesNewRoman" w:hAnsi="Times New Roman" w:cs="TimesNewRoman" w:hint="eastAsia"/>
        </w:rPr>
        <w:t>ęść</w:t>
      </w:r>
      <w:r w:rsidRPr="008C3BDA">
        <w:rPr>
          <w:rFonts w:ascii="TimesNewRoman" w:eastAsia="TimesNewRoman" w:hAnsi="Times New Roman" w:cs="TimesNewRoman"/>
        </w:rPr>
        <w:t xml:space="preserve"> </w:t>
      </w:r>
      <w:r w:rsidRPr="008C3BDA">
        <w:rPr>
          <w:rFonts w:ascii="Times New Roman" w:hAnsi="Times New Roman" w:cs="Times New Roman"/>
        </w:rPr>
        <w:t xml:space="preserve">pracowni technicznych </w:t>
      </w:r>
      <w:r w:rsidR="00133E16" w:rsidRPr="008C3BDA">
        <w:rPr>
          <w:rFonts w:ascii="Times New Roman" w:hAnsi="Times New Roman" w:cs="Times New Roman"/>
        </w:rPr>
        <w:t>3532,88m3</w:t>
      </w:r>
    </w:p>
    <w:p w14:paraId="0E92C483" w14:textId="44EE2C71"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 xml:space="preserve">w sumie </w:t>
      </w:r>
      <w:r w:rsidR="00133E16" w:rsidRPr="008C3BDA">
        <w:rPr>
          <w:rFonts w:ascii="Times New Roman" w:hAnsi="Times New Roman" w:cs="Times New Roman"/>
        </w:rPr>
        <w:t>18415,28m3</w:t>
      </w:r>
      <w:r w:rsidR="00133E16">
        <w:rPr>
          <w:rFonts w:ascii="Times New Roman" w:hAnsi="Times New Roman" w:cs="Times New Roman"/>
        </w:rPr>
        <w:t xml:space="preserve"> </w:t>
      </w:r>
    </w:p>
    <w:p w14:paraId="2F8990A2"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LICZBA KONDYGNACJI</w:t>
      </w:r>
    </w:p>
    <w:p w14:paraId="4B7E75C9"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t>sala sportowa 1</w:t>
      </w:r>
    </w:p>
    <w:p w14:paraId="4D797F2E" w14:textId="77777777" w:rsidR="007B6291" w:rsidRPr="008C3BDA" w:rsidRDefault="007B6291" w:rsidP="00C66CBF">
      <w:pPr>
        <w:autoSpaceDE w:val="0"/>
        <w:autoSpaceDN w:val="0"/>
        <w:adjustRightInd w:val="0"/>
        <w:spacing w:after="0" w:line="240" w:lineRule="auto"/>
        <w:jc w:val="both"/>
        <w:rPr>
          <w:rFonts w:ascii="Times New Roman" w:hAnsi="Times New Roman" w:cs="Times New Roman"/>
        </w:rPr>
      </w:pPr>
      <w:r w:rsidRPr="008C3BDA">
        <w:rPr>
          <w:rFonts w:ascii="Times New Roman" w:hAnsi="Times New Roman" w:cs="Times New Roman"/>
        </w:rPr>
        <w:lastRenderedPageBreak/>
        <w:t>zaplecza sali sportowej 2</w:t>
      </w:r>
    </w:p>
    <w:p w14:paraId="4910D569" w14:textId="77777777" w:rsidR="007B6291" w:rsidRPr="008C3BDA" w:rsidRDefault="007B6291" w:rsidP="007B6291">
      <w:pPr>
        <w:autoSpaceDE w:val="0"/>
        <w:autoSpaceDN w:val="0"/>
        <w:adjustRightInd w:val="0"/>
        <w:spacing w:after="0" w:line="240" w:lineRule="auto"/>
        <w:jc w:val="both"/>
        <w:rPr>
          <w:rFonts w:ascii="Times New Roman" w:hAnsi="Times New Roman" w:cs="Times New Roman"/>
        </w:rPr>
      </w:pPr>
    </w:p>
    <w:p w14:paraId="25D804D9" w14:textId="77777777" w:rsidR="007E37D9" w:rsidRPr="008C3BDA" w:rsidRDefault="00855B52" w:rsidP="007B6291">
      <w:pPr>
        <w:pStyle w:val="Akapitzlist"/>
        <w:numPr>
          <w:ilvl w:val="1"/>
          <w:numId w:val="4"/>
        </w:numPr>
        <w:jc w:val="both"/>
        <w:rPr>
          <w:rFonts w:ascii="Times New Roman" w:hAnsi="Times New Roman" w:cs="Times New Roman"/>
          <w:lang w:bidi="pl-PL"/>
        </w:rPr>
      </w:pPr>
      <w:r w:rsidRPr="008C3BDA">
        <w:rPr>
          <w:rFonts w:ascii="Times New Roman" w:hAnsi="Times New Roman" w:cs="Times New Roman"/>
          <w:lang w:bidi="pl-PL"/>
        </w:rPr>
        <w:t>Przedmiot zamówienia realizowany będzie w następujących branżach:</w:t>
      </w:r>
    </w:p>
    <w:p w14:paraId="6B3EBB4B" w14:textId="77777777" w:rsidR="00855B52" w:rsidRPr="008C3BDA" w:rsidRDefault="00855B52" w:rsidP="00D57A99">
      <w:pPr>
        <w:numPr>
          <w:ilvl w:val="0"/>
          <w:numId w:val="49"/>
        </w:numPr>
        <w:spacing w:after="0" w:line="240" w:lineRule="auto"/>
        <w:rPr>
          <w:rFonts w:ascii="Times New Roman" w:hAnsi="Times New Roman" w:cs="Times New Roman"/>
        </w:rPr>
      </w:pPr>
      <w:proofErr w:type="spellStart"/>
      <w:r w:rsidRPr="008C3BDA">
        <w:rPr>
          <w:rFonts w:ascii="Times New Roman" w:hAnsi="Times New Roman" w:cs="Times New Roman"/>
        </w:rPr>
        <w:t>konstrukcyjno</w:t>
      </w:r>
      <w:proofErr w:type="spellEnd"/>
      <w:r w:rsidRPr="008C3BDA">
        <w:rPr>
          <w:rFonts w:ascii="Times New Roman" w:hAnsi="Times New Roman" w:cs="Times New Roman"/>
        </w:rPr>
        <w:t xml:space="preserve"> – budowlanej,</w:t>
      </w:r>
    </w:p>
    <w:p w14:paraId="60A40A81" w14:textId="77777777" w:rsidR="00855B52" w:rsidRPr="008C3BDA" w:rsidRDefault="00855B52" w:rsidP="00D57A99">
      <w:pPr>
        <w:numPr>
          <w:ilvl w:val="0"/>
          <w:numId w:val="49"/>
        </w:numPr>
        <w:spacing w:after="0" w:line="240" w:lineRule="auto"/>
        <w:rPr>
          <w:rFonts w:ascii="Times New Roman" w:hAnsi="Times New Roman" w:cs="Times New Roman"/>
        </w:rPr>
      </w:pPr>
      <w:r w:rsidRPr="008C3BDA">
        <w:rPr>
          <w:rFonts w:ascii="Times New Roman" w:hAnsi="Times New Roman" w:cs="Times New Roman"/>
        </w:rPr>
        <w:t>instalacyjnej w zakresie sieci instalacji i urządzeń cieplnych, wentylacyjnych, wodociągowych i kanalizacyjnych,</w:t>
      </w:r>
    </w:p>
    <w:p w14:paraId="1033E430" w14:textId="77777777" w:rsidR="00855B52" w:rsidRPr="008C3BDA" w:rsidRDefault="00855B52" w:rsidP="00D57A99">
      <w:pPr>
        <w:numPr>
          <w:ilvl w:val="0"/>
          <w:numId w:val="49"/>
        </w:numPr>
        <w:spacing w:after="0" w:line="240" w:lineRule="auto"/>
        <w:rPr>
          <w:rFonts w:ascii="Times New Roman" w:hAnsi="Times New Roman" w:cs="Times New Roman"/>
        </w:rPr>
      </w:pPr>
      <w:r w:rsidRPr="008C3BDA">
        <w:rPr>
          <w:rFonts w:ascii="Times New Roman" w:hAnsi="Times New Roman" w:cs="Times New Roman"/>
        </w:rPr>
        <w:t>instalacyjnej w zakresie sieci instalacji i urządzeń elektrycznych i elektroenergetycznych,</w:t>
      </w:r>
    </w:p>
    <w:p w14:paraId="31C5B970" w14:textId="77777777" w:rsidR="00855B52" w:rsidRPr="008C3BDA" w:rsidRDefault="00855B52" w:rsidP="00D57A99">
      <w:pPr>
        <w:pStyle w:val="Akapitzlist"/>
        <w:numPr>
          <w:ilvl w:val="0"/>
          <w:numId w:val="49"/>
        </w:numPr>
        <w:jc w:val="both"/>
        <w:rPr>
          <w:rStyle w:val="textnode"/>
          <w:rFonts w:ascii="Times New Roman" w:hAnsi="Times New Roman" w:cs="Times New Roman"/>
          <w:lang w:bidi="pl-PL"/>
        </w:rPr>
      </w:pPr>
      <w:r w:rsidRPr="008C3BDA">
        <w:rPr>
          <w:rStyle w:val="textnode"/>
          <w:rFonts w:ascii="Times New Roman" w:hAnsi="Times New Roman" w:cs="Times New Roman"/>
        </w:rPr>
        <w:t>instalacyjnej w zakresie sieci, instalacji i  urządzeń telekomunikacyjnych.</w:t>
      </w:r>
    </w:p>
    <w:p w14:paraId="0967D9C7" w14:textId="77777777" w:rsidR="00855B52" w:rsidRPr="008C3BDA" w:rsidRDefault="00855B52" w:rsidP="00855B52">
      <w:pPr>
        <w:pStyle w:val="Akapitzlist"/>
        <w:ind w:left="1296"/>
        <w:jc w:val="both"/>
        <w:rPr>
          <w:rFonts w:ascii="Times New Roman" w:hAnsi="Times New Roman" w:cs="Times New Roman"/>
          <w:lang w:bidi="pl-PL"/>
        </w:rPr>
      </w:pPr>
    </w:p>
    <w:p w14:paraId="701A63D5" w14:textId="77777777" w:rsidR="007A7FCB" w:rsidRPr="008C3BDA" w:rsidRDefault="00C6083F" w:rsidP="003431D4">
      <w:pPr>
        <w:pStyle w:val="Akapitzlist"/>
        <w:numPr>
          <w:ilvl w:val="1"/>
          <w:numId w:val="4"/>
        </w:numPr>
        <w:jc w:val="both"/>
        <w:rPr>
          <w:rFonts w:ascii="Times New Roman" w:hAnsi="Times New Roman" w:cs="Times New Roman"/>
          <w:lang w:bidi="pl-PL"/>
        </w:rPr>
      </w:pPr>
      <w:r w:rsidRPr="008C3BDA">
        <w:rPr>
          <w:rFonts w:ascii="Times New Roman" w:hAnsi="Times New Roman" w:cs="Times New Roman"/>
          <w:lang w:bidi="pl-PL"/>
        </w:rPr>
        <w:t>Nazwy i kody CPV:</w:t>
      </w:r>
      <w:r w:rsidR="00855B52" w:rsidRPr="008C3BDA">
        <w:rPr>
          <w:rFonts w:ascii="Times New Roman" w:hAnsi="Times New Roman" w:cs="Times New Roman"/>
          <w:lang w:bidi="pl-PL"/>
        </w:rPr>
        <w:t xml:space="preserve"> </w:t>
      </w:r>
    </w:p>
    <w:p w14:paraId="3F74D997"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 xml:space="preserve">CPV 45111200-0 -Roboty w zakresie przygotowania terenu pod budowę i roboty ziemne </w:t>
      </w:r>
    </w:p>
    <w:p w14:paraId="00CC4F66"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45262300-4 Betonowanie</w:t>
      </w:r>
    </w:p>
    <w:p w14:paraId="390EB1DB"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45320000-6 Roboty izolacyjne</w:t>
      </w:r>
    </w:p>
    <w:p w14:paraId="03C9E213"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45223500-1 Konstrukcje z betonu zbrojonego</w:t>
      </w:r>
    </w:p>
    <w:p w14:paraId="72F2A4BA"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45262500-6 Roboty murarskie i murowe</w:t>
      </w:r>
    </w:p>
    <w:p w14:paraId="61A66BC1"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45410000-4 Tynkowanie</w:t>
      </w:r>
    </w:p>
    <w:p w14:paraId="4880B270"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45442100-8 Roboty malarskie</w:t>
      </w:r>
    </w:p>
    <w:p w14:paraId="0C4A5F0A"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45421146-9 Instalowanie sufitów podwieszanych</w:t>
      </w:r>
    </w:p>
    <w:p w14:paraId="1C2CA8C6"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45421160-3 Instalowanie wyrobów metalowych</w:t>
      </w:r>
    </w:p>
    <w:p w14:paraId="785378DC"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45431200-9 Kładzenie glazury</w:t>
      </w:r>
    </w:p>
    <w:p w14:paraId="35509452"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45431000-7 Kładzenie płytek</w:t>
      </w:r>
    </w:p>
    <w:p w14:paraId="6F56E621"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45223210-1 Roboty konstrukcyjne z wykorzystaniem stali</w:t>
      </w:r>
    </w:p>
    <w:p w14:paraId="73C75FBE"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45261210-9 Wykonywanie pokryć dachowych</w:t>
      </w:r>
    </w:p>
    <w:p w14:paraId="42B1019F"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45421160-3 Instalowanie wyrobów metalowych</w:t>
      </w:r>
    </w:p>
    <w:p w14:paraId="1B980582"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45321000-3 Izolacja cieplna</w:t>
      </w:r>
    </w:p>
    <w:p w14:paraId="3218106A"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45324000-4 Roboty w zakresie okładziny tynkowej</w:t>
      </w:r>
    </w:p>
    <w:p w14:paraId="603A7139"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45262100-2 Roboty przy wznoszeniu rusztowań</w:t>
      </w:r>
    </w:p>
    <w:p w14:paraId="3D1672D2"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45421152-4 Instalowanie ścianek działowych</w:t>
      </w:r>
    </w:p>
    <w:p w14:paraId="213FB756"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45421000-4 Roboty w zakresie stolarki budowlanej</w:t>
      </w:r>
    </w:p>
    <w:p w14:paraId="246917F0"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45330000-9 Roboty instalacyjne wodno-kanalizacyjne i sanitarne</w:t>
      </w:r>
    </w:p>
    <w:p w14:paraId="6EC826C7"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45331200-8 Instalowanie urządzeń wentylacyjnych i klimatyzacyjnych</w:t>
      </w:r>
    </w:p>
    <w:p w14:paraId="0F84A345"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45331100-7 Instalowanie centralnego ogrzewania</w:t>
      </w:r>
    </w:p>
    <w:p w14:paraId="6E785505"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45311000-0 Roboty w zakresie okablowania oraz instalacji elektrycznych</w:t>
      </w:r>
    </w:p>
    <w:p w14:paraId="1962A18C"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45312310-3 Ochrona odgromowa</w:t>
      </w:r>
    </w:p>
    <w:p w14:paraId="77DC2DBB"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45314000-1 Instalowanie urządzeń telekomunikacyjnych</w:t>
      </w:r>
    </w:p>
    <w:p w14:paraId="54D34FC6"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45312200-9 Instalowanie przeciwwłamaniowych systemów alarmowych</w:t>
      </w:r>
    </w:p>
    <w:p w14:paraId="49A84E0C" w14:textId="77777777" w:rsidR="006D725F" w:rsidRPr="008C3BDA" w:rsidRDefault="006D725F" w:rsidP="006D725F">
      <w:pPr>
        <w:pStyle w:val="Akapitzlist"/>
        <w:ind w:left="792"/>
        <w:jc w:val="both"/>
        <w:rPr>
          <w:rFonts w:ascii="Times New Roman" w:hAnsi="Times New Roman" w:cs="Times New Roman"/>
          <w:lang w:bidi="pl-PL"/>
        </w:rPr>
      </w:pPr>
      <w:r w:rsidRPr="008C3BDA">
        <w:rPr>
          <w:rFonts w:ascii="Times New Roman" w:hAnsi="Times New Roman" w:cs="Times New Roman"/>
          <w:lang w:bidi="pl-PL"/>
        </w:rPr>
        <w:t>CPV 45233200-1 Roboty w zakresie różnych nawierzchni.</w:t>
      </w:r>
    </w:p>
    <w:p w14:paraId="58C70A82" w14:textId="77777777" w:rsidR="00855B52" w:rsidRPr="008C3BDA" w:rsidRDefault="00855B52" w:rsidP="00855B52">
      <w:pPr>
        <w:pStyle w:val="Akapitzlist"/>
        <w:ind w:left="792"/>
        <w:jc w:val="both"/>
        <w:rPr>
          <w:rFonts w:ascii="Times New Roman" w:hAnsi="Times New Roman" w:cs="Times New Roman"/>
          <w:lang w:bidi="pl-PL"/>
        </w:rPr>
      </w:pPr>
    </w:p>
    <w:p w14:paraId="66EB097F" w14:textId="191AA43C" w:rsidR="002113E7" w:rsidRPr="008C3BDA" w:rsidRDefault="00855B52" w:rsidP="002113E7">
      <w:pPr>
        <w:pStyle w:val="Akapitzlist"/>
        <w:numPr>
          <w:ilvl w:val="1"/>
          <w:numId w:val="4"/>
        </w:numPr>
        <w:jc w:val="both"/>
        <w:rPr>
          <w:rFonts w:ascii="Times New Roman" w:hAnsi="Times New Roman" w:cs="Times New Roman"/>
          <w:lang w:bidi="pl-PL"/>
        </w:rPr>
      </w:pPr>
      <w:r w:rsidRPr="008C3BDA">
        <w:rPr>
          <w:rFonts w:ascii="Times New Roman" w:hAnsi="Times New Roman" w:cs="Times New Roman"/>
          <w:lang w:bidi="pl-PL"/>
        </w:rPr>
        <w:t xml:space="preserve"> </w:t>
      </w:r>
      <w:r w:rsidR="002113E7" w:rsidRPr="008C3BDA">
        <w:rPr>
          <w:rFonts w:ascii="Times New Roman" w:hAnsi="Times New Roman" w:cs="Times New Roman"/>
          <w:lang w:bidi="pl-PL"/>
        </w:rPr>
        <w:t>Przedmiot zamówienia szczegółowo określa zał. nr 1 do specyfikacji – opis przedmiotu zamówienia oraz projekt budowlany i wykonawczy wraz z wszelkimi warunkami wynikającymi ze szczegółowych uzgodnień, specyfikacje techniczne wykonania i odbioru robót oraz  pomocniczo branżowe  przedmiary rob</w:t>
      </w:r>
      <w:r w:rsidR="0070531C">
        <w:rPr>
          <w:rFonts w:ascii="Times New Roman" w:hAnsi="Times New Roman" w:cs="Times New Roman"/>
          <w:lang w:bidi="pl-PL"/>
        </w:rPr>
        <w:t>ót stanowiące załącznik nr  10</w:t>
      </w:r>
      <w:r w:rsidR="002113E7" w:rsidRPr="008C3BDA">
        <w:rPr>
          <w:rFonts w:ascii="Times New Roman" w:hAnsi="Times New Roman" w:cs="Times New Roman"/>
          <w:lang w:bidi="pl-PL"/>
        </w:rPr>
        <w:t xml:space="preserve"> do specyfikacji z następującym zastrzeżeniem:</w:t>
      </w:r>
    </w:p>
    <w:p w14:paraId="61D83908" w14:textId="77777777" w:rsidR="002113E7" w:rsidRPr="008C3BDA" w:rsidRDefault="002113E7" w:rsidP="002113E7">
      <w:pPr>
        <w:pStyle w:val="Akapitzlist"/>
        <w:ind w:left="858"/>
        <w:jc w:val="both"/>
        <w:rPr>
          <w:rFonts w:ascii="Times New Roman" w:hAnsi="Times New Roman" w:cs="Times New Roman"/>
          <w:u w:val="single"/>
          <w:lang w:bidi="pl-PL"/>
        </w:rPr>
      </w:pPr>
      <w:r w:rsidRPr="008C3BDA">
        <w:rPr>
          <w:rFonts w:ascii="Times New Roman" w:hAnsi="Times New Roman" w:cs="Times New Roman"/>
          <w:u w:val="single"/>
          <w:lang w:bidi="pl-PL"/>
        </w:rPr>
        <w:lastRenderedPageBreak/>
        <w:t xml:space="preserve">UWAGA! Zamawiający informuje, że z uwagi na termin obowiązywania wydanej przez Miejskiego Konserwatora Zabytków decyzji zezwalającej na wycinkę drzew w związku z przedmiotową inwestycją, dokonał już określonej w opisie przedmiotu zamówienia wycinki drzew, w gestii przyszłego Wykonawcy z tego zakresu robót pozostało jedynie do wykonania mechaniczne usunięcie  pni i ich utylizacja. </w:t>
      </w:r>
    </w:p>
    <w:p w14:paraId="3F10D753" w14:textId="77777777" w:rsidR="002113E7" w:rsidRPr="008C3BDA" w:rsidRDefault="002113E7" w:rsidP="002113E7">
      <w:pPr>
        <w:pStyle w:val="Akapitzlist"/>
        <w:ind w:left="858"/>
        <w:jc w:val="both"/>
        <w:rPr>
          <w:rFonts w:ascii="Times New Roman" w:hAnsi="Times New Roman" w:cs="Times New Roman"/>
          <w:u w:val="single"/>
          <w:lang w:bidi="pl-PL"/>
        </w:rPr>
      </w:pPr>
    </w:p>
    <w:p w14:paraId="042168D1" w14:textId="77777777" w:rsidR="007A7FCB" w:rsidRPr="009B3DB8" w:rsidRDefault="006D725F" w:rsidP="009B3DB8">
      <w:pPr>
        <w:jc w:val="both"/>
        <w:rPr>
          <w:rFonts w:ascii="Times New Roman" w:hAnsi="Times New Roman" w:cs="Times New Roman"/>
          <w:b/>
          <w:lang w:bidi="pl-PL"/>
        </w:rPr>
      </w:pPr>
      <w:r w:rsidRPr="009B3DB8">
        <w:rPr>
          <w:rFonts w:ascii="Times New Roman" w:hAnsi="Times New Roman" w:cs="Times New Roman"/>
          <w:b/>
          <w:lang w:bidi="pl-PL"/>
        </w:rPr>
        <w:t>Zakres</w:t>
      </w:r>
      <w:r w:rsidR="008F3DBE" w:rsidRPr="009B3DB8">
        <w:rPr>
          <w:rFonts w:ascii="Times New Roman" w:hAnsi="Times New Roman" w:cs="Times New Roman"/>
          <w:b/>
          <w:lang w:bidi="pl-PL"/>
        </w:rPr>
        <w:t xml:space="preserve"> rzeczowy przedmiotu zamówienia obejmuje dwa zakresy robót, które będą prowadzone łącznie</w:t>
      </w:r>
      <w:r w:rsidR="007C1B4E" w:rsidRPr="009B3DB8">
        <w:rPr>
          <w:rFonts w:ascii="Times New Roman" w:hAnsi="Times New Roman" w:cs="Times New Roman"/>
          <w:b/>
          <w:lang w:bidi="pl-PL"/>
        </w:rPr>
        <w:t xml:space="preserve"> przez Wykonawcę</w:t>
      </w:r>
      <w:r w:rsidR="002113E7" w:rsidRPr="009B3DB8">
        <w:rPr>
          <w:rFonts w:ascii="Times New Roman" w:hAnsi="Times New Roman" w:cs="Times New Roman"/>
          <w:b/>
          <w:lang w:bidi="pl-PL"/>
        </w:rPr>
        <w:t>, jednakże z uwagi na różne źródła finansowania rozliczane osobno:</w:t>
      </w:r>
    </w:p>
    <w:p w14:paraId="10BECF5A" w14:textId="77777777" w:rsidR="00D3594B" w:rsidRPr="008C3BDA" w:rsidRDefault="00D3594B" w:rsidP="00D57A99">
      <w:pPr>
        <w:pStyle w:val="Akapitzlist"/>
        <w:numPr>
          <w:ilvl w:val="0"/>
          <w:numId w:val="51"/>
        </w:numPr>
        <w:rPr>
          <w:rFonts w:ascii="Times New Roman" w:hAnsi="Times New Roman" w:cs="Times New Roman"/>
          <w:b/>
          <w:lang w:bidi="pl-PL"/>
        </w:rPr>
      </w:pPr>
      <w:r w:rsidRPr="008C3BDA">
        <w:rPr>
          <w:rFonts w:ascii="Times New Roman" w:hAnsi="Times New Roman" w:cs="Times New Roman"/>
          <w:b/>
          <w:lang w:bidi="pl-PL"/>
        </w:rPr>
        <w:t>Rozbudowa ZSP4 o kompleks sześciu pracowni zawodowych,</w:t>
      </w:r>
    </w:p>
    <w:p w14:paraId="032576BB" w14:textId="77777777" w:rsidR="00D3594B" w:rsidRPr="008C3BDA" w:rsidRDefault="00D3594B" w:rsidP="00D57A99">
      <w:pPr>
        <w:pStyle w:val="Akapitzlist"/>
        <w:numPr>
          <w:ilvl w:val="0"/>
          <w:numId w:val="51"/>
        </w:numPr>
        <w:rPr>
          <w:rFonts w:ascii="Times New Roman" w:hAnsi="Times New Roman" w:cs="Times New Roman"/>
          <w:b/>
          <w:lang w:bidi="pl-PL"/>
        </w:rPr>
      </w:pPr>
      <w:r w:rsidRPr="008C3BDA">
        <w:rPr>
          <w:rFonts w:ascii="Times New Roman" w:hAnsi="Times New Roman" w:cs="Times New Roman"/>
          <w:b/>
          <w:lang w:bidi="pl-PL"/>
        </w:rPr>
        <w:t>Budowa hali sportowej z zapleczem i trybuną.</w:t>
      </w:r>
    </w:p>
    <w:p w14:paraId="4F489EE7" w14:textId="26A39110" w:rsidR="00D3594B" w:rsidRPr="008C3BDA" w:rsidRDefault="008F3DBE" w:rsidP="008F3DBE">
      <w:pPr>
        <w:rPr>
          <w:rFonts w:ascii="Times New Roman" w:hAnsi="Times New Roman" w:cs="Times New Roman"/>
          <w:lang w:bidi="pl-PL"/>
        </w:rPr>
      </w:pPr>
      <w:r w:rsidRPr="008C3BDA">
        <w:rPr>
          <w:rFonts w:ascii="Times New Roman" w:hAnsi="Times New Roman" w:cs="Times New Roman"/>
          <w:lang w:bidi="pl-PL"/>
        </w:rPr>
        <w:t xml:space="preserve">        </w:t>
      </w:r>
      <w:r w:rsidR="00D3594B" w:rsidRPr="008C3BDA">
        <w:rPr>
          <w:rFonts w:ascii="Times New Roman" w:hAnsi="Times New Roman" w:cs="Times New Roman"/>
          <w:lang w:bidi="pl-PL"/>
        </w:rPr>
        <w:t>W ramach powyższych zadań zawierają się następujące rodzaje robót:</w:t>
      </w:r>
    </w:p>
    <w:p w14:paraId="3004DBE3" w14:textId="77777777" w:rsidR="009D14C0"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roboty rozbiórkowe</w:t>
      </w:r>
      <w:r w:rsidR="006C7AF2" w:rsidRPr="008C3BDA">
        <w:rPr>
          <w:rFonts w:ascii="Times New Roman" w:hAnsi="Times New Roman" w:cs="Times New Roman"/>
          <w:lang w:bidi="pl-PL"/>
        </w:rPr>
        <w:t>, w tym między innymi</w:t>
      </w:r>
      <w:r w:rsidR="00D97249" w:rsidRPr="008C3BDA">
        <w:rPr>
          <w:rFonts w:ascii="Times New Roman" w:hAnsi="Times New Roman" w:cs="Times New Roman"/>
          <w:lang w:bidi="pl-PL"/>
        </w:rPr>
        <w:t>:</w:t>
      </w:r>
    </w:p>
    <w:p w14:paraId="45746762" w14:textId="77777777" w:rsidR="00D97249" w:rsidRPr="008C3BDA" w:rsidRDefault="00D97249"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roboty rozbiórkowe sali sportowej wraz z parterowym łącznikiem,</w:t>
      </w:r>
    </w:p>
    <w:p w14:paraId="1DAF053A" w14:textId="77777777" w:rsidR="0061031F" w:rsidRPr="008C3BDA" w:rsidRDefault="00D97249" w:rsidP="00D97249">
      <w:pPr>
        <w:pStyle w:val="Akapitzlist"/>
        <w:jc w:val="both"/>
        <w:rPr>
          <w:rFonts w:ascii="Times New Roman" w:hAnsi="Times New Roman" w:cs="Times New Roman"/>
          <w:lang w:bidi="pl-PL"/>
        </w:rPr>
      </w:pPr>
      <w:r w:rsidRPr="008C3BDA">
        <w:rPr>
          <w:rFonts w:ascii="Times New Roman" w:hAnsi="Times New Roman" w:cs="Times New Roman"/>
          <w:lang w:bidi="pl-PL"/>
        </w:rPr>
        <w:t>-</w:t>
      </w:r>
      <w:r w:rsidR="0061031F" w:rsidRPr="008C3BDA">
        <w:rPr>
          <w:rFonts w:ascii="Times New Roman" w:hAnsi="Times New Roman" w:cs="Times New Roman"/>
          <w:lang w:bidi="pl-PL"/>
        </w:rPr>
        <w:t xml:space="preserve"> demontaż stolarki, instalacji,</w:t>
      </w:r>
      <w:r w:rsidR="008009C6" w:rsidRPr="008C3BDA">
        <w:rPr>
          <w:rFonts w:ascii="Times New Roman" w:hAnsi="Times New Roman" w:cs="Times New Roman"/>
          <w:lang w:bidi="pl-PL"/>
        </w:rPr>
        <w:t xml:space="preserve"> sieci i przyłączy,</w:t>
      </w:r>
    </w:p>
    <w:p w14:paraId="5E6847C1" w14:textId="7476D1DE" w:rsidR="00624B65" w:rsidRPr="008C3BDA" w:rsidRDefault="00624B65"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demontaż przewodów instalacji centralnego ogrzewania - obiegu sali gimnastycznej a także sali 129, która włączona jest do obiegu szkolnego instalacji</w:t>
      </w:r>
      <w:r w:rsidR="009C2225">
        <w:rPr>
          <w:rFonts w:ascii="Times New Roman" w:hAnsi="Times New Roman" w:cs="Times New Roman"/>
          <w:lang w:bidi="pl-PL"/>
        </w:rPr>
        <w:t xml:space="preserve"> c.o.</w:t>
      </w:r>
      <w:r w:rsidRPr="008C3BDA">
        <w:rPr>
          <w:rFonts w:ascii="Times New Roman" w:hAnsi="Times New Roman" w:cs="Times New Roman"/>
          <w:lang w:bidi="pl-PL"/>
        </w:rPr>
        <w:t>, (końcówki przewodów pozostałe po odcięciu przewodów zasilających salę 129 należy zaślepić),</w:t>
      </w:r>
    </w:p>
    <w:p w14:paraId="61958E1A" w14:textId="77777777" w:rsidR="00D97249" w:rsidRPr="008C3BDA" w:rsidRDefault="0061031F"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rozbiórka </w:t>
      </w:r>
      <w:r w:rsidR="00D97249" w:rsidRPr="008C3BDA">
        <w:rPr>
          <w:rFonts w:ascii="Times New Roman" w:hAnsi="Times New Roman" w:cs="Times New Roman"/>
          <w:lang w:bidi="pl-PL"/>
        </w:rPr>
        <w:t xml:space="preserve">ścian, posadzek, fundamentów, </w:t>
      </w:r>
      <w:r w:rsidRPr="008C3BDA">
        <w:rPr>
          <w:rFonts w:ascii="Times New Roman" w:hAnsi="Times New Roman" w:cs="Times New Roman"/>
          <w:lang w:bidi="pl-PL"/>
        </w:rPr>
        <w:t>konstrukcji i pokrycia dachu,</w:t>
      </w:r>
    </w:p>
    <w:p w14:paraId="4179773A" w14:textId="172CD855" w:rsidR="0061031F" w:rsidRPr="008C3BDA" w:rsidRDefault="0061031F"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rozbiórka odcinka gaz</w:t>
      </w:r>
      <w:r w:rsidR="00CA6FFC">
        <w:rPr>
          <w:rFonts w:ascii="Times New Roman" w:hAnsi="Times New Roman" w:cs="Times New Roman"/>
          <w:lang w:bidi="pl-PL"/>
        </w:rPr>
        <w:t>o</w:t>
      </w:r>
      <w:r w:rsidRPr="008C3BDA">
        <w:rPr>
          <w:rFonts w:ascii="Times New Roman" w:hAnsi="Times New Roman" w:cs="Times New Roman"/>
          <w:lang w:bidi="pl-PL"/>
        </w:rPr>
        <w:t>ciągu, ciepłociągu, kanalizacji deszczowej i sanitarnej</w:t>
      </w:r>
      <w:r w:rsidR="00624B65" w:rsidRPr="008C3BDA">
        <w:rPr>
          <w:rFonts w:ascii="Times New Roman" w:hAnsi="Times New Roman" w:cs="Times New Roman"/>
          <w:lang w:bidi="pl-PL"/>
        </w:rPr>
        <w:t>,</w:t>
      </w:r>
    </w:p>
    <w:p w14:paraId="6BDFC89B" w14:textId="77777777" w:rsidR="00682DF0" w:rsidRPr="008C3BDA" w:rsidRDefault="00682DF0"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demontaż i likwidacja działającej przepompowni ścieków - demontaż szafy sterowniczej i zasypanie studni,</w:t>
      </w:r>
    </w:p>
    <w:p w14:paraId="031FC8AA" w14:textId="77777777" w:rsidR="00624B65" w:rsidRPr="008C3BDA" w:rsidRDefault="00624B65"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roboty rozbiórkowe nawierzchni, ogrodzenia,</w:t>
      </w:r>
    </w:p>
    <w:p w14:paraId="7561DA07" w14:textId="77777777" w:rsidR="00624B65" w:rsidRPr="008C3BDA" w:rsidRDefault="00624B65"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wywóz i utylizacja materiałów,</w:t>
      </w:r>
    </w:p>
    <w:p w14:paraId="45F62832" w14:textId="77777777" w:rsidR="00624B65" w:rsidRPr="008C3BDA" w:rsidRDefault="00604AE2" w:rsidP="00D97249">
      <w:pPr>
        <w:pStyle w:val="Akapitzlist"/>
        <w:jc w:val="both"/>
        <w:rPr>
          <w:rFonts w:ascii="Times New Roman" w:hAnsi="Times New Roman" w:cs="Times New Roman"/>
          <w:lang w:bidi="pl-PL"/>
        </w:rPr>
      </w:pPr>
      <w:r w:rsidRPr="008C3BDA">
        <w:rPr>
          <w:rFonts w:ascii="Times New Roman" w:hAnsi="Times New Roman" w:cs="Times New Roman"/>
          <w:lang w:bidi="pl-PL"/>
        </w:rPr>
        <w:t>- zabezpieczenie materiałów z demontażu, które wcześniej uzgodniono z Zamawiającym.</w:t>
      </w:r>
    </w:p>
    <w:p w14:paraId="0F70D511" w14:textId="77777777" w:rsidR="00BC3302" w:rsidRPr="008C3BDA" w:rsidRDefault="00D3594B" w:rsidP="00D57A99">
      <w:pPr>
        <w:pStyle w:val="Akapitzlist"/>
        <w:numPr>
          <w:ilvl w:val="0"/>
          <w:numId w:val="50"/>
        </w:numPr>
        <w:rPr>
          <w:rFonts w:ascii="Times New Roman" w:hAnsi="Times New Roman" w:cs="Times New Roman"/>
          <w:lang w:bidi="pl-PL"/>
        </w:rPr>
      </w:pPr>
      <w:r w:rsidRPr="008C3BDA">
        <w:rPr>
          <w:rFonts w:ascii="Times New Roman" w:hAnsi="Times New Roman" w:cs="Times New Roman"/>
          <w:lang w:bidi="pl-PL"/>
        </w:rPr>
        <w:t>roboty budowlane</w:t>
      </w:r>
      <w:r w:rsidR="006C7AF2" w:rsidRPr="008C3BDA">
        <w:rPr>
          <w:rFonts w:ascii="Times New Roman" w:hAnsi="Times New Roman" w:cs="Times New Roman"/>
          <w:lang w:bidi="pl-PL"/>
        </w:rPr>
        <w:t>, w tym między innymi</w:t>
      </w:r>
      <w:r w:rsidR="00BC3302" w:rsidRPr="008C3BDA">
        <w:rPr>
          <w:rFonts w:ascii="Times New Roman" w:hAnsi="Times New Roman" w:cs="Times New Roman"/>
          <w:lang w:bidi="pl-PL"/>
        </w:rPr>
        <w:t>:</w:t>
      </w:r>
    </w:p>
    <w:p w14:paraId="76AAAAEA" w14:textId="77777777" w:rsidR="00BC3302" w:rsidRPr="008C3BDA" w:rsidRDefault="00BC3302" w:rsidP="00BC3302">
      <w:pPr>
        <w:pStyle w:val="Akapitzlist"/>
        <w:rPr>
          <w:rFonts w:ascii="Times New Roman" w:hAnsi="Times New Roman" w:cs="Times New Roman"/>
          <w:lang w:bidi="pl-PL"/>
        </w:rPr>
      </w:pPr>
      <w:r w:rsidRPr="008C3BDA">
        <w:rPr>
          <w:rFonts w:ascii="Times New Roman" w:hAnsi="Times New Roman" w:cs="Times New Roman"/>
          <w:lang w:bidi="pl-PL"/>
        </w:rPr>
        <w:t>- prace konstrukcyjne i w zakresie budowy dachów,</w:t>
      </w:r>
    </w:p>
    <w:p w14:paraId="0C6BC6A0" w14:textId="77777777" w:rsidR="00BC3302" w:rsidRPr="008C3BDA" w:rsidRDefault="00BC3302" w:rsidP="00BC3302">
      <w:pPr>
        <w:pStyle w:val="Akapitzlist"/>
        <w:rPr>
          <w:rFonts w:ascii="Times New Roman" w:hAnsi="Times New Roman" w:cs="Times New Roman"/>
          <w:lang w:bidi="pl-PL"/>
        </w:rPr>
      </w:pPr>
      <w:r w:rsidRPr="008C3BDA">
        <w:rPr>
          <w:rFonts w:ascii="Times New Roman" w:hAnsi="Times New Roman" w:cs="Times New Roman"/>
          <w:lang w:bidi="pl-PL"/>
        </w:rPr>
        <w:t>- roboty murowe,</w:t>
      </w:r>
    </w:p>
    <w:p w14:paraId="1DAFA618" w14:textId="77777777" w:rsidR="00BC3302" w:rsidRPr="008C3BDA" w:rsidRDefault="00BC3302" w:rsidP="00BC3302">
      <w:pPr>
        <w:pStyle w:val="Akapitzlist"/>
        <w:rPr>
          <w:rFonts w:ascii="Times New Roman" w:hAnsi="Times New Roman" w:cs="Times New Roman"/>
          <w:lang w:bidi="pl-PL"/>
        </w:rPr>
      </w:pPr>
      <w:r w:rsidRPr="008C3BDA">
        <w:rPr>
          <w:rFonts w:ascii="Times New Roman" w:hAnsi="Times New Roman" w:cs="Times New Roman"/>
          <w:lang w:bidi="pl-PL"/>
        </w:rPr>
        <w:t>- roboty elewacyjne,</w:t>
      </w:r>
    </w:p>
    <w:p w14:paraId="7683A282" w14:textId="77777777" w:rsidR="00D3594B" w:rsidRPr="008C3BDA" w:rsidRDefault="00BC3302" w:rsidP="00BC3302">
      <w:pPr>
        <w:pStyle w:val="Akapitzlist"/>
        <w:rPr>
          <w:rFonts w:ascii="Times New Roman" w:hAnsi="Times New Roman" w:cs="Times New Roman"/>
          <w:lang w:bidi="pl-PL"/>
        </w:rPr>
      </w:pPr>
      <w:r w:rsidRPr="008C3BDA">
        <w:rPr>
          <w:rFonts w:ascii="Times New Roman" w:hAnsi="Times New Roman" w:cs="Times New Roman"/>
          <w:lang w:bidi="pl-PL"/>
        </w:rPr>
        <w:t>- roboty wykończeniowe.</w:t>
      </w:r>
    </w:p>
    <w:p w14:paraId="32FE537B" w14:textId="77777777" w:rsidR="00BC3302"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instalacje i przyłącza sanitarne</w:t>
      </w:r>
      <w:r w:rsidR="001D5C6F" w:rsidRPr="008C3BDA">
        <w:rPr>
          <w:rFonts w:ascii="Times New Roman" w:hAnsi="Times New Roman" w:cs="Times New Roman"/>
          <w:lang w:bidi="pl-PL"/>
        </w:rPr>
        <w:t xml:space="preserve"> wewnętrzne</w:t>
      </w:r>
      <w:r w:rsidR="006C7AF2" w:rsidRPr="008C3BDA">
        <w:rPr>
          <w:rFonts w:ascii="Times New Roman" w:hAnsi="Times New Roman" w:cs="Times New Roman"/>
          <w:lang w:bidi="pl-PL"/>
        </w:rPr>
        <w:t>, w tym między innymi</w:t>
      </w:r>
      <w:r w:rsidR="00BC3302" w:rsidRPr="008C3BDA">
        <w:rPr>
          <w:rFonts w:ascii="Times New Roman" w:hAnsi="Times New Roman" w:cs="Times New Roman"/>
          <w:lang w:bidi="pl-PL"/>
        </w:rPr>
        <w:t>:</w:t>
      </w:r>
    </w:p>
    <w:p w14:paraId="61D57212" w14:textId="77777777" w:rsidR="00D3594B" w:rsidRPr="008C3BDA" w:rsidRDefault="0029483D" w:rsidP="00BC3302">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w:t>
      </w:r>
      <w:r w:rsidR="001D5C6F" w:rsidRPr="008C3BDA">
        <w:rPr>
          <w:rFonts w:ascii="Times New Roman" w:hAnsi="Times New Roman" w:cs="Times New Roman"/>
          <w:lang w:bidi="pl-PL"/>
        </w:rPr>
        <w:t>montaż instalacji wodociągowej, hydrantowej, sanitarnej</w:t>
      </w:r>
      <w:r w:rsidR="00D3594B" w:rsidRPr="008C3BDA">
        <w:rPr>
          <w:rFonts w:ascii="Times New Roman" w:hAnsi="Times New Roman" w:cs="Times New Roman"/>
          <w:lang w:bidi="pl-PL"/>
        </w:rPr>
        <w:t>,</w:t>
      </w:r>
      <w:r w:rsidR="001D5C6F" w:rsidRPr="008C3BDA">
        <w:rPr>
          <w:rFonts w:ascii="Times New Roman" w:hAnsi="Times New Roman" w:cs="Times New Roman"/>
          <w:lang w:bidi="pl-PL"/>
        </w:rPr>
        <w:t xml:space="preserve"> centralnego ogrzewania,</w:t>
      </w:r>
    </w:p>
    <w:p w14:paraId="5485F4F4" w14:textId="77777777" w:rsidR="001D5C6F" w:rsidRPr="008C3BDA" w:rsidRDefault="001D5C6F" w:rsidP="00BC3302">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montaż instalacji ciepła technologicznego </w:t>
      </w:r>
      <w:r w:rsidR="00BC7F28" w:rsidRPr="008C3BDA">
        <w:rPr>
          <w:rFonts w:ascii="Times New Roman" w:hAnsi="Times New Roman" w:cs="Times New Roman"/>
          <w:lang w:bidi="pl-PL"/>
        </w:rPr>
        <w:t>–</w:t>
      </w:r>
      <w:r w:rsidRPr="008C3BDA">
        <w:rPr>
          <w:rFonts w:ascii="Times New Roman" w:hAnsi="Times New Roman" w:cs="Times New Roman"/>
          <w:lang w:bidi="pl-PL"/>
        </w:rPr>
        <w:t xml:space="preserve"> nagrzewnic</w:t>
      </w:r>
      <w:r w:rsidR="00BC7F28" w:rsidRPr="008C3BDA">
        <w:rPr>
          <w:rFonts w:ascii="Times New Roman" w:hAnsi="Times New Roman" w:cs="Times New Roman"/>
          <w:lang w:bidi="pl-PL"/>
        </w:rPr>
        <w:t>, klimatyzacji</w:t>
      </w:r>
      <w:r w:rsidR="00244E26" w:rsidRPr="008C3BDA">
        <w:rPr>
          <w:rFonts w:ascii="Times New Roman" w:hAnsi="Times New Roman" w:cs="Times New Roman"/>
          <w:lang w:bidi="pl-PL"/>
        </w:rPr>
        <w:t xml:space="preserve"> ( w tym agregatów freonowych w części sportowej)</w:t>
      </w:r>
      <w:r w:rsidR="00BC7F28" w:rsidRPr="008C3BDA">
        <w:rPr>
          <w:rFonts w:ascii="Times New Roman" w:hAnsi="Times New Roman" w:cs="Times New Roman"/>
          <w:lang w:bidi="pl-PL"/>
        </w:rPr>
        <w:t>, wentylacji</w:t>
      </w:r>
      <w:r w:rsidR="00F96F75" w:rsidRPr="008C3BDA">
        <w:rPr>
          <w:rFonts w:ascii="Times New Roman" w:hAnsi="Times New Roman" w:cs="Times New Roman"/>
          <w:lang w:bidi="pl-PL"/>
        </w:rPr>
        <w:t>,</w:t>
      </w:r>
    </w:p>
    <w:p w14:paraId="32131B5E" w14:textId="77777777" w:rsidR="00F96F75" w:rsidRPr="008C3BDA" w:rsidRDefault="00F96F75" w:rsidP="00BC3302">
      <w:pPr>
        <w:pStyle w:val="Akapitzlist"/>
        <w:jc w:val="both"/>
        <w:rPr>
          <w:rFonts w:ascii="Times New Roman" w:hAnsi="Times New Roman" w:cs="Times New Roman"/>
          <w:lang w:bidi="pl-PL"/>
        </w:rPr>
      </w:pPr>
      <w:r w:rsidRPr="008C3BDA">
        <w:rPr>
          <w:rFonts w:ascii="Times New Roman" w:hAnsi="Times New Roman" w:cs="Times New Roman"/>
          <w:lang w:bidi="pl-PL"/>
        </w:rPr>
        <w:t>- wykonanie węzła cieplnego,</w:t>
      </w:r>
    </w:p>
    <w:p w14:paraId="220DC01D" w14:textId="77777777" w:rsidR="00D3594B"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instalacje elektryczne  i teletech</w:t>
      </w:r>
      <w:r w:rsidR="00BC7F28" w:rsidRPr="008C3BDA">
        <w:rPr>
          <w:rFonts w:ascii="Times New Roman" w:hAnsi="Times New Roman" w:cs="Times New Roman"/>
          <w:lang w:bidi="pl-PL"/>
        </w:rPr>
        <w:t>niczne, w tym między innymi:</w:t>
      </w:r>
    </w:p>
    <w:p w14:paraId="048FDFA5" w14:textId="77777777" w:rsidR="00BC7F28" w:rsidRPr="008C3BDA" w:rsidRDefault="00BC7F28" w:rsidP="00BC7F28">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w:t>
      </w:r>
      <w:r w:rsidR="00153CF0" w:rsidRPr="008C3BDA">
        <w:rPr>
          <w:rFonts w:ascii="Times New Roman" w:hAnsi="Times New Roman" w:cs="Times New Roman"/>
          <w:lang w:bidi="pl-PL"/>
        </w:rPr>
        <w:t>instalacja oświetleniowa, odgromowa ,</w:t>
      </w:r>
      <w:r w:rsidR="006C7AF2" w:rsidRPr="008C3BDA">
        <w:rPr>
          <w:rFonts w:ascii="Times New Roman" w:hAnsi="Times New Roman" w:cs="Times New Roman"/>
          <w:lang w:bidi="pl-PL"/>
        </w:rPr>
        <w:t xml:space="preserve"> teletechniczna, sygnalizacji pożaru, CCVTV, sieci strukturalnej, kontroli dostępu, oddymiania  klatki schodowej,</w:t>
      </w:r>
      <w:r w:rsidR="00B00CBE" w:rsidRPr="008C3BDA">
        <w:rPr>
          <w:rFonts w:ascii="Times New Roman" w:hAnsi="Times New Roman" w:cs="Times New Roman"/>
          <w:lang w:bidi="pl-PL"/>
        </w:rPr>
        <w:t xml:space="preserve"> ochrony przeciwporażeniowej, oświetlenia awaryjnego, kontroli dostępu, instalacja tablicy wyników na hali sportowej oraz nagłośnienia siłowni i pom fitness.</w:t>
      </w:r>
    </w:p>
    <w:p w14:paraId="1E837EE1" w14:textId="77777777" w:rsidR="00153CF0" w:rsidRPr="008C3BDA" w:rsidRDefault="00153CF0" w:rsidP="00BC7F28">
      <w:pPr>
        <w:pStyle w:val="Akapitzlist"/>
        <w:jc w:val="both"/>
        <w:rPr>
          <w:rFonts w:ascii="Times New Roman" w:hAnsi="Times New Roman" w:cs="Times New Roman"/>
          <w:lang w:bidi="pl-PL"/>
        </w:rPr>
      </w:pPr>
      <w:r w:rsidRPr="008C3BDA">
        <w:rPr>
          <w:rFonts w:ascii="Times New Roman" w:hAnsi="Times New Roman" w:cs="Times New Roman"/>
          <w:lang w:bidi="pl-PL"/>
        </w:rPr>
        <w:t>- montaż rozdzielnic  i  osprzętu  i innych,</w:t>
      </w:r>
    </w:p>
    <w:p w14:paraId="35A75196" w14:textId="77777777" w:rsidR="00153CF0" w:rsidRPr="008C3BDA" w:rsidRDefault="00153CF0" w:rsidP="00BC7F28">
      <w:pPr>
        <w:pStyle w:val="Akapitzlist"/>
        <w:jc w:val="both"/>
        <w:rPr>
          <w:rFonts w:ascii="Times New Roman" w:hAnsi="Times New Roman" w:cs="Times New Roman"/>
          <w:lang w:bidi="pl-PL"/>
        </w:rPr>
      </w:pPr>
      <w:r w:rsidRPr="008C3BDA">
        <w:rPr>
          <w:rFonts w:ascii="Times New Roman" w:hAnsi="Times New Roman" w:cs="Times New Roman"/>
          <w:lang w:bidi="pl-PL"/>
        </w:rPr>
        <w:t>- wykonanie zasilania budynku ze złącza ZKP do rozdz. budynku RG</w:t>
      </w:r>
      <w:r w:rsidR="002464BF" w:rsidRPr="008C3BDA">
        <w:rPr>
          <w:rFonts w:ascii="Times New Roman" w:hAnsi="Times New Roman" w:cs="Times New Roman"/>
          <w:lang w:bidi="pl-PL"/>
        </w:rPr>
        <w:t>.</w:t>
      </w:r>
    </w:p>
    <w:p w14:paraId="6EF1A4C8" w14:textId="77777777" w:rsidR="002464BF"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sieci elektryczne zewnętrzne</w:t>
      </w:r>
      <w:r w:rsidR="00867087" w:rsidRPr="008C3BDA">
        <w:rPr>
          <w:rFonts w:ascii="Times New Roman" w:hAnsi="Times New Roman" w:cs="Times New Roman"/>
          <w:lang w:bidi="pl-PL"/>
        </w:rPr>
        <w:t>, w tym między innymi</w:t>
      </w:r>
      <w:r w:rsidR="002464BF" w:rsidRPr="008C3BDA">
        <w:rPr>
          <w:rFonts w:ascii="Times New Roman" w:hAnsi="Times New Roman" w:cs="Times New Roman"/>
          <w:lang w:bidi="pl-PL"/>
        </w:rPr>
        <w:t>:</w:t>
      </w:r>
    </w:p>
    <w:p w14:paraId="474B7CD3" w14:textId="77777777" w:rsidR="00F96F75" w:rsidRPr="008C3BDA" w:rsidRDefault="002464BF" w:rsidP="002464BF">
      <w:pPr>
        <w:pStyle w:val="Akapitzlist"/>
        <w:jc w:val="both"/>
        <w:rPr>
          <w:rFonts w:ascii="Times New Roman" w:hAnsi="Times New Roman" w:cs="Times New Roman"/>
          <w:lang w:bidi="pl-PL"/>
        </w:rPr>
      </w:pPr>
      <w:r w:rsidRPr="008C3BDA">
        <w:rPr>
          <w:rFonts w:ascii="Times New Roman" w:hAnsi="Times New Roman" w:cs="Times New Roman"/>
          <w:lang w:bidi="pl-PL"/>
        </w:rPr>
        <w:lastRenderedPageBreak/>
        <w:t xml:space="preserve">- </w:t>
      </w:r>
      <w:r w:rsidR="00F96F75" w:rsidRPr="008C3BDA">
        <w:rPr>
          <w:rFonts w:ascii="Times New Roman" w:hAnsi="Times New Roman" w:cs="Times New Roman"/>
          <w:lang w:bidi="pl-PL"/>
        </w:rPr>
        <w:t>oświetlenie terenu,</w:t>
      </w:r>
    </w:p>
    <w:p w14:paraId="36008158" w14:textId="77777777" w:rsidR="00F96F75" w:rsidRPr="008C3BDA" w:rsidRDefault="00F96F75" w:rsidP="002464BF">
      <w:pPr>
        <w:pStyle w:val="Akapitzlist"/>
        <w:jc w:val="both"/>
        <w:rPr>
          <w:rFonts w:ascii="Times New Roman" w:hAnsi="Times New Roman" w:cs="Times New Roman"/>
          <w:lang w:bidi="pl-PL"/>
        </w:rPr>
      </w:pPr>
      <w:r w:rsidRPr="008C3BDA">
        <w:rPr>
          <w:rFonts w:ascii="Times New Roman" w:hAnsi="Times New Roman" w:cs="Times New Roman"/>
          <w:lang w:bidi="pl-PL"/>
        </w:rPr>
        <w:t>- zabezpieczenie istniejących linii kablowych,</w:t>
      </w:r>
    </w:p>
    <w:p w14:paraId="4C6EECE0" w14:textId="77777777" w:rsidR="00D3594B" w:rsidRPr="008C3BDA" w:rsidRDefault="004A7ACF" w:rsidP="002464BF">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prace związane z </w:t>
      </w:r>
      <w:r w:rsidR="00F96F75" w:rsidRPr="008C3BDA">
        <w:rPr>
          <w:rFonts w:ascii="Times New Roman" w:hAnsi="Times New Roman" w:cs="Times New Roman"/>
          <w:lang w:bidi="pl-PL"/>
        </w:rPr>
        <w:t xml:space="preserve"> </w:t>
      </w:r>
      <w:r w:rsidRPr="008C3BDA">
        <w:rPr>
          <w:rFonts w:ascii="Times New Roman" w:hAnsi="Times New Roman" w:cs="Times New Roman"/>
          <w:lang w:bidi="pl-PL"/>
        </w:rPr>
        <w:t>linią</w:t>
      </w:r>
      <w:r w:rsidR="00F96F75" w:rsidRPr="008C3BDA">
        <w:rPr>
          <w:rFonts w:ascii="Times New Roman" w:hAnsi="Times New Roman" w:cs="Times New Roman"/>
          <w:lang w:bidi="pl-PL"/>
        </w:rPr>
        <w:t xml:space="preserve"> </w:t>
      </w:r>
      <w:r w:rsidRPr="008C3BDA">
        <w:rPr>
          <w:rFonts w:ascii="Times New Roman" w:hAnsi="Times New Roman" w:cs="Times New Roman"/>
          <w:lang w:bidi="pl-PL"/>
        </w:rPr>
        <w:t>kablową</w:t>
      </w:r>
      <w:r w:rsidR="00F96F75" w:rsidRPr="008C3BDA">
        <w:rPr>
          <w:rFonts w:ascii="Times New Roman" w:hAnsi="Times New Roman" w:cs="Times New Roman"/>
          <w:lang w:bidi="pl-PL"/>
        </w:rPr>
        <w:t xml:space="preserve"> </w:t>
      </w:r>
      <w:r w:rsidRPr="008C3BDA">
        <w:rPr>
          <w:rFonts w:ascii="Times New Roman" w:hAnsi="Times New Roman" w:cs="Times New Roman"/>
          <w:lang w:bidi="pl-PL"/>
        </w:rPr>
        <w:t>zasilającą</w:t>
      </w:r>
      <w:r w:rsidR="00F96F75" w:rsidRPr="008C3BDA">
        <w:rPr>
          <w:rFonts w:ascii="Times New Roman" w:hAnsi="Times New Roman" w:cs="Times New Roman"/>
          <w:lang w:bidi="pl-PL"/>
        </w:rPr>
        <w:t xml:space="preserve">: </w:t>
      </w:r>
      <w:r w:rsidRPr="008C3BDA">
        <w:rPr>
          <w:rFonts w:ascii="Times New Roman" w:hAnsi="Times New Roman" w:cs="Times New Roman"/>
          <w:lang w:bidi="pl-PL"/>
        </w:rPr>
        <w:t>przesuwaną bramę i przepompownię ścieków</w:t>
      </w:r>
      <w:r w:rsidR="00D3594B" w:rsidRPr="008C3BDA">
        <w:rPr>
          <w:rFonts w:ascii="Times New Roman" w:hAnsi="Times New Roman" w:cs="Times New Roman"/>
          <w:lang w:bidi="pl-PL"/>
        </w:rPr>
        <w:t>,</w:t>
      </w:r>
    </w:p>
    <w:p w14:paraId="56823A65" w14:textId="77777777" w:rsidR="006F6029"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montaż stałych elementów wyposażenia</w:t>
      </w:r>
      <w:r w:rsidR="004D1FDE" w:rsidRPr="008C3BDA">
        <w:rPr>
          <w:rFonts w:ascii="Times New Roman" w:hAnsi="Times New Roman" w:cs="Times New Roman"/>
          <w:lang w:bidi="pl-PL"/>
        </w:rPr>
        <w:t xml:space="preserve">: </w:t>
      </w:r>
    </w:p>
    <w:p w14:paraId="44D6B013" w14:textId="55D76B26" w:rsidR="00630AF8" w:rsidRPr="00630AF8" w:rsidRDefault="006F6029" w:rsidP="00630AF8">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dostawa i montaż </w:t>
      </w:r>
      <w:r w:rsidR="00052C63">
        <w:rPr>
          <w:rFonts w:ascii="Times New Roman" w:hAnsi="Times New Roman" w:cs="Times New Roman"/>
          <w:lang w:bidi="pl-PL"/>
        </w:rPr>
        <w:t xml:space="preserve">metalowych </w:t>
      </w:r>
      <w:r w:rsidR="00630AF8">
        <w:rPr>
          <w:rFonts w:ascii="Times New Roman" w:hAnsi="Times New Roman" w:cs="Times New Roman"/>
          <w:lang w:bidi="pl-PL"/>
        </w:rPr>
        <w:t xml:space="preserve">szaf szatniowych </w:t>
      </w:r>
      <w:r w:rsidR="00052C63">
        <w:rPr>
          <w:rFonts w:ascii="Times New Roman" w:hAnsi="Times New Roman" w:cs="Times New Roman"/>
          <w:lang w:bidi="pl-PL"/>
        </w:rPr>
        <w:t xml:space="preserve"> z ławkami</w:t>
      </w:r>
      <w:r w:rsidR="00140693">
        <w:rPr>
          <w:rFonts w:ascii="Times New Roman" w:hAnsi="Times New Roman" w:cs="Times New Roman"/>
          <w:lang w:bidi="pl-PL"/>
        </w:rPr>
        <w:t>, dzielonych na dwie skrytki</w:t>
      </w:r>
      <w:r w:rsidR="00052C63">
        <w:rPr>
          <w:rFonts w:ascii="Times New Roman" w:hAnsi="Times New Roman" w:cs="Times New Roman"/>
          <w:lang w:bidi="pl-PL"/>
        </w:rPr>
        <w:t xml:space="preserve"> </w:t>
      </w:r>
      <w:r w:rsidR="00630AF8">
        <w:rPr>
          <w:rFonts w:ascii="Times New Roman" w:hAnsi="Times New Roman" w:cs="Times New Roman"/>
          <w:lang w:bidi="pl-PL"/>
        </w:rPr>
        <w:t>(</w:t>
      </w:r>
      <w:r w:rsidR="00052C63">
        <w:rPr>
          <w:rFonts w:ascii="Times New Roman" w:hAnsi="Times New Roman" w:cs="Times New Roman"/>
          <w:lang w:bidi="pl-PL"/>
        </w:rPr>
        <w:t>156 szafek</w:t>
      </w:r>
      <w:r w:rsidR="00140693">
        <w:rPr>
          <w:rFonts w:ascii="Times New Roman" w:hAnsi="Times New Roman" w:cs="Times New Roman"/>
          <w:lang w:bidi="pl-PL"/>
        </w:rPr>
        <w:t>/ 312 skrytek</w:t>
      </w:r>
      <w:r w:rsidR="00052C63">
        <w:rPr>
          <w:rFonts w:ascii="Times New Roman" w:hAnsi="Times New Roman" w:cs="Times New Roman"/>
          <w:lang w:bidi="pl-PL"/>
        </w:rPr>
        <w:t xml:space="preserve"> </w:t>
      </w:r>
      <w:r w:rsidR="00630AF8">
        <w:rPr>
          <w:rFonts w:ascii="Times New Roman" w:hAnsi="Times New Roman" w:cs="Times New Roman"/>
          <w:lang w:bidi="pl-PL"/>
        </w:rPr>
        <w:t>-  z</w:t>
      </w:r>
      <w:r w:rsidR="00630AF8" w:rsidRPr="00630AF8">
        <w:rPr>
          <w:rFonts w:ascii="Times New Roman" w:hAnsi="Times New Roman" w:cs="Times New Roman"/>
          <w:lang w:bidi="pl-PL"/>
        </w:rPr>
        <w:t>amawiający dopuszcza zastosowanie szafek wieloosobowych, przy dłuższych ciągach, tam , gdzie jest taka możliwość</w:t>
      </w:r>
      <w:r w:rsidR="00630AF8">
        <w:rPr>
          <w:rFonts w:ascii="Times New Roman" w:hAnsi="Times New Roman" w:cs="Times New Roman"/>
          <w:lang w:bidi="pl-PL"/>
        </w:rPr>
        <w:t>),</w:t>
      </w:r>
    </w:p>
    <w:p w14:paraId="66BC11EE" w14:textId="37F77C58" w:rsidR="00DE65B5" w:rsidRPr="00DE65B5" w:rsidRDefault="00630AF8" w:rsidP="00DE65B5">
      <w:pPr>
        <w:pStyle w:val="Akapitzlist"/>
        <w:jc w:val="both"/>
        <w:rPr>
          <w:rFonts w:ascii="Times New Roman" w:hAnsi="Times New Roman" w:cs="Times New Roman"/>
          <w:lang w:bidi="pl-PL"/>
        </w:rPr>
      </w:pPr>
      <w:r>
        <w:rPr>
          <w:rFonts w:ascii="Times New Roman" w:hAnsi="Times New Roman" w:cs="Times New Roman"/>
          <w:lang w:bidi="pl-PL"/>
        </w:rPr>
        <w:t xml:space="preserve">- </w:t>
      </w:r>
      <w:r w:rsidR="004D1FDE" w:rsidRPr="008C3BDA">
        <w:rPr>
          <w:rFonts w:ascii="Times New Roman" w:hAnsi="Times New Roman" w:cs="Times New Roman"/>
          <w:lang w:bidi="pl-PL"/>
        </w:rPr>
        <w:t xml:space="preserve">luster, </w:t>
      </w:r>
      <w:r w:rsidR="00DE65B5" w:rsidRPr="008C3BDA">
        <w:rPr>
          <w:rFonts w:ascii="Times New Roman" w:hAnsi="Times New Roman" w:cs="Times New Roman"/>
          <w:lang w:bidi="pl-PL"/>
        </w:rPr>
        <w:t>wieszaków na ręczniki</w:t>
      </w:r>
      <w:r w:rsidR="00DE65B5" w:rsidRPr="00DE65B5">
        <w:rPr>
          <w:rFonts w:ascii="Times New Roman" w:hAnsi="Times New Roman" w:cs="Times New Roman"/>
          <w:lang w:bidi="pl-PL"/>
        </w:rPr>
        <w:t xml:space="preserve"> w łazienkach i szatniach</w:t>
      </w:r>
      <w:r w:rsidR="00DE65B5">
        <w:rPr>
          <w:rFonts w:ascii="Times New Roman" w:hAnsi="Times New Roman" w:cs="Times New Roman"/>
          <w:lang w:bidi="pl-PL"/>
        </w:rPr>
        <w:t>,</w:t>
      </w:r>
    </w:p>
    <w:p w14:paraId="5D07198B" w14:textId="0A1DF9FA" w:rsidR="00D3594B" w:rsidRPr="008C3BDA" w:rsidRDefault="00DE65B5" w:rsidP="006F6029">
      <w:pPr>
        <w:pStyle w:val="Akapitzlist"/>
        <w:jc w:val="both"/>
        <w:rPr>
          <w:rFonts w:ascii="Times New Roman" w:hAnsi="Times New Roman" w:cs="Times New Roman"/>
          <w:lang w:bidi="pl-PL"/>
        </w:rPr>
      </w:pPr>
      <w:r>
        <w:rPr>
          <w:rFonts w:ascii="Times New Roman" w:hAnsi="Times New Roman" w:cs="Times New Roman"/>
          <w:lang w:bidi="pl-PL"/>
        </w:rPr>
        <w:t xml:space="preserve">- </w:t>
      </w:r>
      <w:r w:rsidR="001C36B5" w:rsidRPr="001C36B5">
        <w:rPr>
          <w:rFonts w:ascii="Times New Roman" w:hAnsi="Times New Roman" w:cs="Times New Roman"/>
          <w:lang w:bidi="pl-PL"/>
        </w:rPr>
        <w:t xml:space="preserve">w łazienkach </w:t>
      </w:r>
      <w:r w:rsidR="001C36B5">
        <w:rPr>
          <w:rFonts w:ascii="Times New Roman" w:hAnsi="Times New Roman" w:cs="Times New Roman"/>
          <w:lang w:bidi="pl-PL"/>
        </w:rPr>
        <w:t xml:space="preserve">: </w:t>
      </w:r>
      <w:r w:rsidR="004D1FDE" w:rsidRPr="008C3BDA">
        <w:rPr>
          <w:rFonts w:ascii="Times New Roman" w:hAnsi="Times New Roman" w:cs="Times New Roman"/>
          <w:lang w:bidi="pl-PL"/>
        </w:rPr>
        <w:t>elektrycznych suszarek</w:t>
      </w:r>
      <w:r>
        <w:rPr>
          <w:rFonts w:ascii="Times New Roman" w:hAnsi="Times New Roman" w:cs="Times New Roman"/>
          <w:lang w:bidi="pl-PL"/>
        </w:rPr>
        <w:t xml:space="preserve">, </w:t>
      </w:r>
      <w:r w:rsidR="004D1FDE" w:rsidRPr="008C3BDA">
        <w:rPr>
          <w:rFonts w:ascii="Times New Roman" w:hAnsi="Times New Roman" w:cs="Times New Roman"/>
          <w:lang w:bidi="pl-PL"/>
        </w:rPr>
        <w:t>uchwytów na papier toaletowy</w:t>
      </w:r>
      <w:r w:rsidR="001C36B5">
        <w:rPr>
          <w:rFonts w:ascii="Times New Roman" w:hAnsi="Times New Roman" w:cs="Times New Roman"/>
          <w:lang w:bidi="pl-PL"/>
        </w:rPr>
        <w:t>, pojemników na mydło</w:t>
      </w:r>
      <w:r w:rsidR="00D3594B" w:rsidRPr="008C3BDA">
        <w:rPr>
          <w:rFonts w:ascii="Times New Roman" w:hAnsi="Times New Roman" w:cs="Times New Roman"/>
          <w:lang w:bidi="pl-PL"/>
        </w:rPr>
        <w:t>,</w:t>
      </w:r>
      <w:r w:rsidR="001C36B5">
        <w:rPr>
          <w:rFonts w:ascii="Times New Roman" w:hAnsi="Times New Roman" w:cs="Times New Roman"/>
          <w:lang w:bidi="pl-PL"/>
        </w:rPr>
        <w:t xml:space="preserve"> z tworzywa sztucznego ABS,</w:t>
      </w:r>
      <w:r w:rsidR="00C4038D">
        <w:rPr>
          <w:rFonts w:ascii="Times New Roman" w:hAnsi="Times New Roman" w:cs="Times New Roman"/>
          <w:lang w:bidi="pl-PL"/>
        </w:rPr>
        <w:t xml:space="preserve"> </w:t>
      </w:r>
      <w:r w:rsidR="004872E2">
        <w:rPr>
          <w:rFonts w:ascii="Times New Roman" w:hAnsi="Times New Roman" w:cs="Times New Roman"/>
          <w:lang w:bidi="pl-PL"/>
        </w:rPr>
        <w:t>w kol</w:t>
      </w:r>
      <w:r w:rsidR="00C4038D">
        <w:rPr>
          <w:rFonts w:ascii="Times New Roman" w:hAnsi="Times New Roman" w:cs="Times New Roman"/>
          <w:lang w:bidi="pl-PL"/>
        </w:rPr>
        <w:t>o</w:t>
      </w:r>
      <w:r w:rsidR="004872E2">
        <w:rPr>
          <w:rFonts w:ascii="Times New Roman" w:hAnsi="Times New Roman" w:cs="Times New Roman"/>
          <w:lang w:bidi="pl-PL"/>
        </w:rPr>
        <w:t xml:space="preserve">rze uzgodnionym </w:t>
      </w:r>
      <w:r w:rsidR="00C4038D">
        <w:rPr>
          <w:rFonts w:ascii="Times New Roman" w:hAnsi="Times New Roman" w:cs="Times New Roman"/>
          <w:lang w:bidi="pl-PL"/>
        </w:rPr>
        <w:t xml:space="preserve">uprzednio </w:t>
      </w:r>
      <w:r w:rsidR="004872E2">
        <w:rPr>
          <w:rFonts w:ascii="Times New Roman" w:hAnsi="Times New Roman" w:cs="Times New Roman"/>
          <w:lang w:bidi="pl-PL"/>
        </w:rPr>
        <w:t>z zamawiającym.</w:t>
      </w:r>
    </w:p>
    <w:p w14:paraId="31E75763" w14:textId="77777777" w:rsidR="00CA3926" w:rsidRDefault="006F6029" w:rsidP="006F6029">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dostawa i montaż </w:t>
      </w:r>
      <w:r w:rsidR="00E17915" w:rsidRPr="008C3BDA">
        <w:rPr>
          <w:rFonts w:ascii="Times New Roman" w:hAnsi="Times New Roman" w:cs="Times New Roman"/>
          <w:lang w:bidi="pl-PL"/>
        </w:rPr>
        <w:t>stałego wyposażenia hali spor</w:t>
      </w:r>
      <w:r w:rsidR="00F03BA1">
        <w:rPr>
          <w:rFonts w:ascii="Times New Roman" w:hAnsi="Times New Roman" w:cs="Times New Roman"/>
          <w:lang w:bidi="pl-PL"/>
        </w:rPr>
        <w:t xml:space="preserve">towej: </w:t>
      </w:r>
    </w:p>
    <w:p w14:paraId="7B174558" w14:textId="69055339" w:rsidR="00CA3926" w:rsidRPr="00DE78DD" w:rsidRDefault="00CA3926" w:rsidP="006F6029">
      <w:pPr>
        <w:pStyle w:val="Akapitzlist"/>
        <w:jc w:val="both"/>
        <w:rPr>
          <w:rFonts w:ascii="Times New Roman" w:hAnsi="Times New Roman" w:cs="Times New Roman"/>
          <w:lang w:bidi="pl-PL"/>
        </w:rPr>
      </w:pPr>
      <w:r>
        <w:rPr>
          <w:rFonts w:ascii="Times New Roman" w:hAnsi="Times New Roman" w:cs="Times New Roman"/>
          <w:lang w:bidi="pl-PL"/>
        </w:rPr>
        <w:t xml:space="preserve">* </w:t>
      </w:r>
      <w:r w:rsidR="00F03BA1">
        <w:rPr>
          <w:rFonts w:ascii="Times New Roman" w:hAnsi="Times New Roman" w:cs="Times New Roman"/>
          <w:lang w:bidi="pl-PL"/>
        </w:rPr>
        <w:t xml:space="preserve">bramek do piłki nożnej </w:t>
      </w:r>
      <w:r w:rsidR="00E17915" w:rsidRPr="008C3BDA">
        <w:rPr>
          <w:rFonts w:ascii="Times New Roman" w:hAnsi="Times New Roman" w:cs="Times New Roman"/>
          <w:lang w:bidi="pl-PL"/>
        </w:rPr>
        <w:t xml:space="preserve">halowej i </w:t>
      </w:r>
      <w:r w:rsidR="00F03BA1">
        <w:rPr>
          <w:rFonts w:ascii="Times New Roman" w:hAnsi="Times New Roman" w:cs="Times New Roman"/>
          <w:lang w:bidi="pl-PL"/>
        </w:rPr>
        <w:t xml:space="preserve">piłki </w:t>
      </w:r>
      <w:r w:rsidR="00E17915" w:rsidRPr="008C3BDA">
        <w:rPr>
          <w:rFonts w:ascii="Times New Roman" w:hAnsi="Times New Roman" w:cs="Times New Roman"/>
          <w:lang w:bidi="pl-PL"/>
        </w:rPr>
        <w:t>ręcznej</w:t>
      </w:r>
      <w:r w:rsidR="00DE78DD">
        <w:rPr>
          <w:rFonts w:ascii="Times New Roman" w:hAnsi="Times New Roman" w:cs="Times New Roman"/>
          <w:lang w:bidi="pl-PL"/>
        </w:rPr>
        <w:t xml:space="preserve"> </w:t>
      </w:r>
      <w:r w:rsidR="00DE78DD" w:rsidRPr="00DE78DD">
        <w:rPr>
          <w:rFonts w:ascii="Times New Roman" w:hAnsi="Times New Roman" w:cs="Times New Roman"/>
          <w:lang w:bidi="pl-PL"/>
        </w:rPr>
        <w:t>(</w:t>
      </w:r>
      <w:r w:rsidR="00DE78DD" w:rsidRPr="00DE78DD">
        <w:rPr>
          <w:rFonts w:ascii="Times New Roman" w:hAnsi="Times New Roman" w:cs="Times New Roman"/>
        </w:rPr>
        <w:t>1 para -2 sztuki aluminiowych bramek do piłki ręcznej o wymiarach 3x2 m</w:t>
      </w:r>
      <w:r w:rsidR="00DE78DD">
        <w:rPr>
          <w:rFonts w:ascii="Times New Roman" w:hAnsi="Times New Roman" w:cs="Times New Roman"/>
        </w:rPr>
        <w:t>)</w:t>
      </w:r>
      <w:r w:rsidR="00E17915" w:rsidRPr="00DE78DD">
        <w:rPr>
          <w:rFonts w:ascii="Times New Roman" w:hAnsi="Times New Roman" w:cs="Times New Roman"/>
          <w:lang w:bidi="pl-PL"/>
        </w:rPr>
        <w:t xml:space="preserve">, </w:t>
      </w:r>
    </w:p>
    <w:p w14:paraId="6342D31B" w14:textId="1885B98C" w:rsidR="00CA3926" w:rsidRDefault="00CA3926" w:rsidP="00FB11E1">
      <w:pPr>
        <w:pStyle w:val="Akapitzlist"/>
        <w:jc w:val="both"/>
        <w:rPr>
          <w:rFonts w:ascii="Times New Roman" w:hAnsi="Times New Roman" w:cs="Times New Roman"/>
          <w:lang w:bidi="pl-PL"/>
        </w:rPr>
      </w:pPr>
      <w:r>
        <w:rPr>
          <w:rFonts w:ascii="Times New Roman" w:hAnsi="Times New Roman" w:cs="Times New Roman"/>
          <w:lang w:bidi="pl-PL"/>
        </w:rPr>
        <w:t>*</w:t>
      </w:r>
      <w:r w:rsidR="00FB11E1">
        <w:rPr>
          <w:rFonts w:ascii="Times New Roman" w:hAnsi="Times New Roman" w:cs="Times New Roman"/>
          <w:lang w:bidi="pl-PL"/>
        </w:rPr>
        <w:t xml:space="preserve"> </w:t>
      </w:r>
      <w:r w:rsidR="00D779E7">
        <w:rPr>
          <w:rFonts w:ascii="Times New Roman" w:hAnsi="Times New Roman" w:cs="Times New Roman"/>
          <w:lang w:bidi="pl-PL"/>
        </w:rPr>
        <w:t xml:space="preserve">dwóch </w:t>
      </w:r>
      <w:r w:rsidR="00E17915" w:rsidRPr="008C3BDA">
        <w:rPr>
          <w:rFonts w:ascii="Times New Roman" w:hAnsi="Times New Roman" w:cs="Times New Roman"/>
          <w:lang w:bidi="pl-PL"/>
        </w:rPr>
        <w:t>koszy pod</w:t>
      </w:r>
      <w:r w:rsidR="00D779E7">
        <w:rPr>
          <w:rFonts w:ascii="Times New Roman" w:hAnsi="Times New Roman" w:cs="Times New Roman"/>
          <w:lang w:bidi="pl-PL"/>
        </w:rPr>
        <w:t xml:space="preserve">wieszanych składanych </w:t>
      </w:r>
      <w:r w:rsidR="00FB11E1">
        <w:rPr>
          <w:rFonts w:ascii="Times New Roman" w:hAnsi="Times New Roman" w:cs="Times New Roman"/>
          <w:lang w:bidi="pl-PL"/>
        </w:rPr>
        <w:t xml:space="preserve"> ( </w:t>
      </w:r>
      <w:r w:rsidR="00FB11E1" w:rsidRPr="00FB11E1">
        <w:rPr>
          <w:rFonts w:ascii="Times New Roman" w:hAnsi="Times New Roman" w:cs="Times New Roman"/>
          <w:lang w:bidi="pl-PL"/>
        </w:rPr>
        <w:t>uchylne z siłownikami gazowymi, z tablicami akrylowymi o wymiarach 105x180 cm., gr. 15 mm. , z osłoną dolnej krawędzi</w:t>
      </w:r>
      <w:r w:rsidR="00FB11E1">
        <w:rPr>
          <w:rFonts w:ascii="Times New Roman" w:hAnsi="Times New Roman" w:cs="Times New Roman"/>
          <w:lang w:bidi="pl-PL"/>
        </w:rPr>
        <w:t>),</w:t>
      </w:r>
    </w:p>
    <w:p w14:paraId="1E994E5F" w14:textId="7B6A2731" w:rsidR="00FB11E1" w:rsidRPr="00FB11E1" w:rsidRDefault="005C6A81" w:rsidP="00FB11E1">
      <w:pPr>
        <w:pStyle w:val="Akapitzlist"/>
        <w:jc w:val="both"/>
        <w:rPr>
          <w:rFonts w:ascii="Times New Roman" w:hAnsi="Times New Roman" w:cs="Times New Roman"/>
          <w:lang w:bidi="pl-PL"/>
        </w:rPr>
      </w:pPr>
      <w:r>
        <w:rPr>
          <w:rFonts w:ascii="Times New Roman" w:hAnsi="Times New Roman" w:cs="Times New Roman"/>
          <w:lang w:bidi="pl-PL"/>
        </w:rPr>
        <w:t xml:space="preserve">* 4 konstrukcje regulowane </w:t>
      </w:r>
      <w:r w:rsidR="00FB11E1" w:rsidRPr="00FB11E1">
        <w:rPr>
          <w:rFonts w:ascii="Times New Roman" w:hAnsi="Times New Roman" w:cs="Times New Roman"/>
          <w:lang w:bidi="pl-PL"/>
        </w:rPr>
        <w:t xml:space="preserve"> do koszykówki (  tylko na ścianie via a vis trybun)</w:t>
      </w:r>
      <w:r w:rsidRPr="005C6A81">
        <w:rPr>
          <w:rFonts w:ascii="Times New Roman" w:hAnsi="Times New Roman" w:cs="Times New Roman"/>
          <w:lang w:bidi="pl-PL"/>
        </w:rPr>
        <w:t xml:space="preserve"> z tablicami akrylowymi</w:t>
      </w:r>
      <w:r w:rsidR="00FB11E1" w:rsidRPr="005C6A81">
        <w:rPr>
          <w:rFonts w:ascii="Times New Roman" w:hAnsi="Times New Roman" w:cs="Times New Roman"/>
          <w:lang w:bidi="pl-PL"/>
        </w:rPr>
        <w:t>,</w:t>
      </w:r>
      <w:r w:rsidR="00FB11E1" w:rsidRPr="00FB11E1">
        <w:rPr>
          <w:rFonts w:ascii="Times New Roman" w:hAnsi="Times New Roman" w:cs="Times New Roman"/>
          <w:lang w:bidi="pl-PL"/>
        </w:rPr>
        <w:t xml:space="preserve">  o wymiarach 90x120 cm., gr. 10mm. z osłoną dolnej krawędzi i z obręczami uchylnymi (siłowniki </w:t>
      </w:r>
      <w:r w:rsidR="00C724A3">
        <w:rPr>
          <w:rFonts w:ascii="Times New Roman" w:hAnsi="Times New Roman" w:cs="Times New Roman"/>
          <w:lang w:bidi="pl-PL"/>
        </w:rPr>
        <w:t>gazowe),</w:t>
      </w:r>
    </w:p>
    <w:p w14:paraId="12FE0CB2" w14:textId="77777777" w:rsidR="005C6A81" w:rsidRDefault="00CA3926" w:rsidP="006F6029">
      <w:pPr>
        <w:pStyle w:val="Akapitzlist"/>
        <w:jc w:val="both"/>
        <w:rPr>
          <w:rFonts w:ascii="Times New Roman" w:hAnsi="Times New Roman" w:cs="Times New Roman"/>
          <w:lang w:bidi="pl-PL"/>
        </w:rPr>
      </w:pPr>
      <w:r>
        <w:rPr>
          <w:rFonts w:ascii="Times New Roman" w:hAnsi="Times New Roman" w:cs="Times New Roman"/>
          <w:lang w:bidi="pl-PL"/>
        </w:rPr>
        <w:t xml:space="preserve">* </w:t>
      </w:r>
      <w:proofErr w:type="spellStart"/>
      <w:r w:rsidR="00E17915" w:rsidRPr="008C3BDA">
        <w:rPr>
          <w:rFonts w:ascii="Times New Roman" w:hAnsi="Times New Roman" w:cs="Times New Roman"/>
          <w:lang w:bidi="pl-PL"/>
        </w:rPr>
        <w:t>piłkochwytów</w:t>
      </w:r>
      <w:proofErr w:type="spellEnd"/>
      <w:r w:rsidR="005C6A81">
        <w:rPr>
          <w:rFonts w:ascii="Times New Roman" w:hAnsi="Times New Roman" w:cs="Times New Roman"/>
          <w:lang w:bidi="pl-PL"/>
        </w:rPr>
        <w:t xml:space="preserve"> (</w:t>
      </w:r>
      <w:proofErr w:type="spellStart"/>
      <w:r w:rsidR="005C6A81">
        <w:rPr>
          <w:rFonts w:ascii="Times New Roman" w:hAnsi="Times New Roman" w:cs="Times New Roman"/>
          <w:lang w:bidi="pl-PL"/>
        </w:rPr>
        <w:t>p</w:t>
      </w:r>
      <w:r w:rsidR="005C6A81" w:rsidRPr="005C6A81">
        <w:rPr>
          <w:rFonts w:ascii="Times New Roman" w:hAnsi="Times New Roman" w:cs="Times New Roman"/>
          <w:lang w:bidi="pl-PL"/>
        </w:rPr>
        <w:t>iłkochwyty</w:t>
      </w:r>
      <w:proofErr w:type="spellEnd"/>
      <w:r w:rsidR="005C6A81" w:rsidRPr="005C6A81">
        <w:rPr>
          <w:rFonts w:ascii="Times New Roman" w:hAnsi="Times New Roman" w:cs="Times New Roman"/>
          <w:lang w:bidi="pl-PL"/>
        </w:rPr>
        <w:t xml:space="preserve"> należy wycenić zgodnie z rysunkiem A-01 w projekcie</w:t>
      </w:r>
      <w:r w:rsidR="005C6A81">
        <w:rPr>
          <w:rFonts w:ascii="Times New Roman" w:hAnsi="Times New Roman" w:cs="Times New Roman"/>
          <w:lang w:bidi="pl-PL"/>
        </w:rPr>
        <w:t>)</w:t>
      </w:r>
      <w:r w:rsidR="00E17915" w:rsidRPr="008C3BDA">
        <w:rPr>
          <w:rFonts w:ascii="Times New Roman" w:hAnsi="Times New Roman" w:cs="Times New Roman"/>
          <w:lang w:bidi="pl-PL"/>
        </w:rPr>
        <w:t xml:space="preserve">, </w:t>
      </w:r>
    </w:p>
    <w:p w14:paraId="194D5331" w14:textId="0C7581B7" w:rsidR="00630AF8" w:rsidRDefault="005C6A81" w:rsidP="006F6029">
      <w:pPr>
        <w:pStyle w:val="Akapitzlist"/>
        <w:jc w:val="both"/>
        <w:rPr>
          <w:rFonts w:ascii="Times New Roman" w:hAnsi="Times New Roman" w:cs="Times New Roman"/>
          <w:lang w:bidi="pl-PL"/>
        </w:rPr>
      </w:pPr>
      <w:r>
        <w:rPr>
          <w:rFonts w:ascii="Times New Roman" w:hAnsi="Times New Roman" w:cs="Times New Roman"/>
          <w:lang w:bidi="pl-PL"/>
        </w:rPr>
        <w:t xml:space="preserve">* </w:t>
      </w:r>
      <w:r w:rsidR="00E17915" w:rsidRPr="008C3BDA">
        <w:rPr>
          <w:rFonts w:ascii="Times New Roman" w:hAnsi="Times New Roman" w:cs="Times New Roman"/>
          <w:lang w:bidi="pl-PL"/>
        </w:rPr>
        <w:t>drabinek</w:t>
      </w:r>
      <w:r w:rsidR="005D04BF" w:rsidRPr="008C3BDA">
        <w:rPr>
          <w:rFonts w:ascii="Times New Roman" w:hAnsi="Times New Roman" w:cs="Times New Roman"/>
          <w:lang w:bidi="pl-PL"/>
        </w:rPr>
        <w:t xml:space="preserve">, </w:t>
      </w:r>
    </w:p>
    <w:p w14:paraId="24CBE58D" w14:textId="0EC9F418" w:rsidR="00C724A3" w:rsidRPr="00630AF8" w:rsidRDefault="00630AF8" w:rsidP="00630AF8">
      <w:pPr>
        <w:pStyle w:val="Akapitzlist"/>
        <w:jc w:val="both"/>
        <w:rPr>
          <w:rFonts w:ascii="Times New Roman" w:hAnsi="Times New Roman" w:cs="Times New Roman"/>
          <w:lang w:bidi="pl-PL"/>
        </w:rPr>
      </w:pPr>
      <w:r>
        <w:rPr>
          <w:rFonts w:ascii="Times New Roman" w:hAnsi="Times New Roman" w:cs="Times New Roman"/>
          <w:lang w:bidi="pl-PL"/>
        </w:rPr>
        <w:t xml:space="preserve">* </w:t>
      </w:r>
      <w:r w:rsidR="005D04BF" w:rsidRPr="008C3BDA">
        <w:rPr>
          <w:rFonts w:ascii="Times New Roman" w:hAnsi="Times New Roman" w:cs="Times New Roman"/>
          <w:lang w:bidi="pl-PL"/>
        </w:rPr>
        <w:t>siedzisk sportowych</w:t>
      </w:r>
      <w:r w:rsidRPr="00630AF8">
        <w:rPr>
          <w:rFonts w:ascii="Times New Roman" w:hAnsi="Times New Roman" w:cs="Times New Roman"/>
          <w:lang w:bidi="pl-PL"/>
        </w:rPr>
        <w:t xml:space="preserve"> z oparciem o wysokości </w:t>
      </w:r>
      <w:r>
        <w:rPr>
          <w:rFonts w:ascii="Times New Roman" w:hAnsi="Times New Roman" w:cs="Times New Roman"/>
          <w:lang w:bidi="pl-PL"/>
        </w:rPr>
        <w:t>24 cm. montowanych</w:t>
      </w:r>
      <w:r w:rsidRPr="00630AF8">
        <w:rPr>
          <w:rFonts w:ascii="Times New Roman" w:hAnsi="Times New Roman" w:cs="Times New Roman"/>
          <w:lang w:bidi="pl-PL"/>
        </w:rPr>
        <w:t xml:space="preserve"> bezpośrednio d</w:t>
      </w:r>
      <w:r>
        <w:rPr>
          <w:rFonts w:ascii="Times New Roman" w:hAnsi="Times New Roman" w:cs="Times New Roman"/>
          <w:lang w:bidi="pl-PL"/>
        </w:rPr>
        <w:t>o konstrukcji żelbetowej trybun,</w:t>
      </w:r>
    </w:p>
    <w:p w14:paraId="746BD610" w14:textId="1EF06297" w:rsidR="006F6029" w:rsidRPr="00510736" w:rsidRDefault="00C724A3" w:rsidP="00510736">
      <w:pPr>
        <w:pStyle w:val="Akapitzlist"/>
        <w:jc w:val="both"/>
        <w:rPr>
          <w:rFonts w:ascii="Times New Roman" w:hAnsi="Times New Roman" w:cs="Times New Roman"/>
          <w:lang w:bidi="pl-PL"/>
        </w:rPr>
      </w:pPr>
      <w:r>
        <w:rPr>
          <w:rFonts w:ascii="Times New Roman" w:hAnsi="Times New Roman" w:cs="Times New Roman"/>
          <w:lang w:bidi="pl-PL"/>
        </w:rPr>
        <w:t>*</w:t>
      </w:r>
      <w:r w:rsidR="00510736">
        <w:rPr>
          <w:rFonts w:ascii="Times New Roman" w:hAnsi="Times New Roman" w:cs="Times New Roman"/>
          <w:lang w:bidi="pl-PL"/>
        </w:rPr>
        <w:t xml:space="preserve"> </w:t>
      </w:r>
      <w:r w:rsidR="006721CA">
        <w:rPr>
          <w:rFonts w:ascii="Times New Roman" w:hAnsi="Times New Roman" w:cs="Times New Roman"/>
          <w:lang w:bidi="pl-PL"/>
        </w:rPr>
        <w:t>kotary dzielącej halę</w:t>
      </w:r>
      <w:r>
        <w:rPr>
          <w:rFonts w:ascii="Times New Roman" w:hAnsi="Times New Roman" w:cs="Times New Roman"/>
          <w:lang w:bidi="pl-PL"/>
        </w:rPr>
        <w:t xml:space="preserve"> </w:t>
      </w:r>
      <w:r w:rsidR="00510736">
        <w:rPr>
          <w:rFonts w:ascii="Times New Roman" w:hAnsi="Times New Roman" w:cs="Times New Roman"/>
          <w:lang w:bidi="pl-PL"/>
        </w:rPr>
        <w:t xml:space="preserve">- </w:t>
      </w:r>
      <w:r w:rsidRPr="00C724A3">
        <w:rPr>
          <w:rFonts w:ascii="Times New Roman" w:hAnsi="Times New Roman" w:cs="Times New Roman"/>
          <w:lang w:bidi="pl-PL"/>
        </w:rPr>
        <w:t>2 sztuki kotar podnoszonych pionowo z napędem elektrycznym, chowających się po p</w:t>
      </w:r>
      <w:r w:rsidR="00510736">
        <w:rPr>
          <w:rFonts w:ascii="Times New Roman" w:hAnsi="Times New Roman" w:cs="Times New Roman"/>
          <w:lang w:bidi="pl-PL"/>
        </w:rPr>
        <w:t>odniesieniu w zarysie dźwigarów o  wymiarach ok.</w:t>
      </w:r>
      <w:r w:rsidRPr="00510736">
        <w:rPr>
          <w:rFonts w:ascii="Times New Roman" w:hAnsi="Times New Roman" w:cs="Times New Roman"/>
          <w:lang w:bidi="pl-PL"/>
        </w:rPr>
        <w:t xml:space="preserve"> 9,5x24 m.</w:t>
      </w:r>
    </w:p>
    <w:p w14:paraId="6FEEBC43" w14:textId="0BEA4AA6" w:rsidR="006721CA" w:rsidRDefault="006721CA" w:rsidP="006F6029">
      <w:pPr>
        <w:pStyle w:val="Akapitzlist"/>
        <w:jc w:val="both"/>
        <w:rPr>
          <w:rFonts w:ascii="Times New Roman" w:hAnsi="Times New Roman" w:cs="Times New Roman"/>
          <w:lang w:bidi="pl-PL"/>
        </w:rPr>
      </w:pPr>
      <w:r>
        <w:rPr>
          <w:rFonts w:ascii="Times New Roman" w:hAnsi="Times New Roman" w:cs="Times New Roman"/>
          <w:lang w:bidi="pl-PL"/>
        </w:rPr>
        <w:t>* tablicy wyników</w:t>
      </w:r>
      <w:r w:rsidR="00510736">
        <w:rPr>
          <w:rFonts w:ascii="Times New Roman" w:hAnsi="Times New Roman" w:cs="Times New Roman"/>
          <w:lang w:bidi="pl-PL"/>
        </w:rPr>
        <w:t>- tablica sterowana przewodowo przy pomocy pulpitu sterowniczego</w:t>
      </w:r>
      <w:r w:rsidR="00A84B09">
        <w:rPr>
          <w:rFonts w:ascii="Times New Roman" w:hAnsi="Times New Roman" w:cs="Times New Roman"/>
          <w:lang w:bidi="pl-PL"/>
        </w:rPr>
        <w:t xml:space="preserve"> , wskazywane parametry: czas rzeczywisty/ czas gry z dokładnością do 0,1 sek., czas 24 sek. </w:t>
      </w:r>
      <w:r w:rsidR="00414437">
        <w:rPr>
          <w:rFonts w:ascii="Times New Roman" w:hAnsi="Times New Roman" w:cs="Times New Roman"/>
          <w:lang w:bidi="pl-PL"/>
        </w:rPr>
        <w:t>n</w:t>
      </w:r>
      <w:r w:rsidR="00A84B09">
        <w:rPr>
          <w:rFonts w:ascii="Times New Roman" w:hAnsi="Times New Roman" w:cs="Times New Roman"/>
          <w:lang w:bidi="pl-PL"/>
        </w:rPr>
        <w:t xml:space="preserve">a dodatkowych tablicach, wynik gry </w:t>
      </w:r>
      <w:r w:rsidR="00414437">
        <w:rPr>
          <w:rFonts w:ascii="Times New Roman" w:hAnsi="Times New Roman" w:cs="Times New Roman"/>
          <w:lang w:bidi="pl-PL"/>
        </w:rPr>
        <w:t>0-199 punktów, stan setów/ przewinień 0-9, numer części meczu 0-9, wskaźnik zagrywki, wskaźnik przerw na żądanie, wskaźnik zatrzymania czasu, przewinienia indywidualne zawodników, wynik w rozegranych setach/ czasy kar zawodników, możliwość zapisu nazw drużyn oraz dwucyfrowych numerów zawodników ( odbywających kary)</w:t>
      </w:r>
      <w:r w:rsidR="00920B39">
        <w:rPr>
          <w:rFonts w:ascii="Times New Roman" w:hAnsi="Times New Roman" w:cs="Times New Roman"/>
          <w:lang w:bidi="pl-PL"/>
        </w:rPr>
        <w:t>, widoczność z tablicy min. 40 m., sygnał dźwiękowy ustawiany w dowolnej konfiguracji.</w:t>
      </w:r>
    </w:p>
    <w:p w14:paraId="0A63BD4B" w14:textId="5366D5F0" w:rsidR="008257D8" w:rsidRPr="008C3BDA" w:rsidRDefault="008257D8" w:rsidP="006F6029">
      <w:pPr>
        <w:pStyle w:val="Akapitzlist"/>
        <w:jc w:val="both"/>
        <w:rPr>
          <w:rFonts w:ascii="Times New Roman" w:hAnsi="Times New Roman" w:cs="Times New Roman"/>
          <w:lang w:bidi="pl-PL"/>
        </w:rPr>
      </w:pPr>
      <w:r>
        <w:rPr>
          <w:rFonts w:ascii="Times New Roman" w:hAnsi="Times New Roman" w:cs="Times New Roman"/>
          <w:lang w:bidi="pl-PL"/>
        </w:rPr>
        <w:t>- oklejenie stolarki okiennej w hali sportowej</w:t>
      </w:r>
      <w:r w:rsidR="009A55E2">
        <w:rPr>
          <w:rFonts w:ascii="Times New Roman" w:hAnsi="Times New Roman" w:cs="Times New Roman"/>
          <w:lang w:bidi="pl-PL"/>
        </w:rPr>
        <w:t xml:space="preserve"> folią architektoniczną</w:t>
      </w:r>
      <w:r w:rsidR="001E3E2E">
        <w:rPr>
          <w:rFonts w:ascii="Times New Roman" w:hAnsi="Times New Roman" w:cs="Times New Roman"/>
          <w:lang w:bidi="pl-PL"/>
        </w:rPr>
        <w:t>, zmniejszającą przenikalność promieni słonecznych</w:t>
      </w:r>
      <w:r w:rsidR="00147367">
        <w:rPr>
          <w:rFonts w:ascii="Times New Roman" w:hAnsi="Times New Roman" w:cs="Times New Roman"/>
          <w:lang w:bidi="pl-PL"/>
        </w:rPr>
        <w:t xml:space="preserve"> o parametrach: transmisja światła widzialnego poniżej 35 %, odbicie światła widzialnego powyżej 40%, odbicie całkowitej energii słonecznej powyżej 45%, absorbcja całkowitej energii słonecznej poniżej 30%, całkowita energia słoneczna zatrzymana powyżej 65%, redukcja odblasków powyżej 60%</w:t>
      </w:r>
      <w:r w:rsidR="007A234C">
        <w:rPr>
          <w:rFonts w:ascii="Times New Roman" w:hAnsi="Times New Roman" w:cs="Times New Roman"/>
          <w:lang w:bidi="pl-PL"/>
        </w:rPr>
        <w:t>, transmisja promieni UV poniżej 0,5 %</w:t>
      </w:r>
      <w:bookmarkStart w:id="0" w:name="_GoBack"/>
      <w:bookmarkEnd w:id="0"/>
      <w:r w:rsidR="009A55E2">
        <w:rPr>
          <w:rFonts w:ascii="Times New Roman" w:hAnsi="Times New Roman" w:cs="Times New Roman"/>
          <w:lang w:bidi="pl-PL"/>
        </w:rPr>
        <w:t>,</w:t>
      </w:r>
    </w:p>
    <w:p w14:paraId="68002B95" w14:textId="77777777" w:rsidR="00751432" w:rsidRPr="008C3BDA" w:rsidRDefault="00F96F75"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przyłącza sanitarne</w:t>
      </w:r>
      <w:r w:rsidR="00867087" w:rsidRPr="008C3BDA">
        <w:rPr>
          <w:rFonts w:ascii="Times New Roman" w:hAnsi="Times New Roman" w:cs="Times New Roman"/>
          <w:lang w:bidi="pl-PL"/>
        </w:rPr>
        <w:t>, w tym między innymi</w:t>
      </w:r>
      <w:r w:rsidR="00866DB8" w:rsidRPr="008C3BDA">
        <w:rPr>
          <w:rFonts w:ascii="Times New Roman" w:hAnsi="Times New Roman" w:cs="Times New Roman"/>
          <w:lang w:bidi="pl-PL"/>
        </w:rPr>
        <w:t>:</w:t>
      </w:r>
    </w:p>
    <w:p w14:paraId="6994D210" w14:textId="77777777" w:rsidR="00682DF0" w:rsidRPr="008C3BDA" w:rsidRDefault="00682DF0" w:rsidP="00682DF0">
      <w:pPr>
        <w:pStyle w:val="Akapitzlist"/>
        <w:jc w:val="both"/>
        <w:rPr>
          <w:rFonts w:ascii="Times New Roman" w:hAnsi="Times New Roman" w:cs="Times New Roman"/>
          <w:lang w:bidi="pl-PL"/>
        </w:rPr>
      </w:pPr>
      <w:r w:rsidRPr="008C3BDA">
        <w:rPr>
          <w:rFonts w:ascii="Times New Roman" w:hAnsi="Times New Roman" w:cs="Times New Roman"/>
          <w:lang w:bidi="pl-PL"/>
        </w:rPr>
        <w:t>– sieć ciepłownicza,</w:t>
      </w:r>
    </w:p>
    <w:p w14:paraId="0D4B8EFA" w14:textId="77777777" w:rsidR="00751432" w:rsidRPr="008C3BDA" w:rsidRDefault="00751432" w:rsidP="00751432">
      <w:pPr>
        <w:pStyle w:val="Akapitzlist"/>
        <w:jc w:val="both"/>
        <w:rPr>
          <w:rFonts w:ascii="Times New Roman" w:hAnsi="Times New Roman" w:cs="Times New Roman"/>
          <w:lang w:bidi="pl-PL"/>
        </w:rPr>
      </w:pPr>
      <w:r w:rsidRPr="008C3BDA">
        <w:rPr>
          <w:rFonts w:ascii="Times New Roman" w:hAnsi="Times New Roman" w:cs="Times New Roman"/>
          <w:lang w:bidi="pl-PL"/>
        </w:rPr>
        <w:t>- wykonanie zewnętrznej instalacji wodociągowej do hali sportowe</w:t>
      </w:r>
      <w:r w:rsidR="00866DB8" w:rsidRPr="008C3BDA">
        <w:rPr>
          <w:rFonts w:ascii="Times New Roman" w:hAnsi="Times New Roman" w:cs="Times New Roman"/>
          <w:lang w:bidi="pl-PL"/>
        </w:rPr>
        <w:t>j</w:t>
      </w:r>
      <w:r w:rsidRPr="008C3BDA">
        <w:rPr>
          <w:rFonts w:ascii="Times New Roman" w:hAnsi="Times New Roman" w:cs="Times New Roman"/>
          <w:lang w:bidi="pl-PL"/>
        </w:rPr>
        <w:t>,</w:t>
      </w:r>
    </w:p>
    <w:p w14:paraId="26B8B429" w14:textId="77777777" w:rsidR="00866DB8" w:rsidRPr="008C3BDA" w:rsidRDefault="00751432" w:rsidP="00751432">
      <w:pPr>
        <w:pStyle w:val="Akapitzlist"/>
        <w:jc w:val="both"/>
        <w:rPr>
          <w:rFonts w:ascii="Times New Roman" w:hAnsi="Times New Roman" w:cs="Times New Roman"/>
          <w:lang w:bidi="pl-PL"/>
        </w:rPr>
      </w:pPr>
      <w:r w:rsidRPr="008C3BDA">
        <w:rPr>
          <w:rFonts w:ascii="Times New Roman" w:hAnsi="Times New Roman" w:cs="Times New Roman"/>
          <w:lang w:bidi="pl-PL"/>
        </w:rPr>
        <w:t>- roboty odwodnieniowe w zakresie kanalizacji deszczowej - w harmonogramie robót należy</w:t>
      </w:r>
      <w:r w:rsidR="00866DB8" w:rsidRPr="008C3BDA">
        <w:rPr>
          <w:rFonts w:ascii="Times New Roman" w:hAnsi="Times New Roman" w:cs="Times New Roman"/>
          <w:lang w:bidi="pl-PL"/>
        </w:rPr>
        <w:t xml:space="preserve"> też</w:t>
      </w:r>
      <w:r w:rsidRPr="008C3BDA">
        <w:rPr>
          <w:rFonts w:ascii="Times New Roman" w:hAnsi="Times New Roman" w:cs="Times New Roman"/>
          <w:lang w:bidi="pl-PL"/>
        </w:rPr>
        <w:t xml:space="preserve"> przewidzieć tymczasowe włączenie istniejących i działających układów odp</w:t>
      </w:r>
      <w:r w:rsidR="00866DB8" w:rsidRPr="008C3BDA">
        <w:rPr>
          <w:rFonts w:ascii="Times New Roman" w:hAnsi="Times New Roman" w:cs="Times New Roman"/>
          <w:lang w:bidi="pl-PL"/>
        </w:rPr>
        <w:t>rowadzenia wód opadowych),</w:t>
      </w:r>
    </w:p>
    <w:p w14:paraId="16E44A3C" w14:textId="77777777" w:rsidR="00242016" w:rsidRPr="008C3BDA" w:rsidRDefault="00D3594B" w:rsidP="00D57A99">
      <w:pPr>
        <w:pStyle w:val="Akapitzlist"/>
        <w:numPr>
          <w:ilvl w:val="0"/>
          <w:numId w:val="50"/>
        </w:numPr>
        <w:jc w:val="both"/>
        <w:rPr>
          <w:rFonts w:ascii="Times New Roman" w:hAnsi="Times New Roman" w:cs="Times New Roman"/>
          <w:lang w:bidi="pl-PL"/>
        </w:rPr>
      </w:pPr>
      <w:r w:rsidRPr="008C3BDA">
        <w:rPr>
          <w:rFonts w:ascii="Times New Roman" w:hAnsi="Times New Roman" w:cs="Times New Roman"/>
          <w:lang w:bidi="pl-PL"/>
        </w:rPr>
        <w:t>zagospodarowanie terenu</w:t>
      </w:r>
      <w:r w:rsidR="00242016" w:rsidRPr="008C3BDA">
        <w:rPr>
          <w:rFonts w:ascii="Times New Roman" w:hAnsi="Times New Roman" w:cs="Times New Roman"/>
          <w:lang w:bidi="pl-PL"/>
        </w:rPr>
        <w:t>, w tym między innymi:</w:t>
      </w:r>
    </w:p>
    <w:p w14:paraId="4F00A242" w14:textId="77777777" w:rsidR="00242016" w:rsidRPr="008C3BDA" w:rsidRDefault="00242016" w:rsidP="00242016">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wykonanie nawierzchni utwardzonych: dróg, parkingów, chodników, </w:t>
      </w:r>
    </w:p>
    <w:p w14:paraId="665D9C3C" w14:textId="77777777" w:rsidR="00242016" w:rsidRPr="008C3BDA" w:rsidRDefault="00242016" w:rsidP="00242016">
      <w:pPr>
        <w:pStyle w:val="Akapitzlist"/>
        <w:jc w:val="both"/>
        <w:rPr>
          <w:rFonts w:ascii="Times New Roman" w:hAnsi="Times New Roman" w:cs="Times New Roman"/>
          <w:lang w:bidi="pl-PL"/>
        </w:rPr>
      </w:pPr>
      <w:r w:rsidRPr="008C3BDA">
        <w:rPr>
          <w:rFonts w:ascii="Times New Roman" w:hAnsi="Times New Roman" w:cs="Times New Roman"/>
          <w:lang w:bidi="pl-PL"/>
        </w:rPr>
        <w:t>- wykonanie ogrodzenia, bramy,</w:t>
      </w:r>
    </w:p>
    <w:p w14:paraId="303F96F8" w14:textId="77777777" w:rsidR="00242016" w:rsidRPr="008C3BDA" w:rsidRDefault="00242016" w:rsidP="00242016">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w:t>
      </w:r>
      <w:r w:rsidR="00107C7C" w:rsidRPr="008C3BDA">
        <w:rPr>
          <w:rFonts w:ascii="Times New Roman" w:hAnsi="Times New Roman" w:cs="Times New Roman"/>
          <w:lang w:bidi="pl-PL"/>
        </w:rPr>
        <w:t>budowa zjazdu,</w:t>
      </w:r>
    </w:p>
    <w:p w14:paraId="128F7486" w14:textId="77777777" w:rsidR="006A279C" w:rsidRPr="008C3BDA" w:rsidRDefault="00242016" w:rsidP="000D4F16">
      <w:pPr>
        <w:pStyle w:val="Akapitzlist"/>
        <w:jc w:val="both"/>
        <w:rPr>
          <w:rFonts w:ascii="Times New Roman" w:hAnsi="Times New Roman" w:cs="Times New Roman"/>
          <w:lang w:bidi="pl-PL"/>
        </w:rPr>
      </w:pPr>
      <w:r w:rsidRPr="008C3BDA">
        <w:rPr>
          <w:rFonts w:ascii="Times New Roman" w:hAnsi="Times New Roman" w:cs="Times New Roman"/>
          <w:lang w:bidi="pl-PL"/>
        </w:rPr>
        <w:t xml:space="preserve"> - </w:t>
      </w:r>
      <w:r w:rsidR="000B7C3A" w:rsidRPr="008C3BDA">
        <w:rPr>
          <w:rFonts w:ascii="Times New Roman" w:hAnsi="Times New Roman" w:cs="Times New Roman"/>
          <w:lang w:bidi="pl-PL"/>
        </w:rPr>
        <w:t>zieleń</w:t>
      </w:r>
      <w:r w:rsidRPr="008C3BDA">
        <w:rPr>
          <w:rFonts w:ascii="Times New Roman" w:hAnsi="Times New Roman" w:cs="Times New Roman"/>
          <w:lang w:bidi="pl-PL"/>
        </w:rPr>
        <w:t>, mała architektura</w:t>
      </w:r>
      <w:r w:rsidR="00D3594B" w:rsidRPr="008C3BDA">
        <w:rPr>
          <w:rFonts w:ascii="Times New Roman" w:hAnsi="Times New Roman" w:cs="Times New Roman"/>
          <w:lang w:bidi="pl-PL"/>
        </w:rPr>
        <w:t>.</w:t>
      </w:r>
      <w:r w:rsidR="005F3218" w:rsidRPr="008C3BDA">
        <w:rPr>
          <w:rFonts w:ascii="Times New Roman" w:hAnsi="Times New Roman" w:cs="Times New Roman"/>
          <w:lang w:bidi="pl-PL"/>
        </w:rPr>
        <w:t xml:space="preserve"> </w:t>
      </w:r>
    </w:p>
    <w:p w14:paraId="2475F6A6" w14:textId="77777777" w:rsidR="006A279C" w:rsidRPr="0070531C" w:rsidRDefault="006737F8" w:rsidP="00D57A99">
      <w:pPr>
        <w:pStyle w:val="Default"/>
        <w:numPr>
          <w:ilvl w:val="1"/>
          <w:numId w:val="53"/>
        </w:numPr>
        <w:jc w:val="both"/>
        <w:rPr>
          <w:color w:val="auto"/>
          <w:sz w:val="22"/>
          <w:szCs w:val="22"/>
        </w:rPr>
      </w:pPr>
      <w:r w:rsidRPr="0070531C">
        <w:rPr>
          <w:color w:val="auto"/>
          <w:sz w:val="22"/>
          <w:szCs w:val="22"/>
        </w:rPr>
        <w:t>Koszty i p</w:t>
      </w:r>
      <w:r w:rsidR="003D7342" w:rsidRPr="0070531C">
        <w:rPr>
          <w:color w:val="auto"/>
          <w:sz w:val="22"/>
          <w:szCs w:val="22"/>
        </w:rPr>
        <w:t>race towarzyszące</w:t>
      </w:r>
      <w:r w:rsidRPr="0070531C">
        <w:rPr>
          <w:color w:val="auto"/>
          <w:sz w:val="22"/>
          <w:szCs w:val="22"/>
        </w:rPr>
        <w:t xml:space="preserve"> </w:t>
      </w:r>
      <w:r w:rsidR="00900351" w:rsidRPr="0070531C">
        <w:rPr>
          <w:color w:val="auto"/>
          <w:sz w:val="22"/>
          <w:szCs w:val="22"/>
        </w:rPr>
        <w:t xml:space="preserve"> </w:t>
      </w:r>
      <w:r w:rsidR="006A279C" w:rsidRPr="0070531C">
        <w:rPr>
          <w:color w:val="auto"/>
          <w:sz w:val="22"/>
          <w:szCs w:val="22"/>
        </w:rPr>
        <w:t xml:space="preserve">konieczne do uwzględnienia: </w:t>
      </w:r>
    </w:p>
    <w:p w14:paraId="5C83FA19" w14:textId="1F5BF36D" w:rsidR="006A279C" w:rsidRPr="0070531C" w:rsidRDefault="0070531C" w:rsidP="006A279C">
      <w:pPr>
        <w:pStyle w:val="Default"/>
        <w:ind w:left="858"/>
        <w:jc w:val="both"/>
        <w:rPr>
          <w:color w:val="auto"/>
          <w:sz w:val="22"/>
          <w:szCs w:val="22"/>
        </w:rPr>
      </w:pPr>
      <w:r w:rsidRPr="0070531C">
        <w:rPr>
          <w:color w:val="auto"/>
          <w:sz w:val="22"/>
          <w:szCs w:val="22"/>
        </w:rPr>
        <w:t xml:space="preserve">1) </w:t>
      </w:r>
      <w:r w:rsidR="006A279C" w:rsidRPr="0070531C">
        <w:rPr>
          <w:color w:val="auto"/>
          <w:sz w:val="22"/>
          <w:szCs w:val="22"/>
        </w:rPr>
        <w:t xml:space="preserve">pełna obsługa geodezyjna w trakcie realizacji zadania; pomiary inwentaryzacyjne winny objąć poza przedmiotem zamówienia także inne sieci uzbrojenia terenu znajdujące się w odkrywce, niezgodne z lokalizacją uwidocznioną na mapach zasadniczych (zgodnie z Rozporządzeniem Ministra Rozwoju Regionalnego i Budownictwa z dnia 02.04.2001r. w sprawie geodezyjnej ewidencji sieci uzbrojenia terenu oraz zespołów uzgadniania dokumentacji projektowej Dz. U. 38 poz. 455); </w:t>
      </w:r>
      <w:r w:rsidR="00A741C9" w:rsidRPr="0070531C">
        <w:rPr>
          <w:color w:val="auto"/>
          <w:sz w:val="22"/>
          <w:szCs w:val="22"/>
        </w:rPr>
        <w:t>w czasie wykonywania przedmiotu umowy, Wykonawca zidentyfikuje lokalizacje istniejących mediów, takich jak: kanalizacja, linie i słupy telefoniczne i elektryczne, sieć wodociągowa, rury gazowe i inne przed rozpoczęciem wykopów lub innych robót, które mogą spowodować w nich jakąkolwiek szkodę,</w:t>
      </w:r>
    </w:p>
    <w:p w14:paraId="4E1E68F9" w14:textId="3AC67D26" w:rsidR="006A279C" w:rsidRPr="0070531C" w:rsidRDefault="0070531C" w:rsidP="006A279C">
      <w:pPr>
        <w:pStyle w:val="Default"/>
        <w:ind w:left="858"/>
        <w:jc w:val="both"/>
        <w:rPr>
          <w:color w:val="auto"/>
          <w:sz w:val="22"/>
          <w:szCs w:val="22"/>
        </w:rPr>
      </w:pPr>
      <w:r w:rsidRPr="0070531C">
        <w:rPr>
          <w:color w:val="auto"/>
          <w:sz w:val="22"/>
          <w:szCs w:val="22"/>
        </w:rPr>
        <w:t>2</w:t>
      </w:r>
      <w:r w:rsidR="006A279C" w:rsidRPr="0070531C">
        <w:rPr>
          <w:color w:val="auto"/>
          <w:sz w:val="22"/>
          <w:szCs w:val="22"/>
        </w:rPr>
        <w:t xml:space="preserve">) organizacja i zabezpieczenie placu budowy, </w:t>
      </w:r>
      <w:r w:rsidR="006872B8" w:rsidRPr="0070531C">
        <w:rPr>
          <w:color w:val="auto"/>
          <w:sz w:val="22"/>
          <w:szCs w:val="22"/>
        </w:rPr>
        <w:t>ochrona własnego mienia znajdującego się na terenie budowy,</w:t>
      </w:r>
    </w:p>
    <w:p w14:paraId="7FADF4C4" w14:textId="63FAEFC2" w:rsidR="005F3218" w:rsidRPr="0070531C" w:rsidRDefault="0070531C" w:rsidP="006737F8">
      <w:pPr>
        <w:pStyle w:val="Default"/>
        <w:ind w:left="858"/>
        <w:jc w:val="both"/>
        <w:rPr>
          <w:color w:val="auto"/>
          <w:sz w:val="22"/>
          <w:szCs w:val="22"/>
        </w:rPr>
      </w:pPr>
      <w:r w:rsidRPr="0070531C">
        <w:rPr>
          <w:color w:val="auto"/>
          <w:sz w:val="22"/>
          <w:szCs w:val="22"/>
        </w:rPr>
        <w:t>3</w:t>
      </w:r>
      <w:r w:rsidR="006A279C" w:rsidRPr="0070531C">
        <w:rPr>
          <w:color w:val="auto"/>
          <w:sz w:val="22"/>
          <w:szCs w:val="22"/>
        </w:rPr>
        <w:t>)</w:t>
      </w:r>
      <w:r w:rsidR="0040439D" w:rsidRPr="0070531C">
        <w:rPr>
          <w:color w:val="auto"/>
          <w:sz w:val="22"/>
          <w:szCs w:val="22"/>
        </w:rPr>
        <w:t xml:space="preserve"> </w:t>
      </w:r>
      <w:r w:rsidR="006737F8" w:rsidRPr="0070531C">
        <w:rPr>
          <w:color w:val="auto"/>
          <w:sz w:val="22"/>
          <w:szCs w:val="22"/>
        </w:rPr>
        <w:t>organizacja  i przeprowadzenie niezbędnych prób, badań i odbiorów lub uzupełnień dokumentacji odbiorowej dla potwierdzenia właściwej jakości robót,</w:t>
      </w:r>
    </w:p>
    <w:p w14:paraId="4F93FB03" w14:textId="19CFF05E" w:rsidR="005F3218" w:rsidRPr="0070531C" w:rsidRDefault="0070531C" w:rsidP="005F3218">
      <w:pPr>
        <w:pStyle w:val="Default"/>
        <w:ind w:left="858"/>
        <w:jc w:val="both"/>
        <w:rPr>
          <w:color w:val="auto"/>
          <w:sz w:val="22"/>
          <w:szCs w:val="22"/>
          <w:lang w:bidi="pl-PL"/>
        </w:rPr>
      </w:pPr>
      <w:r w:rsidRPr="0070531C">
        <w:rPr>
          <w:color w:val="auto"/>
          <w:sz w:val="22"/>
          <w:szCs w:val="22"/>
          <w:lang w:bidi="pl-PL"/>
        </w:rPr>
        <w:t>4</w:t>
      </w:r>
      <w:r w:rsidR="005F3218" w:rsidRPr="0070531C">
        <w:rPr>
          <w:color w:val="auto"/>
          <w:sz w:val="22"/>
          <w:szCs w:val="22"/>
          <w:lang w:bidi="pl-PL"/>
        </w:rPr>
        <w:t>)</w:t>
      </w:r>
      <w:r w:rsidR="001E1B12" w:rsidRPr="0070531C">
        <w:rPr>
          <w:color w:val="auto"/>
          <w:sz w:val="22"/>
          <w:szCs w:val="22"/>
          <w:lang w:bidi="pl-PL"/>
        </w:rPr>
        <w:t xml:space="preserve"> </w:t>
      </w:r>
      <w:r w:rsidR="006737F8" w:rsidRPr="0070531C">
        <w:rPr>
          <w:color w:val="auto"/>
          <w:sz w:val="22"/>
          <w:szCs w:val="22"/>
          <w:lang w:bidi="pl-PL"/>
        </w:rPr>
        <w:t>odpowiedzialność</w:t>
      </w:r>
      <w:r w:rsidR="005F3218" w:rsidRPr="0070531C">
        <w:rPr>
          <w:color w:val="auto"/>
          <w:sz w:val="22"/>
          <w:szCs w:val="22"/>
          <w:lang w:bidi="pl-PL"/>
        </w:rPr>
        <w:t xml:space="preserve"> za wszystkie szkody w nawierzchniach drogowych, oraz mediach wyrządzone w okresie od przekazania placu budowy do odbioru przedmiotu umowy,</w:t>
      </w:r>
    </w:p>
    <w:p w14:paraId="7B118D02" w14:textId="39C2C34C" w:rsidR="005F3218" w:rsidRPr="0070531C" w:rsidRDefault="0070531C" w:rsidP="005F3218">
      <w:pPr>
        <w:pStyle w:val="Default"/>
        <w:ind w:left="858"/>
        <w:jc w:val="both"/>
        <w:rPr>
          <w:color w:val="auto"/>
          <w:sz w:val="22"/>
          <w:szCs w:val="22"/>
          <w:lang w:bidi="pl-PL"/>
        </w:rPr>
      </w:pPr>
      <w:r w:rsidRPr="0070531C">
        <w:rPr>
          <w:color w:val="auto"/>
          <w:sz w:val="22"/>
          <w:szCs w:val="22"/>
          <w:lang w:bidi="pl-PL"/>
        </w:rPr>
        <w:t>5</w:t>
      </w:r>
      <w:r w:rsidR="001E1B12" w:rsidRPr="0070531C">
        <w:rPr>
          <w:color w:val="auto"/>
          <w:sz w:val="22"/>
          <w:szCs w:val="22"/>
          <w:lang w:bidi="pl-PL"/>
        </w:rPr>
        <w:t>) podjęcie na własny koszt i własną odpowiedzialność wszelkich środków zapobiegawczych wymaganych</w:t>
      </w:r>
      <w:r w:rsidR="00DB6D9E" w:rsidRPr="0070531C">
        <w:rPr>
          <w:color w:val="auto"/>
          <w:sz w:val="22"/>
          <w:szCs w:val="22"/>
          <w:lang w:bidi="pl-PL"/>
        </w:rPr>
        <w:t xml:space="preserve"> rzetelną praktyką budowlaną, aby zabezpieczyć prawa posiadaczy posesji i budynków sąsiadujących z placem budowy i unikać powodowania tam jakichkolwiek zakłóceń korzystania z nich lub jakichkolwiek szkód. Wykonawca przejmie odpowiedzialność prawną za wszelkie skutki finansowe z tytułu jakichkolwiek roszczeń wniesionych przez posiadaczy posesji czy budynków sąsiadujących z placem budowy w związku z wykonaniem umowy,</w:t>
      </w:r>
    </w:p>
    <w:p w14:paraId="6B5B8DA5" w14:textId="7D3EAC04" w:rsidR="00DB6D9E" w:rsidRPr="0070531C" w:rsidRDefault="0070531C" w:rsidP="005F3218">
      <w:pPr>
        <w:pStyle w:val="Default"/>
        <w:ind w:left="858"/>
        <w:jc w:val="both"/>
        <w:rPr>
          <w:color w:val="auto"/>
          <w:sz w:val="22"/>
          <w:szCs w:val="22"/>
          <w:lang w:bidi="pl-PL"/>
        </w:rPr>
      </w:pPr>
      <w:r w:rsidRPr="0070531C">
        <w:rPr>
          <w:color w:val="auto"/>
          <w:sz w:val="22"/>
          <w:szCs w:val="22"/>
          <w:lang w:bidi="pl-PL"/>
        </w:rPr>
        <w:t>6</w:t>
      </w:r>
      <w:r w:rsidR="00DB6D9E" w:rsidRPr="0070531C">
        <w:rPr>
          <w:color w:val="auto"/>
          <w:sz w:val="22"/>
          <w:szCs w:val="22"/>
          <w:lang w:bidi="pl-PL"/>
        </w:rPr>
        <w:t xml:space="preserve">) </w:t>
      </w:r>
      <w:r w:rsidR="001E1B12" w:rsidRPr="0070531C">
        <w:rPr>
          <w:color w:val="auto"/>
          <w:sz w:val="22"/>
          <w:szCs w:val="22"/>
          <w:lang w:bidi="pl-PL"/>
        </w:rPr>
        <w:t>zabezpieczenie</w:t>
      </w:r>
      <w:r w:rsidR="00DB6D9E" w:rsidRPr="0070531C">
        <w:rPr>
          <w:color w:val="auto"/>
          <w:sz w:val="22"/>
          <w:szCs w:val="22"/>
          <w:lang w:bidi="pl-PL"/>
        </w:rPr>
        <w:t xml:space="preserve"> materiałów i części uzyskanych z rozbiórki części robót, które stanowią własność Zamawiającego. Wykonawca winien przedsięwziąć wszelkie środki ostrożności niezbędne dla zachowania ich, niezależnie od celu, w jakim Zamawiający zamierza użyć rzeczowe materiały i części, do których zastrzega</w:t>
      </w:r>
      <w:r w:rsidR="001E1B12" w:rsidRPr="0070531C">
        <w:rPr>
          <w:color w:val="auto"/>
          <w:sz w:val="22"/>
          <w:szCs w:val="22"/>
          <w:lang w:bidi="pl-PL"/>
        </w:rPr>
        <w:t xml:space="preserve"> on sobie prawo</w:t>
      </w:r>
      <w:r w:rsidR="00DB6D9E" w:rsidRPr="0070531C">
        <w:rPr>
          <w:color w:val="auto"/>
          <w:sz w:val="22"/>
          <w:szCs w:val="22"/>
          <w:lang w:bidi="pl-PL"/>
        </w:rPr>
        <w:t>,</w:t>
      </w:r>
    </w:p>
    <w:p w14:paraId="3255DFF7" w14:textId="711B3D1F" w:rsidR="006737F8" w:rsidRPr="0070531C" w:rsidRDefault="0070531C" w:rsidP="006737F8">
      <w:pPr>
        <w:pStyle w:val="Default"/>
        <w:ind w:left="858"/>
        <w:jc w:val="both"/>
        <w:rPr>
          <w:color w:val="auto"/>
          <w:sz w:val="22"/>
          <w:szCs w:val="22"/>
        </w:rPr>
      </w:pPr>
      <w:r w:rsidRPr="0070531C">
        <w:rPr>
          <w:color w:val="auto"/>
          <w:sz w:val="22"/>
          <w:szCs w:val="22"/>
          <w:lang w:bidi="pl-PL"/>
        </w:rPr>
        <w:t>7</w:t>
      </w:r>
      <w:r w:rsidR="006737F8" w:rsidRPr="0070531C">
        <w:rPr>
          <w:color w:val="auto"/>
          <w:sz w:val="22"/>
          <w:szCs w:val="22"/>
          <w:lang w:bidi="pl-PL"/>
        </w:rPr>
        <w:t xml:space="preserve">) </w:t>
      </w:r>
      <w:r w:rsidR="006737F8" w:rsidRPr="0070531C">
        <w:rPr>
          <w:color w:val="auto"/>
          <w:sz w:val="22"/>
          <w:szCs w:val="22"/>
        </w:rPr>
        <w:t xml:space="preserve">organizacja i koszty wszelkich uzgodnień, które mogą wyniknąć podczas prowadzenia robót  z  instytucjami takimi jak </w:t>
      </w:r>
      <w:proofErr w:type="spellStart"/>
      <w:r w:rsidR="006737F8" w:rsidRPr="0070531C">
        <w:rPr>
          <w:color w:val="auto"/>
          <w:sz w:val="22"/>
          <w:szCs w:val="22"/>
        </w:rPr>
        <w:t>np</w:t>
      </w:r>
      <w:proofErr w:type="spellEnd"/>
      <w:r w:rsidR="006737F8" w:rsidRPr="0070531C">
        <w:rPr>
          <w:color w:val="auto"/>
          <w:sz w:val="22"/>
          <w:szCs w:val="22"/>
        </w:rPr>
        <w:t xml:space="preserve">: </w:t>
      </w:r>
      <w:proofErr w:type="spellStart"/>
      <w:r w:rsidR="006737F8" w:rsidRPr="0070531C">
        <w:rPr>
          <w:color w:val="auto"/>
          <w:sz w:val="22"/>
          <w:szCs w:val="22"/>
        </w:rPr>
        <w:t>PEWiK</w:t>
      </w:r>
      <w:proofErr w:type="spellEnd"/>
      <w:r w:rsidR="006737F8" w:rsidRPr="0070531C">
        <w:rPr>
          <w:color w:val="auto"/>
          <w:sz w:val="22"/>
          <w:szCs w:val="22"/>
        </w:rPr>
        <w:t xml:space="preserve">, OPEC, ENERGA i </w:t>
      </w:r>
      <w:proofErr w:type="spellStart"/>
      <w:r w:rsidR="006737F8" w:rsidRPr="0070531C">
        <w:rPr>
          <w:color w:val="auto"/>
          <w:sz w:val="22"/>
          <w:szCs w:val="22"/>
        </w:rPr>
        <w:t>tp</w:t>
      </w:r>
      <w:proofErr w:type="spellEnd"/>
      <w:r w:rsidR="006737F8" w:rsidRPr="0070531C">
        <w:rPr>
          <w:color w:val="auto"/>
          <w:sz w:val="22"/>
          <w:szCs w:val="22"/>
        </w:rPr>
        <w:t>.,</w:t>
      </w:r>
    </w:p>
    <w:p w14:paraId="237DC54C" w14:textId="009B9B77" w:rsidR="001E1B12" w:rsidRPr="0070531C" w:rsidRDefault="0070531C" w:rsidP="006737F8">
      <w:pPr>
        <w:pStyle w:val="Default"/>
        <w:ind w:left="858"/>
        <w:jc w:val="both"/>
        <w:rPr>
          <w:color w:val="auto"/>
          <w:sz w:val="22"/>
          <w:szCs w:val="22"/>
        </w:rPr>
      </w:pPr>
      <w:r w:rsidRPr="0070531C">
        <w:rPr>
          <w:color w:val="auto"/>
          <w:sz w:val="22"/>
          <w:szCs w:val="22"/>
        </w:rPr>
        <w:t>8</w:t>
      </w:r>
      <w:r w:rsidR="006737F8" w:rsidRPr="0070531C">
        <w:rPr>
          <w:color w:val="auto"/>
          <w:sz w:val="22"/>
          <w:szCs w:val="22"/>
        </w:rPr>
        <w:t>) uporządkowanie terenu objętego placem budowy i pr</w:t>
      </w:r>
      <w:r w:rsidR="001E1B12" w:rsidRPr="0070531C">
        <w:rPr>
          <w:color w:val="auto"/>
          <w:sz w:val="22"/>
          <w:szCs w:val="22"/>
        </w:rPr>
        <w:t>zywrócenie do stanu pierwotnego</w:t>
      </w:r>
      <w:r w:rsidR="00D6756F">
        <w:rPr>
          <w:color w:val="auto"/>
          <w:sz w:val="22"/>
          <w:szCs w:val="22"/>
        </w:rPr>
        <w:t>.</w:t>
      </w:r>
    </w:p>
    <w:p w14:paraId="2B06C1CA" w14:textId="77777777" w:rsidR="001E1B12" w:rsidRPr="0070531C" w:rsidRDefault="001E1B12" w:rsidP="006737F8">
      <w:pPr>
        <w:pStyle w:val="Default"/>
        <w:ind w:left="858"/>
        <w:jc w:val="both"/>
        <w:rPr>
          <w:color w:val="auto"/>
          <w:sz w:val="22"/>
          <w:szCs w:val="22"/>
        </w:rPr>
      </w:pPr>
    </w:p>
    <w:p w14:paraId="3D45194E" w14:textId="7A3C9135" w:rsidR="006737F8" w:rsidRPr="0070531C" w:rsidRDefault="000D4F16" w:rsidP="000D4F16">
      <w:pPr>
        <w:pStyle w:val="Akapitzlist"/>
        <w:jc w:val="both"/>
        <w:rPr>
          <w:rFonts w:ascii="Times New Roman" w:hAnsi="Times New Roman" w:cs="Times New Roman"/>
          <w:u w:val="single"/>
          <w:lang w:bidi="pl-PL"/>
        </w:rPr>
      </w:pPr>
      <w:r w:rsidRPr="0070531C">
        <w:rPr>
          <w:rFonts w:ascii="Times New Roman" w:hAnsi="Times New Roman" w:cs="Times New Roman"/>
          <w:u w:val="single"/>
          <w:lang w:bidi="pl-PL"/>
        </w:rPr>
        <w:t>Powyższy wykaz robót nie jest absolutnie wyczerpujący i przedstawia jedynie zarys głównych robót.</w:t>
      </w:r>
    </w:p>
    <w:p w14:paraId="5E012994" w14:textId="1EB81D8F" w:rsidR="007C1B4E" w:rsidRPr="007C1B4E" w:rsidRDefault="007C1B4E" w:rsidP="007C1B4E">
      <w:pPr>
        <w:pStyle w:val="Akapitzlist"/>
        <w:ind w:left="792"/>
        <w:jc w:val="both"/>
        <w:rPr>
          <w:rFonts w:ascii="Times New Roman" w:hAnsi="Times New Roman" w:cs="Times New Roman"/>
          <w:b/>
          <w:color w:val="FF0000"/>
          <w:u w:val="single"/>
          <w:lang w:bidi="pl-PL"/>
        </w:rPr>
      </w:pPr>
    </w:p>
    <w:p w14:paraId="6DA4F239" w14:textId="6062BD6A" w:rsidR="004453EB" w:rsidRDefault="004453EB" w:rsidP="00D57A99">
      <w:pPr>
        <w:pStyle w:val="Akapitzlist"/>
        <w:numPr>
          <w:ilvl w:val="1"/>
          <w:numId w:val="53"/>
        </w:numPr>
        <w:jc w:val="both"/>
        <w:rPr>
          <w:rFonts w:ascii="Times New Roman" w:hAnsi="Times New Roman" w:cs="Times New Roman"/>
          <w:lang w:bidi="pl-PL"/>
        </w:rPr>
      </w:pPr>
      <w:r w:rsidRPr="00C6083F">
        <w:rPr>
          <w:rFonts w:ascii="Times New Roman" w:hAnsi="Times New Roman" w:cs="Times New Roman"/>
          <w:lang w:bidi="pl-PL"/>
        </w:rPr>
        <w:t>Roboty realizowane będą w oparciu o projekt budowlany oraz  decyzję pozwolenia na budowę</w:t>
      </w:r>
      <w:r w:rsidR="008865AA">
        <w:rPr>
          <w:rFonts w:ascii="Times New Roman" w:hAnsi="Times New Roman" w:cs="Times New Roman"/>
          <w:lang w:bidi="pl-PL"/>
        </w:rPr>
        <w:t>.</w:t>
      </w:r>
      <w:r w:rsidR="00B57F07">
        <w:rPr>
          <w:rFonts w:ascii="Times New Roman" w:hAnsi="Times New Roman" w:cs="Times New Roman"/>
          <w:lang w:bidi="pl-PL"/>
        </w:rPr>
        <w:t xml:space="preserve"> </w:t>
      </w:r>
      <w:r w:rsidRPr="00C6083F">
        <w:rPr>
          <w:rFonts w:ascii="Times New Roman" w:hAnsi="Times New Roman" w:cs="Times New Roman"/>
          <w:lang w:bidi="pl-PL"/>
        </w:rPr>
        <w:t xml:space="preserve">Roboty należy wykonać w sposób określony w przepisach, w tym w przepisach </w:t>
      </w:r>
      <w:proofErr w:type="spellStart"/>
      <w:r w:rsidRPr="00C6083F">
        <w:rPr>
          <w:rFonts w:ascii="Times New Roman" w:hAnsi="Times New Roman" w:cs="Times New Roman"/>
          <w:lang w:bidi="pl-PL"/>
        </w:rPr>
        <w:t>techniczno</w:t>
      </w:r>
      <w:proofErr w:type="spellEnd"/>
      <w:r w:rsidR="00B10C7F">
        <w:rPr>
          <w:rFonts w:ascii="Times New Roman" w:hAnsi="Times New Roman" w:cs="Times New Roman"/>
          <w:lang w:bidi="pl-PL"/>
        </w:rPr>
        <w:t xml:space="preserve"> </w:t>
      </w:r>
      <w:r w:rsidRPr="00C6083F">
        <w:rPr>
          <w:rFonts w:ascii="Times New Roman" w:hAnsi="Times New Roman" w:cs="Times New Roman"/>
          <w:lang w:bidi="pl-PL"/>
        </w:rPr>
        <w:t>- budowlanych oraz zgodnie z zasadami wiedzy technicznej, jak również warunkami dopuszczającymi technologie i materiały do stosowania.</w:t>
      </w:r>
    </w:p>
    <w:p w14:paraId="6BED5E47" w14:textId="77777777" w:rsidR="0032262A" w:rsidRDefault="00C6083F" w:rsidP="00D57A99">
      <w:pPr>
        <w:pStyle w:val="Akapitzlist"/>
        <w:numPr>
          <w:ilvl w:val="1"/>
          <w:numId w:val="53"/>
        </w:numPr>
        <w:jc w:val="both"/>
        <w:rPr>
          <w:rFonts w:ascii="Times New Roman" w:hAnsi="Times New Roman" w:cs="Times New Roman"/>
          <w:lang w:bidi="pl-PL"/>
        </w:rPr>
      </w:pPr>
      <w:r w:rsidRPr="0032262A">
        <w:rPr>
          <w:rFonts w:ascii="Times New Roman" w:hAnsi="Times New Roman" w:cs="Times New Roman"/>
          <w:lang w:bidi="pl-PL"/>
        </w:rPr>
        <w:t>Wszystkie błędy ujawnione w opisie przedmiotu zamówienia oraz specyfikacji technicznej wykonania i odbioru robót lub innych częściach niniejszej specyfikacji, wykonawca winien zgłosić zamawiającemu.</w:t>
      </w:r>
    </w:p>
    <w:p w14:paraId="0C46C774" w14:textId="77777777" w:rsidR="0032262A" w:rsidRDefault="00C6083F" w:rsidP="00D57A99">
      <w:pPr>
        <w:pStyle w:val="Akapitzlist"/>
        <w:numPr>
          <w:ilvl w:val="1"/>
          <w:numId w:val="53"/>
        </w:numPr>
        <w:jc w:val="both"/>
        <w:rPr>
          <w:rFonts w:ascii="Times New Roman" w:hAnsi="Times New Roman" w:cs="Times New Roman"/>
          <w:lang w:bidi="pl-PL"/>
        </w:rPr>
      </w:pPr>
      <w:r w:rsidRPr="0032262A">
        <w:rPr>
          <w:rFonts w:ascii="Times New Roman" w:hAnsi="Times New Roman" w:cs="Times New Roman"/>
          <w:lang w:bidi="pl-PL"/>
        </w:rPr>
        <w:t>Wykonawca wskazując na konieczność  wystąpienia robót zamiennych,  zmieniających projekt na który uzyskano pozwolenie na budowę zobowiązany jest do uzyskania zgody projektanta  wykonania i zatwierdzenia projektu zamiennego na  koszt własny</w:t>
      </w:r>
      <w:r w:rsidR="0032262A" w:rsidRPr="0032262A">
        <w:rPr>
          <w:rFonts w:ascii="Times New Roman" w:hAnsi="Times New Roman" w:cs="Times New Roman"/>
          <w:lang w:bidi="pl-PL"/>
        </w:rPr>
        <w:t>,</w:t>
      </w:r>
      <w:r w:rsidRPr="0032262A">
        <w:rPr>
          <w:rFonts w:ascii="Times New Roman" w:hAnsi="Times New Roman" w:cs="Times New Roman"/>
          <w:lang w:bidi="pl-PL"/>
        </w:rPr>
        <w:t xml:space="preserve"> przy</w:t>
      </w:r>
      <w:r w:rsidR="0032262A" w:rsidRPr="0032262A">
        <w:rPr>
          <w:rFonts w:ascii="Times New Roman" w:hAnsi="Times New Roman" w:cs="Times New Roman"/>
          <w:lang w:bidi="pl-PL"/>
        </w:rPr>
        <w:t xml:space="preserve"> </w:t>
      </w:r>
      <w:r w:rsidRPr="0032262A">
        <w:rPr>
          <w:rFonts w:ascii="Times New Roman" w:hAnsi="Times New Roman" w:cs="Times New Roman"/>
          <w:lang w:bidi="pl-PL"/>
        </w:rPr>
        <w:t xml:space="preserve">czym  zmiany te nie mogą wpłynąć na wzrost wynagrodzenia ryczałtowego określonego w ofercie.  </w:t>
      </w:r>
    </w:p>
    <w:p w14:paraId="125E51C9" w14:textId="77777777" w:rsidR="0032262A" w:rsidRDefault="00C6083F" w:rsidP="00D57A99">
      <w:pPr>
        <w:pStyle w:val="Akapitzlist"/>
        <w:numPr>
          <w:ilvl w:val="1"/>
          <w:numId w:val="53"/>
        </w:numPr>
        <w:jc w:val="both"/>
        <w:rPr>
          <w:rFonts w:ascii="Times New Roman" w:hAnsi="Times New Roman" w:cs="Times New Roman"/>
          <w:lang w:bidi="pl-PL"/>
        </w:rPr>
      </w:pPr>
      <w:r w:rsidRPr="0032262A">
        <w:rPr>
          <w:rFonts w:ascii="Times New Roman" w:hAnsi="Times New Roman" w:cs="Times New Roman"/>
          <w:lang w:bidi="pl-PL"/>
        </w:rPr>
        <w:t xml:space="preserve">Wykonawca uwzględni wszystkie warunki leżące po stronie Wykonawcy i Zamawiającego zawarte w uzgodnieniach branżowych dokumentacji projektowej na własny koszt. </w:t>
      </w:r>
    </w:p>
    <w:p w14:paraId="477438AD" w14:textId="77777777" w:rsidR="0032262A" w:rsidRDefault="00C6083F" w:rsidP="00D57A99">
      <w:pPr>
        <w:pStyle w:val="Akapitzlist"/>
        <w:numPr>
          <w:ilvl w:val="1"/>
          <w:numId w:val="53"/>
        </w:numPr>
        <w:jc w:val="both"/>
        <w:rPr>
          <w:rFonts w:ascii="Times New Roman" w:hAnsi="Times New Roman" w:cs="Times New Roman"/>
          <w:lang w:bidi="pl-PL"/>
        </w:rPr>
      </w:pPr>
      <w:r w:rsidRPr="0032262A">
        <w:rPr>
          <w:rFonts w:ascii="Times New Roman" w:hAnsi="Times New Roman" w:cs="Times New Roman"/>
          <w:lang w:bidi="pl-PL"/>
        </w:rPr>
        <w:t>Zamawiający dopuszcza ujęcie w ofercie, a następnie wbudowanie rozwiązań równoważnych polegających na zastosowaniu innych materiałów i urządzeń niż podane w dokumentacji projektowej pod warunkiem zapewnienia wszystkich parametrów nie gorszych ni</w:t>
      </w:r>
      <w:r w:rsidR="0032262A">
        <w:rPr>
          <w:rFonts w:ascii="Times New Roman" w:hAnsi="Times New Roman" w:cs="Times New Roman"/>
          <w:lang w:bidi="pl-PL"/>
        </w:rPr>
        <w:t xml:space="preserve">ż określone w tej dokumentacji. </w:t>
      </w:r>
    </w:p>
    <w:p w14:paraId="50AF2894" w14:textId="77777777" w:rsidR="0032262A" w:rsidRDefault="0032262A" w:rsidP="00D57A99">
      <w:pPr>
        <w:pStyle w:val="Akapitzlist"/>
        <w:numPr>
          <w:ilvl w:val="1"/>
          <w:numId w:val="53"/>
        </w:numPr>
        <w:tabs>
          <w:tab w:val="left" w:pos="851"/>
        </w:tabs>
        <w:jc w:val="both"/>
        <w:rPr>
          <w:rFonts w:ascii="Times New Roman" w:hAnsi="Times New Roman" w:cs="Times New Roman"/>
          <w:lang w:bidi="pl-PL"/>
        </w:rPr>
      </w:pPr>
      <w:r>
        <w:rPr>
          <w:rFonts w:ascii="Times New Roman" w:hAnsi="Times New Roman" w:cs="Times New Roman"/>
          <w:lang w:bidi="pl-PL"/>
        </w:rPr>
        <w:t>T</w:t>
      </w:r>
      <w:r w:rsidR="00C6083F" w:rsidRPr="0032262A">
        <w:rPr>
          <w:rFonts w:ascii="Times New Roman" w:hAnsi="Times New Roman" w:cs="Times New Roman"/>
          <w:lang w:bidi="pl-PL"/>
        </w:rPr>
        <w:t>am, gdzie w dokumentacji projektowej lub przedmiarach, zostało wskazane pochodzenie (marka, znak towarowy, producent, dostawca)</w:t>
      </w:r>
      <w:r>
        <w:rPr>
          <w:rFonts w:ascii="Times New Roman" w:hAnsi="Times New Roman" w:cs="Times New Roman"/>
          <w:lang w:bidi="pl-PL"/>
        </w:rPr>
        <w:t xml:space="preserve"> materiałów lub wskazano normy, </w:t>
      </w:r>
      <w:r w:rsidR="00C6083F" w:rsidRPr="0032262A">
        <w:rPr>
          <w:rFonts w:ascii="Times New Roman" w:hAnsi="Times New Roman" w:cs="Times New Roman"/>
          <w:lang w:bidi="pl-PL"/>
        </w:rPr>
        <w:t>o który</w:t>
      </w:r>
      <w:r>
        <w:rPr>
          <w:rFonts w:ascii="Times New Roman" w:hAnsi="Times New Roman" w:cs="Times New Roman"/>
          <w:lang w:bidi="pl-PL"/>
        </w:rPr>
        <w:t>ch mowa w art. 30 ust. 1 - 3 ustawy</w:t>
      </w:r>
      <w:r w:rsidR="00C6083F" w:rsidRPr="0032262A">
        <w:rPr>
          <w:rFonts w:ascii="Times New Roman" w:hAnsi="Times New Roman" w:cs="Times New Roman"/>
          <w:lang w:bidi="pl-PL"/>
        </w:rPr>
        <w:t>, Zamawiający dopuszcza oferowanie materiałów lub rozwiązań równoważnych pod względem parametrów technicznych, użytkowych oraz eksploatacyjnych pod warunkiem, ze gwarantują one realizacje robot w zgodzie z projektem oraz zapewnią uzyskanie parametrów technicznych nie gorszych od założonych w niniejszej specyfikacji</w:t>
      </w:r>
      <w:r w:rsidR="009D2736">
        <w:rPr>
          <w:rFonts w:ascii="Times New Roman" w:hAnsi="Times New Roman" w:cs="Times New Roman"/>
          <w:color w:val="FF0000"/>
          <w:lang w:bidi="pl-PL"/>
        </w:rPr>
        <w:t>.</w:t>
      </w:r>
    </w:p>
    <w:p w14:paraId="6AB48689" w14:textId="77777777" w:rsidR="0032262A" w:rsidRDefault="00C6083F"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Zamawiający wskazuje, że wskazanie marki, znaku towarowego, producenta lub dostawcy w dokumentacji projektowej, kosztorysach lub przedmiarach ma charakter przykładowy i nadrzędna jest zasada dopuszczania stosowania materiałów lub rozwiązań równoważnych.</w:t>
      </w:r>
      <w:r w:rsidR="0032262A">
        <w:rPr>
          <w:rFonts w:ascii="Times New Roman" w:hAnsi="Times New Roman" w:cs="Times New Roman"/>
          <w:lang w:bidi="pl-PL"/>
        </w:rPr>
        <w:t xml:space="preserve"> </w:t>
      </w:r>
      <w:r w:rsidRPr="0032262A">
        <w:rPr>
          <w:rFonts w:ascii="Times New Roman" w:hAnsi="Times New Roman" w:cs="Times New Roman"/>
          <w:lang w:bidi="pl-PL"/>
        </w:rPr>
        <w:t xml:space="preserve">W takiej sytuacji Zamawiający wymaga, złożenia stosownych dokumentów, uwiarygodniających równoważność tych materiałów i urządzeń. Złożone ww. dokumenty będą podlegały ocenie </w:t>
      </w:r>
      <w:r w:rsidR="0032262A">
        <w:rPr>
          <w:rFonts w:ascii="Times New Roman" w:hAnsi="Times New Roman" w:cs="Times New Roman"/>
          <w:lang w:bidi="pl-PL"/>
        </w:rPr>
        <w:t>Zamawiającego.</w:t>
      </w:r>
    </w:p>
    <w:p w14:paraId="2A9A2EA1" w14:textId="77777777" w:rsidR="00C64FBF" w:rsidRDefault="00C6083F"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 xml:space="preserve">W przypadku,  gdy Wykonawca </w:t>
      </w:r>
      <w:r w:rsidR="0032262A">
        <w:rPr>
          <w:rFonts w:ascii="Times New Roman" w:hAnsi="Times New Roman" w:cs="Times New Roman"/>
          <w:lang w:bidi="pl-PL"/>
        </w:rPr>
        <w:t>nie złoży w ofercie dokumentów dotyczących zastosowania</w:t>
      </w:r>
      <w:r w:rsidRPr="0032262A">
        <w:rPr>
          <w:rFonts w:ascii="Times New Roman" w:hAnsi="Times New Roman" w:cs="Times New Roman"/>
          <w:lang w:bidi="pl-PL"/>
        </w:rPr>
        <w:t xml:space="preserve"> innych materiałów i urządzeń, to rozumie się przez to, że do kalkulacji ceny oferty ujęto materiały i urządzenia zaproponowane w opisie przedmiotu zamówienia. Pod pojęciem „parametry” rozumie się funkcjonalność, przeznaczenie, kolorystykę, strukturę, rodzaj materiału, kształt, wielkość, bezpieczeństwo, wytrzymałość oraz pozostałe parametry przypisane poszczególnym materiałom i urządzeniom w opisie przedmiotu zamówienia. </w:t>
      </w:r>
    </w:p>
    <w:p w14:paraId="77FBAFCD" w14:textId="77777777" w:rsidR="0032262A" w:rsidRDefault="00C6083F"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Dopisuje  się wyraz „lub równoważny” do wszystkich nazw, znaków towarowych, patentów lub pochodzenia wskazanych w opisie przedmiotu zam</w:t>
      </w:r>
      <w:r w:rsidR="0032262A">
        <w:rPr>
          <w:rFonts w:ascii="Times New Roman" w:hAnsi="Times New Roman" w:cs="Times New Roman"/>
          <w:lang w:bidi="pl-PL"/>
        </w:rPr>
        <w:t>ówienia.  Wszystkie zapisy specyfikacji</w:t>
      </w:r>
      <w:r w:rsidRPr="0032262A">
        <w:rPr>
          <w:rFonts w:ascii="Times New Roman" w:hAnsi="Times New Roman" w:cs="Times New Roman"/>
          <w:lang w:bidi="pl-PL"/>
        </w:rPr>
        <w:t xml:space="preserve"> należy rozpatrywać łącznie z opisem technicznym zawartym w dokumentacji technicznej. W sytuacji, gdy wymagania w specyfikacji przekraczają wymagania zawarte w normach,  zastosowanie mają postanowienia zawarte w specyfikacji.</w:t>
      </w:r>
    </w:p>
    <w:p w14:paraId="0D943919" w14:textId="2C92CDDB" w:rsidR="0032262A" w:rsidRDefault="00C6083F"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Warunki dotyczące realizacji przedmiotu zamówienia zostały określone w projekcie u</w:t>
      </w:r>
      <w:r w:rsidR="0032262A" w:rsidRPr="0032262A">
        <w:rPr>
          <w:rFonts w:ascii="Times New Roman" w:hAnsi="Times New Roman" w:cs="Times New Roman"/>
          <w:lang w:bidi="pl-PL"/>
        </w:rPr>
        <w:t xml:space="preserve">mowy, stanowiącym załącznik </w:t>
      </w:r>
      <w:r w:rsidR="0032262A" w:rsidRPr="00E06624">
        <w:rPr>
          <w:rFonts w:ascii="Times New Roman" w:hAnsi="Times New Roman" w:cs="Times New Roman"/>
          <w:lang w:bidi="pl-PL"/>
        </w:rPr>
        <w:t>n</w:t>
      </w:r>
      <w:r w:rsidR="005937D4">
        <w:rPr>
          <w:rFonts w:ascii="Times New Roman" w:hAnsi="Times New Roman" w:cs="Times New Roman"/>
          <w:lang w:bidi="pl-PL"/>
        </w:rPr>
        <w:t>r 9</w:t>
      </w:r>
      <w:r w:rsidR="00E06624">
        <w:rPr>
          <w:rFonts w:ascii="Times New Roman" w:hAnsi="Times New Roman" w:cs="Times New Roman"/>
          <w:color w:val="FF0000"/>
          <w:lang w:bidi="pl-PL"/>
        </w:rPr>
        <w:t xml:space="preserve"> </w:t>
      </w:r>
      <w:r w:rsidRPr="0032262A">
        <w:rPr>
          <w:rFonts w:ascii="Times New Roman" w:hAnsi="Times New Roman" w:cs="Times New Roman"/>
          <w:lang w:bidi="pl-PL"/>
        </w:rPr>
        <w:t xml:space="preserve"> do specyfikacji oraz wynikają z przepisów prawa. </w:t>
      </w:r>
    </w:p>
    <w:p w14:paraId="0A5F1DAC" w14:textId="1F0B674A" w:rsidR="00C6083F" w:rsidRDefault="00C6083F"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 xml:space="preserve">Wykonawca udzieli gwarancji na cały zakres wykonanych robót na okres 60 miesięcy licząc od daty odbioru końcowego przedmiotu zamówienia. Warunki gwarancji zostały opisanie w </w:t>
      </w:r>
      <w:r w:rsidR="0032262A">
        <w:rPr>
          <w:rFonts w:ascii="Times New Roman" w:hAnsi="Times New Roman" w:cs="Times New Roman"/>
          <w:lang w:bidi="pl-PL"/>
        </w:rPr>
        <w:t xml:space="preserve">projekcie umowy - załącznik </w:t>
      </w:r>
      <w:r w:rsidR="005937D4">
        <w:rPr>
          <w:rFonts w:ascii="Times New Roman" w:hAnsi="Times New Roman" w:cs="Times New Roman"/>
          <w:lang w:bidi="pl-PL"/>
        </w:rPr>
        <w:t>nr 9</w:t>
      </w:r>
      <w:r w:rsidRPr="00E06624">
        <w:rPr>
          <w:rFonts w:ascii="Times New Roman" w:hAnsi="Times New Roman" w:cs="Times New Roman"/>
          <w:lang w:bidi="pl-PL"/>
        </w:rPr>
        <w:t xml:space="preserve"> </w:t>
      </w:r>
      <w:r w:rsidRPr="0032262A">
        <w:rPr>
          <w:rFonts w:ascii="Times New Roman" w:hAnsi="Times New Roman" w:cs="Times New Roman"/>
          <w:lang w:bidi="pl-PL"/>
        </w:rPr>
        <w:t>do specyfikacji.</w:t>
      </w:r>
    </w:p>
    <w:p w14:paraId="7E01FBB0" w14:textId="77777777" w:rsidR="00D93EFE" w:rsidRDefault="0032262A" w:rsidP="00D57A99">
      <w:pPr>
        <w:pStyle w:val="Akapitzlist"/>
        <w:numPr>
          <w:ilvl w:val="1"/>
          <w:numId w:val="53"/>
        </w:numPr>
        <w:tabs>
          <w:tab w:val="left" w:pos="851"/>
        </w:tabs>
        <w:jc w:val="both"/>
        <w:rPr>
          <w:rFonts w:ascii="Times New Roman" w:hAnsi="Times New Roman" w:cs="Times New Roman"/>
          <w:lang w:bidi="pl-PL"/>
        </w:rPr>
      </w:pPr>
      <w:r w:rsidRPr="0032262A">
        <w:rPr>
          <w:rFonts w:ascii="Times New Roman" w:hAnsi="Times New Roman" w:cs="Times New Roman"/>
          <w:lang w:bidi="pl-PL"/>
        </w:rPr>
        <w:t>W r</w:t>
      </w:r>
      <w:r>
        <w:rPr>
          <w:rFonts w:ascii="Times New Roman" w:hAnsi="Times New Roman" w:cs="Times New Roman"/>
          <w:lang w:bidi="pl-PL"/>
        </w:rPr>
        <w:t>amach przedmiotu świadczenia Z</w:t>
      </w:r>
      <w:r w:rsidRPr="0032262A">
        <w:rPr>
          <w:rFonts w:ascii="Times New Roman" w:hAnsi="Times New Roman" w:cs="Times New Roman"/>
          <w:lang w:bidi="pl-PL"/>
        </w:rPr>
        <w:t>amawiający wskazuje następujące czynności, których realizacja musi następować w ramach umowy o pracę w rozumieniu przepisów ustawy z dnia 26 czerwca 1976 r. - Kodeks pracy (</w:t>
      </w:r>
      <w:r>
        <w:rPr>
          <w:rFonts w:ascii="Times New Roman" w:hAnsi="Times New Roman" w:cs="Times New Roman"/>
          <w:lang w:bidi="pl-PL"/>
        </w:rPr>
        <w:t xml:space="preserve">j.t </w:t>
      </w:r>
      <w:r w:rsidRPr="0032262A">
        <w:rPr>
          <w:rFonts w:ascii="Times New Roman" w:hAnsi="Times New Roman" w:cs="Times New Roman"/>
          <w:lang w:bidi="pl-PL"/>
        </w:rPr>
        <w:t xml:space="preserve">Dz. U. z </w:t>
      </w:r>
      <w:r>
        <w:rPr>
          <w:rFonts w:ascii="Times New Roman" w:hAnsi="Times New Roman" w:cs="Times New Roman"/>
          <w:lang w:bidi="pl-PL"/>
        </w:rPr>
        <w:t>2016 r. poz. 1666)</w:t>
      </w:r>
      <w:r w:rsidRPr="0032262A">
        <w:rPr>
          <w:rFonts w:ascii="Times New Roman" w:hAnsi="Times New Roman" w:cs="Times New Roman"/>
          <w:lang w:bidi="pl-PL"/>
        </w:rPr>
        <w:t>:</w:t>
      </w:r>
    </w:p>
    <w:p w14:paraId="2D219596" w14:textId="77777777" w:rsidR="00757EAF" w:rsidRPr="008C3BDA" w:rsidRDefault="009D2736" w:rsidP="00265BEF">
      <w:pPr>
        <w:pStyle w:val="Akapitzlist"/>
        <w:numPr>
          <w:ilvl w:val="0"/>
          <w:numId w:val="7"/>
        </w:numPr>
        <w:tabs>
          <w:tab w:val="left" w:pos="851"/>
        </w:tabs>
        <w:jc w:val="both"/>
        <w:rPr>
          <w:rFonts w:ascii="Times New Roman" w:hAnsi="Times New Roman" w:cs="Times New Roman"/>
          <w:lang w:bidi="pl-PL"/>
        </w:rPr>
      </w:pPr>
      <w:r w:rsidRPr="008C3BDA">
        <w:rPr>
          <w:rFonts w:ascii="Times New Roman" w:hAnsi="Times New Roman" w:cs="Times New Roman"/>
          <w:lang w:bidi="pl-PL"/>
        </w:rPr>
        <w:t>wszystkie czynności dotyczące robót konstrukcyjnych</w:t>
      </w:r>
      <w:r w:rsidR="00757EAF" w:rsidRPr="008C3BDA">
        <w:rPr>
          <w:rFonts w:ascii="Times New Roman" w:hAnsi="Times New Roman" w:cs="Times New Roman"/>
          <w:lang w:bidi="pl-PL"/>
        </w:rPr>
        <w:t>,</w:t>
      </w:r>
    </w:p>
    <w:p w14:paraId="7C745EB3" w14:textId="77777777" w:rsidR="00757EAF" w:rsidRPr="008C3BDA" w:rsidRDefault="009D2736" w:rsidP="00265BEF">
      <w:pPr>
        <w:pStyle w:val="Akapitzlist"/>
        <w:numPr>
          <w:ilvl w:val="0"/>
          <w:numId w:val="7"/>
        </w:numPr>
        <w:tabs>
          <w:tab w:val="left" w:pos="851"/>
        </w:tabs>
        <w:jc w:val="both"/>
        <w:rPr>
          <w:rFonts w:ascii="Times New Roman" w:hAnsi="Times New Roman" w:cs="Times New Roman"/>
          <w:lang w:bidi="pl-PL"/>
        </w:rPr>
      </w:pPr>
      <w:r w:rsidRPr="008C3BDA">
        <w:rPr>
          <w:rFonts w:ascii="Times New Roman" w:hAnsi="Times New Roman" w:cs="Times New Roman"/>
          <w:lang w:bidi="pl-PL"/>
        </w:rPr>
        <w:t>wszystkie czynności dotyczące robót sanitarnych</w:t>
      </w:r>
      <w:r w:rsidR="00757EAF" w:rsidRPr="008C3BDA">
        <w:rPr>
          <w:rFonts w:ascii="Times New Roman" w:hAnsi="Times New Roman" w:cs="Times New Roman"/>
          <w:lang w:bidi="pl-PL"/>
        </w:rPr>
        <w:t>,</w:t>
      </w:r>
    </w:p>
    <w:p w14:paraId="1761F69C" w14:textId="77777777" w:rsidR="009678BF" w:rsidRPr="008C3BDA" w:rsidRDefault="009D2736" w:rsidP="00265BEF">
      <w:pPr>
        <w:pStyle w:val="Akapitzlist"/>
        <w:numPr>
          <w:ilvl w:val="0"/>
          <w:numId w:val="7"/>
        </w:numPr>
        <w:tabs>
          <w:tab w:val="left" w:pos="851"/>
        </w:tabs>
        <w:jc w:val="both"/>
        <w:rPr>
          <w:rFonts w:ascii="Times New Roman" w:hAnsi="Times New Roman" w:cs="Times New Roman"/>
          <w:lang w:bidi="pl-PL"/>
        </w:rPr>
      </w:pPr>
      <w:r w:rsidRPr="008C3BDA">
        <w:rPr>
          <w:rFonts w:ascii="Times New Roman" w:hAnsi="Times New Roman" w:cs="Times New Roman"/>
          <w:lang w:bidi="pl-PL"/>
        </w:rPr>
        <w:t>wszystkie czynności robót elektrycznych,</w:t>
      </w:r>
    </w:p>
    <w:p w14:paraId="243E82A2" w14:textId="77777777" w:rsidR="00757EAF" w:rsidRPr="008C3BDA" w:rsidRDefault="009D2736" w:rsidP="00265BEF">
      <w:pPr>
        <w:pStyle w:val="Akapitzlist"/>
        <w:numPr>
          <w:ilvl w:val="0"/>
          <w:numId w:val="7"/>
        </w:numPr>
        <w:tabs>
          <w:tab w:val="left" w:pos="851"/>
        </w:tabs>
        <w:jc w:val="both"/>
        <w:rPr>
          <w:rFonts w:ascii="Times New Roman" w:hAnsi="Times New Roman" w:cs="Times New Roman"/>
          <w:lang w:bidi="pl-PL"/>
        </w:rPr>
      </w:pPr>
      <w:r w:rsidRPr="008C3BDA">
        <w:rPr>
          <w:rFonts w:ascii="Times New Roman" w:hAnsi="Times New Roman" w:cs="Times New Roman"/>
          <w:lang w:bidi="pl-PL"/>
        </w:rPr>
        <w:t>wszystkie czynności dotyczące robót wykończeniowych.</w:t>
      </w:r>
    </w:p>
    <w:p w14:paraId="0D265107" w14:textId="77777777" w:rsidR="00757EAF" w:rsidRPr="00757EAF" w:rsidRDefault="00757EAF" w:rsidP="00D57A99">
      <w:pPr>
        <w:pStyle w:val="Akapitzlist"/>
        <w:numPr>
          <w:ilvl w:val="1"/>
          <w:numId w:val="53"/>
        </w:numPr>
        <w:tabs>
          <w:tab w:val="left" w:pos="851"/>
        </w:tabs>
        <w:jc w:val="both"/>
        <w:rPr>
          <w:rFonts w:ascii="Times New Roman" w:hAnsi="Times New Roman" w:cs="Times New Roman"/>
          <w:lang w:bidi="pl-PL"/>
        </w:rPr>
      </w:pPr>
      <w:r w:rsidRPr="00757EAF">
        <w:rPr>
          <w:rFonts w:ascii="Times New Roman" w:hAnsi="Times New Roman" w:cs="Times New Roman"/>
          <w:lang w:bidi="pl-PL"/>
        </w:rPr>
        <w:t>Dokumentowanie zatrudnienia osób wykonujących wskazane w poprzednim pkt czynności będzie polegało na:</w:t>
      </w:r>
    </w:p>
    <w:p w14:paraId="419E31EF" w14:textId="77777777" w:rsidR="00ED6E9A" w:rsidRDefault="00757EAF" w:rsidP="00ED6E9A">
      <w:pPr>
        <w:pStyle w:val="Akapitzlist"/>
        <w:numPr>
          <w:ilvl w:val="2"/>
          <w:numId w:val="8"/>
        </w:numPr>
        <w:tabs>
          <w:tab w:val="left" w:pos="851"/>
        </w:tabs>
        <w:jc w:val="both"/>
        <w:rPr>
          <w:rFonts w:ascii="Times New Roman" w:hAnsi="Times New Roman" w:cs="Times New Roman"/>
          <w:lang w:bidi="pl-PL"/>
        </w:rPr>
      </w:pPr>
      <w:r w:rsidRPr="00CB04D5">
        <w:rPr>
          <w:rFonts w:ascii="Times New Roman" w:hAnsi="Times New Roman" w:cs="Times New Roman"/>
          <w:u w:val="single"/>
          <w:lang w:bidi="pl-PL"/>
        </w:rPr>
        <w:t>na etapie ofertowania</w:t>
      </w:r>
      <w:r w:rsidRPr="00757EAF">
        <w:rPr>
          <w:rFonts w:ascii="Times New Roman" w:hAnsi="Times New Roman" w:cs="Times New Roman"/>
          <w:lang w:bidi="pl-PL"/>
        </w:rPr>
        <w:t xml:space="preserve"> - Wykonawca składa oświadczenie zgodnie z treścią </w:t>
      </w:r>
      <w:r>
        <w:rPr>
          <w:rFonts w:ascii="Times New Roman" w:hAnsi="Times New Roman" w:cs="Times New Roman"/>
          <w:lang w:bidi="pl-PL"/>
        </w:rPr>
        <w:t xml:space="preserve">formularza ofertowego, stanowiącego </w:t>
      </w:r>
      <w:r w:rsidRPr="008C3BDA">
        <w:rPr>
          <w:rFonts w:ascii="Times New Roman" w:hAnsi="Times New Roman" w:cs="Times New Roman"/>
          <w:lang w:bidi="pl-PL"/>
        </w:rPr>
        <w:t xml:space="preserve">załącznik </w:t>
      </w:r>
      <w:r w:rsidR="008C3BDA" w:rsidRPr="008C3BDA">
        <w:rPr>
          <w:rFonts w:ascii="Times New Roman" w:hAnsi="Times New Roman" w:cs="Times New Roman"/>
          <w:lang w:bidi="pl-PL"/>
        </w:rPr>
        <w:t>nr 2</w:t>
      </w:r>
      <w:r w:rsidRPr="008C3BDA">
        <w:rPr>
          <w:rFonts w:ascii="Times New Roman" w:hAnsi="Times New Roman" w:cs="Times New Roman"/>
          <w:lang w:bidi="pl-PL"/>
        </w:rPr>
        <w:t xml:space="preserve"> </w:t>
      </w:r>
      <w:r>
        <w:rPr>
          <w:rFonts w:ascii="Times New Roman" w:hAnsi="Times New Roman" w:cs="Times New Roman"/>
          <w:lang w:bidi="pl-PL"/>
        </w:rPr>
        <w:t>do specyfikacji.</w:t>
      </w:r>
      <w:r w:rsidRPr="00757EAF">
        <w:rPr>
          <w:rFonts w:ascii="Times New Roman" w:hAnsi="Times New Roman" w:cs="Times New Roman"/>
          <w:lang w:bidi="pl-PL"/>
        </w:rPr>
        <w:t xml:space="preserve"> </w:t>
      </w:r>
    </w:p>
    <w:p w14:paraId="06D85E04" w14:textId="77777777" w:rsidR="00ED6E9A" w:rsidRPr="006B417C" w:rsidRDefault="00757EAF" w:rsidP="00ED6E9A">
      <w:pPr>
        <w:pStyle w:val="Akapitzlist"/>
        <w:numPr>
          <w:ilvl w:val="2"/>
          <w:numId w:val="8"/>
        </w:numPr>
        <w:tabs>
          <w:tab w:val="left" w:pos="851"/>
        </w:tabs>
        <w:jc w:val="both"/>
        <w:rPr>
          <w:rFonts w:ascii="Times New Roman" w:hAnsi="Times New Roman" w:cs="Times New Roman"/>
          <w:lang w:bidi="pl-PL"/>
        </w:rPr>
      </w:pPr>
      <w:r w:rsidRPr="00ED6E9A">
        <w:rPr>
          <w:rFonts w:ascii="Times New Roman" w:hAnsi="Times New Roman" w:cs="Times New Roman"/>
          <w:u w:val="single"/>
          <w:lang w:bidi="pl-PL"/>
        </w:rPr>
        <w:t>na etapie realizacji umowy</w:t>
      </w:r>
      <w:r w:rsidRPr="00ED6E9A">
        <w:rPr>
          <w:rFonts w:ascii="Times New Roman" w:hAnsi="Times New Roman" w:cs="Times New Roman"/>
          <w:lang w:bidi="pl-PL"/>
        </w:rPr>
        <w:t xml:space="preserve"> </w:t>
      </w:r>
      <w:r w:rsidR="00F754D7" w:rsidRPr="00ED6E9A">
        <w:rPr>
          <w:rFonts w:ascii="Times New Roman" w:hAnsi="Times New Roman" w:cs="Times New Roman"/>
          <w:lang w:bidi="pl-PL"/>
        </w:rPr>
        <w:t>–</w:t>
      </w:r>
      <w:r w:rsidRPr="00ED6E9A">
        <w:rPr>
          <w:rFonts w:ascii="Times New Roman" w:hAnsi="Times New Roman" w:cs="Times New Roman"/>
          <w:lang w:bidi="pl-PL"/>
        </w:rPr>
        <w:t xml:space="preserve"> </w:t>
      </w:r>
      <w:r w:rsidR="00F754D7" w:rsidRPr="006B417C">
        <w:rPr>
          <w:rFonts w:ascii="Times New Roman" w:eastAsia="Times New Roman" w:hAnsi="Times New Roman" w:cs="Times New Roman"/>
          <w:lang w:eastAsia="pl-PL"/>
        </w:rPr>
        <w:t xml:space="preserve">zamawiający uprawniony jest do wykonywania czynności kontrolnych wobec wykonawcy odnośnie spełniania przez wykonawcę lub podwykonawcę określonego w opisie przedmiotu zamówienia wymogu zatrudnienia na podstawie umowy o pracę osób wykonujących wskazane w pkt 1 czynności. </w:t>
      </w:r>
    </w:p>
    <w:p w14:paraId="7EE4875F" w14:textId="77777777" w:rsidR="00ED6E9A" w:rsidRPr="006B417C" w:rsidRDefault="00F754D7" w:rsidP="00ED6E9A">
      <w:pPr>
        <w:pStyle w:val="Akapitzlist"/>
        <w:tabs>
          <w:tab w:val="left" w:pos="851"/>
        </w:tabs>
        <w:ind w:left="122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Zamawiający uprawniony jest w szczególności do:</w:t>
      </w:r>
    </w:p>
    <w:p w14:paraId="4CE6480C" w14:textId="38B3CE4E" w:rsidR="00ED6E9A" w:rsidRPr="006B417C" w:rsidRDefault="00ED6E9A" w:rsidP="00ED6E9A">
      <w:pPr>
        <w:pStyle w:val="Akapitzlist"/>
        <w:tabs>
          <w:tab w:val="left" w:pos="851"/>
        </w:tabs>
        <w:ind w:left="122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a</w:t>
      </w:r>
      <w:r w:rsidR="00F754D7" w:rsidRPr="006B417C">
        <w:rPr>
          <w:rFonts w:ascii="Times New Roman" w:eastAsia="Times New Roman" w:hAnsi="Times New Roman" w:cs="Times New Roman"/>
          <w:lang w:eastAsia="pl-PL"/>
        </w:rPr>
        <w:t>) żądania oświadczeń i dokumentów w zakresie potwierdzenia spełniania ww. wymogów i dokonywania ich oceny,</w:t>
      </w:r>
    </w:p>
    <w:p w14:paraId="33CF7139" w14:textId="3CAD7A1C" w:rsidR="00F754D7" w:rsidRPr="006B417C" w:rsidRDefault="00ED6E9A" w:rsidP="00ED6E9A">
      <w:pPr>
        <w:pStyle w:val="Akapitzlist"/>
        <w:tabs>
          <w:tab w:val="left" w:pos="851"/>
        </w:tabs>
        <w:ind w:left="1224"/>
        <w:jc w:val="both"/>
        <w:rPr>
          <w:rFonts w:ascii="Times New Roman" w:hAnsi="Times New Roman" w:cs="Times New Roman"/>
          <w:lang w:bidi="pl-PL"/>
        </w:rPr>
      </w:pPr>
      <w:r w:rsidRPr="006B417C">
        <w:rPr>
          <w:rFonts w:ascii="Times New Roman" w:eastAsia="Times New Roman" w:hAnsi="Times New Roman" w:cs="Times New Roman"/>
          <w:lang w:eastAsia="pl-PL"/>
        </w:rPr>
        <w:t>b</w:t>
      </w:r>
      <w:r w:rsidR="00F754D7" w:rsidRPr="006B417C">
        <w:rPr>
          <w:rFonts w:ascii="Times New Roman" w:eastAsia="Times New Roman" w:hAnsi="Times New Roman" w:cs="Times New Roman"/>
          <w:lang w:eastAsia="pl-PL"/>
        </w:rPr>
        <w:t>) żądania wyjaśnień w przypadku wątpliwości w zakresie potwierdzenia spełniania ww. wymogów,</w:t>
      </w:r>
    </w:p>
    <w:p w14:paraId="43ECCE9D" w14:textId="77777777" w:rsidR="006400B8" w:rsidRPr="006B417C" w:rsidRDefault="00ED6E9A" w:rsidP="006400B8">
      <w:pPr>
        <w:pStyle w:val="Akapitzlist"/>
        <w:tabs>
          <w:tab w:val="left" w:pos="851"/>
        </w:tabs>
        <w:ind w:left="122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c</w:t>
      </w:r>
      <w:r w:rsidR="00F754D7" w:rsidRPr="006B417C">
        <w:rPr>
          <w:rFonts w:ascii="Times New Roman" w:eastAsia="Times New Roman" w:hAnsi="Times New Roman" w:cs="Times New Roman"/>
          <w:lang w:eastAsia="pl-PL"/>
        </w:rPr>
        <w:t>) przeprowadzania kontroli na miejscu wykonywania świadczenia</w:t>
      </w:r>
      <w:r w:rsidRPr="006B417C">
        <w:rPr>
          <w:rFonts w:ascii="Times New Roman" w:eastAsia="Times New Roman" w:hAnsi="Times New Roman" w:cs="Times New Roman"/>
          <w:lang w:eastAsia="pl-PL"/>
        </w:rPr>
        <w:t>.</w:t>
      </w:r>
    </w:p>
    <w:p w14:paraId="54071236" w14:textId="4F39C3E9" w:rsidR="00EE1932" w:rsidRDefault="00DD63C8" w:rsidP="006400B8">
      <w:pPr>
        <w:tabs>
          <w:tab w:val="left" w:pos="851"/>
        </w:tabs>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 xml:space="preserve">4.18 </w:t>
      </w:r>
      <w:r w:rsidR="00EE1932" w:rsidRPr="00EE1932">
        <w:rPr>
          <w:rFonts w:ascii="Times New Roman" w:eastAsia="Times New Roman" w:hAnsi="Times New Roman" w:cs="Times New Roman"/>
          <w:lang w:eastAsia="pl-PL"/>
        </w:rPr>
        <w:t>W sytuacji, gdy Zamawiający poweźmie wątpliwość co do sposobu zatrudnienia personelu może zwrócić się o przeprowadzenie kontroli przez Państwową Inspekcję Pracy.</w:t>
      </w:r>
    </w:p>
    <w:p w14:paraId="20178E33" w14:textId="46D67C20" w:rsidR="00ED6E9A" w:rsidRPr="006B417C" w:rsidRDefault="00EE1932" w:rsidP="006400B8">
      <w:pPr>
        <w:tabs>
          <w:tab w:val="left" w:pos="851"/>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4.19 </w:t>
      </w:r>
      <w:r w:rsidR="00ED6E9A" w:rsidRPr="006B417C">
        <w:rPr>
          <w:rFonts w:ascii="Times New Roman" w:eastAsia="Times New Roman" w:hAnsi="Times New Roman" w:cs="Times New Roman"/>
          <w:lang w:eastAsia="pl-PL"/>
        </w:rPr>
        <w:t xml:space="preserve">W trakcie realizacji zamówienia na każde wezwanie zamawiającego w wyznaczonym w tym </w:t>
      </w:r>
      <w:r w:rsidR="006400B8" w:rsidRPr="006B417C">
        <w:rPr>
          <w:rFonts w:ascii="Times New Roman" w:eastAsia="Times New Roman" w:hAnsi="Times New Roman" w:cs="Times New Roman"/>
          <w:lang w:eastAsia="pl-PL"/>
        </w:rPr>
        <w:t xml:space="preserve"> </w:t>
      </w:r>
      <w:r w:rsidR="00ED6E9A" w:rsidRPr="006B417C">
        <w:rPr>
          <w:rFonts w:ascii="Times New Roman" w:eastAsia="Times New Roman" w:hAnsi="Times New Roman" w:cs="Times New Roman"/>
          <w:lang w:eastAsia="pl-PL"/>
        </w:rPr>
        <w:t xml:space="preserve"> wezwaniu terminie wykonawca przedłoży zamawiającemu wskazane poniżej dowody w celu potwierdzenia spełnienia wymogu zatrudnienia na podstawie umowy o pracę przez wykonawcę lub podwykonawcę osób wykonujących wskazane w pkt.1czynności w trakcie realizacji zamówienia:</w:t>
      </w:r>
    </w:p>
    <w:p w14:paraId="42B700A9" w14:textId="7DBBB612" w:rsidR="00ED6E9A" w:rsidRPr="006B417C" w:rsidRDefault="00ED6E9A" w:rsidP="00ED6E9A">
      <w:pPr>
        <w:spacing w:after="0" w:line="240" w:lineRule="auto"/>
        <w:ind w:left="28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w:t>
      </w:r>
      <w:r w:rsidR="00CA03D3">
        <w:rPr>
          <w:rFonts w:ascii="Times New Roman" w:eastAsia="Times New Roman" w:hAnsi="Times New Roman" w:cs="Times New Roman"/>
          <w:lang w:eastAsia="pl-PL"/>
        </w:rPr>
        <w:t xml:space="preserve">odstawie umowy o pracę </w:t>
      </w:r>
      <w:r w:rsidRPr="006B417C">
        <w:rPr>
          <w:rFonts w:ascii="Times New Roman" w:eastAsia="Times New Roman" w:hAnsi="Times New Roman" w:cs="Times New Roman"/>
          <w:lang w:eastAsia="pl-PL"/>
        </w:rPr>
        <w:t>oraz podpis osoby uprawnionej do złożenia oświadczenia w imieniu wykonawcy lub podwykonawcy;</w:t>
      </w:r>
    </w:p>
    <w:p w14:paraId="01A12DD6" w14:textId="77777777" w:rsidR="00ED6E9A" w:rsidRPr="006B417C" w:rsidRDefault="00ED6E9A" w:rsidP="00ED6E9A">
      <w:pPr>
        <w:spacing w:after="0" w:line="240" w:lineRule="auto"/>
        <w:ind w:left="28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szczególności1 bez imion, nazwisk, adresów, nr PESEL pracowników). Informacje takie jak: data zawarcia umowy, rodzaj umowy o pracę i wymiar etatu powinny być możliwe do zidentyfikowania;</w:t>
      </w:r>
    </w:p>
    <w:p w14:paraId="1F682770" w14:textId="77777777" w:rsidR="00ED6E9A" w:rsidRPr="006B417C" w:rsidRDefault="00ED6E9A" w:rsidP="00ED6E9A">
      <w:pPr>
        <w:spacing w:after="0" w:line="240" w:lineRule="auto"/>
        <w:ind w:left="28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3) zaświadczenie właściwego oddziału ZUS, potwierdzające opłacanie przez wykonawcę lub podwykonawcę składek na ubezpieczenia społeczne i zdrowotne z tytułu zatrudnienia na podstawie umów o pracę za ostatni okres rozliczeniowy;</w:t>
      </w:r>
    </w:p>
    <w:p w14:paraId="458BB894" w14:textId="18810F63" w:rsidR="006400B8" w:rsidRDefault="00ED6E9A" w:rsidP="006400B8">
      <w:pPr>
        <w:spacing w:after="0" w:line="240" w:lineRule="auto"/>
        <w:ind w:left="284"/>
        <w:jc w:val="both"/>
        <w:rPr>
          <w:rFonts w:ascii="Times New Roman" w:eastAsia="Times New Roman" w:hAnsi="Times New Roman" w:cs="Times New Roman"/>
          <w:lang w:eastAsia="pl-PL"/>
        </w:rPr>
      </w:pPr>
      <w:r w:rsidRPr="006B417C">
        <w:rPr>
          <w:rFonts w:ascii="Times New Roman" w:eastAsia="Times New Roman" w:hAnsi="Times New Roman" w:cs="Times New Roman"/>
          <w:lang w:eastAsia="pl-PL"/>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w:t>
      </w:r>
      <w:r w:rsidR="00DD63C8" w:rsidRPr="006B417C">
        <w:rPr>
          <w:rFonts w:ascii="Times New Roman" w:eastAsia="Times New Roman" w:hAnsi="Times New Roman" w:cs="Times New Roman"/>
          <w:lang w:eastAsia="pl-PL"/>
        </w:rPr>
        <w:t xml:space="preserve"> o ochronie danych osobowych.</w:t>
      </w:r>
    </w:p>
    <w:p w14:paraId="2A380EA6" w14:textId="77777777" w:rsidR="00B30324" w:rsidRPr="006B417C" w:rsidRDefault="00B30324" w:rsidP="006400B8">
      <w:pPr>
        <w:spacing w:after="0" w:line="240" w:lineRule="auto"/>
        <w:ind w:left="284"/>
        <w:jc w:val="both"/>
        <w:rPr>
          <w:rFonts w:ascii="Times New Roman" w:eastAsia="Times New Roman" w:hAnsi="Times New Roman" w:cs="Times New Roman"/>
          <w:lang w:eastAsia="pl-PL"/>
        </w:rPr>
      </w:pPr>
    </w:p>
    <w:p w14:paraId="34648E35" w14:textId="4396CD4C" w:rsidR="006400B8" w:rsidRDefault="00EE1932" w:rsidP="00B30324">
      <w:pPr>
        <w:spacing w:after="0" w:line="240" w:lineRule="auto"/>
        <w:jc w:val="both"/>
        <w:rPr>
          <w:rFonts w:ascii="Times New Roman" w:eastAsia="Times New Roman" w:hAnsi="Times New Roman" w:cs="Times New Roman"/>
          <w:color w:val="2F5496" w:themeColor="accent5" w:themeShade="BF"/>
          <w:lang w:eastAsia="pl-PL"/>
        </w:rPr>
      </w:pPr>
      <w:r>
        <w:rPr>
          <w:rFonts w:ascii="Times New Roman" w:eastAsia="Times New Roman" w:hAnsi="Times New Roman" w:cs="Times New Roman"/>
          <w:lang w:eastAsia="pl-PL"/>
        </w:rPr>
        <w:t>4.20</w:t>
      </w:r>
      <w:r w:rsidR="006400B8" w:rsidRPr="006B417C">
        <w:rPr>
          <w:rFonts w:ascii="Times New Roman" w:eastAsia="Times New Roman" w:hAnsi="Times New Roman" w:cs="Times New Roman"/>
          <w:lang w:eastAsia="pl-PL"/>
        </w:rPr>
        <w:t xml:space="preserve"> </w:t>
      </w:r>
      <w:r w:rsidR="001A14E4" w:rsidRPr="006B417C">
        <w:rPr>
          <w:rFonts w:ascii="Times New Roman" w:eastAsia="Times New Roman" w:hAnsi="Times New Roman" w:cs="Times New Roman"/>
          <w:lang w:eastAsia="ar-SA"/>
        </w:rPr>
        <w:t xml:space="preserve">Za nieudowodnienie przez Wykonawcę </w:t>
      </w:r>
      <w:r w:rsidR="001A14E4" w:rsidRPr="006B417C">
        <w:rPr>
          <w:rFonts w:ascii="Times New Roman" w:eastAsia="Times New Roman" w:hAnsi="Times New Roman" w:cs="Times New Roman"/>
          <w:lang w:eastAsia="pl-PL"/>
        </w:rPr>
        <w:t>wymogu zatrudnienia na podstawie umowy o pracę osób wykonujących wskazane w pkt 14.16 czynności</w:t>
      </w:r>
      <w:r w:rsidR="00027F52" w:rsidRPr="006B417C">
        <w:rPr>
          <w:rFonts w:ascii="Times New Roman" w:eastAsia="Times New Roman" w:hAnsi="Times New Roman" w:cs="Times New Roman"/>
          <w:lang w:eastAsia="pl-PL"/>
        </w:rPr>
        <w:t xml:space="preserve">, co </w:t>
      </w:r>
      <w:r w:rsidR="001A14E4" w:rsidRPr="006B417C">
        <w:rPr>
          <w:rFonts w:ascii="Times New Roman" w:eastAsia="Times New Roman" w:hAnsi="Times New Roman" w:cs="Times New Roman"/>
          <w:lang w:eastAsia="pl-PL"/>
        </w:rPr>
        <w:t xml:space="preserve"> </w:t>
      </w:r>
      <w:r w:rsidR="001A14E4" w:rsidRPr="006B417C">
        <w:rPr>
          <w:rFonts w:ascii="Times New Roman" w:eastAsia="Times New Roman" w:hAnsi="Times New Roman" w:cs="Times New Roman"/>
          <w:lang w:eastAsia="ar-SA"/>
        </w:rPr>
        <w:t>traktowane będzie jako niewypełnienie obowiązku zatrudnienia osób na podstawie umowy o pracę</w:t>
      </w:r>
      <w:r w:rsidR="001A14E4">
        <w:rPr>
          <w:rFonts w:ascii="Times New Roman" w:eastAsia="Times New Roman" w:hAnsi="Times New Roman" w:cs="Times New Roman"/>
          <w:color w:val="C00000"/>
          <w:lang w:eastAsia="ar-SA"/>
        </w:rPr>
        <w:t xml:space="preserve"> </w:t>
      </w:r>
      <w:r w:rsidR="00CA1BDA" w:rsidRPr="006400B8">
        <w:rPr>
          <w:rFonts w:ascii="Times New Roman" w:hAnsi="Times New Roman" w:cs="Times New Roman"/>
          <w:lang w:bidi="pl-PL"/>
        </w:rPr>
        <w:t>Wykonawca płacić będzie każdorazowo karę w wysokości iloczynu kwoty minimalnego wynagrodzenia za pracę ustalonego na podstawie przepisów o minimalnym wynagrodzeniu za pracę (obowiązujących w chwili stwierdzenia przez Zamawiającego niedopełnienia przez Wykonawcę wymogu zatrudnienia pracowników świadczących danych prace na podstawie umowy o pracę w rozumieniu przepisów Kodeksu pracy) i liczby miesięcy w okresie realizacji umowy, w których nie dopełniono przedmiotowego wymogu</w:t>
      </w:r>
      <w:r w:rsidR="00CA1BDA" w:rsidRPr="006400B8">
        <w:rPr>
          <w:rFonts w:ascii="Times New Roman" w:hAnsi="Times New Roman" w:cs="Times New Roman"/>
          <w:color w:val="FF0000"/>
          <w:lang w:bidi="pl-PL"/>
        </w:rPr>
        <w:t>.</w:t>
      </w:r>
      <w:r w:rsidR="00CA1BDA" w:rsidRPr="006400B8">
        <w:rPr>
          <w:rFonts w:ascii="Times New Roman" w:hAnsi="Times New Roman" w:cs="Times New Roman"/>
          <w:lang w:bidi="pl-PL"/>
        </w:rPr>
        <w:t xml:space="preserve"> W przypadku nie zatrudnienia przy realizacji wymaganych czynności osób na podstawie umowy o pracę, Wykonawca będzie zobowiązany do zapłacenia kary umownej Zamawiającemu, w wysokości iloczynu kwoty minimalnego wynagrodzenia za pracę ustalonego na podstawie przepisów o minimalnym wynagrodzeniu za pracę i liczby miesięcy w okresie realizacji umowy, w których nie dopełniono przedmiotowego wymogu, za każdą osobę zatrudnioną w oparciu o inny stosunek prawny niż stosunek pracy.</w:t>
      </w:r>
      <w:r w:rsidR="006400B8">
        <w:rPr>
          <w:rFonts w:ascii="Times New Roman" w:eastAsia="Times New Roman" w:hAnsi="Times New Roman" w:cs="Times New Roman"/>
          <w:color w:val="2F5496" w:themeColor="accent5" w:themeShade="BF"/>
          <w:lang w:eastAsia="pl-PL"/>
        </w:rPr>
        <w:t xml:space="preserve"> </w:t>
      </w:r>
    </w:p>
    <w:p w14:paraId="0B4EB208" w14:textId="77777777" w:rsidR="00B30324" w:rsidRDefault="00B30324" w:rsidP="00B30324">
      <w:pPr>
        <w:spacing w:after="0" w:line="240" w:lineRule="auto"/>
        <w:jc w:val="both"/>
        <w:rPr>
          <w:rFonts w:ascii="Times New Roman" w:eastAsia="Times New Roman" w:hAnsi="Times New Roman" w:cs="Times New Roman"/>
          <w:color w:val="2F5496" w:themeColor="accent5" w:themeShade="BF"/>
          <w:lang w:eastAsia="pl-PL"/>
        </w:rPr>
      </w:pPr>
    </w:p>
    <w:p w14:paraId="42C79F59" w14:textId="5C46859F" w:rsidR="000514EB" w:rsidRPr="006400B8" w:rsidRDefault="00B30324" w:rsidP="00B30324">
      <w:pPr>
        <w:spacing w:after="0" w:line="240" w:lineRule="auto"/>
        <w:jc w:val="both"/>
        <w:rPr>
          <w:rFonts w:ascii="Times New Roman" w:eastAsia="Times New Roman" w:hAnsi="Times New Roman" w:cs="Times New Roman"/>
          <w:color w:val="2F5496" w:themeColor="accent5" w:themeShade="BF"/>
          <w:lang w:eastAsia="pl-PL"/>
        </w:rPr>
      </w:pPr>
      <w:r>
        <w:rPr>
          <w:rFonts w:ascii="Times New Roman" w:eastAsia="Times New Roman" w:hAnsi="Times New Roman" w:cs="Times New Roman"/>
          <w:lang w:eastAsia="pl-PL"/>
        </w:rPr>
        <w:t xml:space="preserve">4.21 </w:t>
      </w:r>
      <w:r w:rsidR="00027F52">
        <w:rPr>
          <w:rFonts w:ascii="Times New Roman" w:hAnsi="Times New Roman" w:cs="Times New Roman"/>
          <w:lang w:bidi="pl-PL"/>
        </w:rPr>
        <w:t>Nie</w:t>
      </w:r>
      <w:r w:rsidR="000514EB" w:rsidRPr="006400B8">
        <w:rPr>
          <w:rFonts w:ascii="Times New Roman" w:hAnsi="Times New Roman" w:cs="Times New Roman"/>
          <w:lang w:bidi="pl-PL"/>
        </w:rPr>
        <w:t>wypełnienie zobowiązań dotyczących zatrudn</w:t>
      </w:r>
      <w:r w:rsidR="006400B8" w:rsidRPr="006400B8">
        <w:rPr>
          <w:rFonts w:ascii="Times New Roman" w:hAnsi="Times New Roman" w:cs="Times New Roman"/>
          <w:lang w:bidi="pl-PL"/>
        </w:rPr>
        <w:t xml:space="preserve">iania osób może być podstawą do </w:t>
      </w:r>
      <w:r w:rsidR="000514EB" w:rsidRPr="006400B8">
        <w:rPr>
          <w:rFonts w:ascii="Times New Roman" w:hAnsi="Times New Roman" w:cs="Times New Roman"/>
          <w:lang w:bidi="pl-PL"/>
        </w:rPr>
        <w:t>wypowiedzenia przez Zamawiającego umowy z przyczyn leżących po stronie wykonawcy.</w:t>
      </w:r>
    </w:p>
    <w:p w14:paraId="7F38ED9F" w14:textId="77777777" w:rsidR="000514EB" w:rsidRPr="00FD7370" w:rsidRDefault="00654C18" w:rsidP="00814CCE">
      <w:pPr>
        <w:pStyle w:val="Nagwek1"/>
        <w:tabs>
          <w:tab w:val="left" w:pos="426"/>
        </w:tabs>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O</w:t>
      </w:r>
      <w:r w:rsidRPr="00FD7370">
        <w:rPr>
          <w:rFonts w:ascii="Times New Roman" w:hAnsi="Times New Roman" w:cs="Times New Roman"/>
          <w:b/>
          <w:color w:val="auto"/>
          <w:sz w:val="24"/>
          <w:szCs w:val="24"/>
          <w:lang w:bidi="pl-PL"/>
        </w:rPr>
        <w:t>ferty częściowe</w:t>
      </w:r>
    </w:p>
    <w:p w14:paraId="4600FA3A" w14:textId="77777777" w:rsidR="000514EB" w:rsidRPr="00B8168A" w:rsidRDefault="000514EB" w:rsidP="00265BEF">
      <w:pPr>
        <w:pStyle w:val="Akapitzlist"/>
        <w:numPr>
          <w:ilvl w:val="0"/>
          <w:numId w:val="9"/>
        </w:numPr>
        <w:tabs>
          <w:tab w:val="left" w:pos="851"/>
        </w:tabs>
        <w:ind w:left="851" w:hanging="425"/>
        <w:jc w:val="both"/>
        <w:rPr>
          <w:rFonts w:ascii="Times New Roman" w:hAnsi="Times New Roman" w:cs="Times New Roman"/>
          <w:lang w:bidi="pl-PL"/>
        </w:rPr>
      </w:pPr>
      <w:r w:rsidRPr="00B8168A">
        <w:rPr>
          <w:rFonts w:ascii="Times New Roman" w:hAnsi="Times New Roman" w:cs="Times New Roman"/>
          <w:lang w:bidi="pl-PL"/>
        </w:rPr>
        <w:t>Zamawiający nie dopuszcza składania ofert częściowych</w:t>
      </w:r>
      <w:r w:rsidR="00FD7370" w:rsidRPr="00B8168A">
        <w:rPr>
          <w:rFonts w:ascii="Times New Roman" w:hAnsi="Times New Roman" w:cs="Times New Roman"/>
          <w:lang w:bidi="pl-PL"/>
        </w:rPr>
        <w:t>.</w:t>
      </w:r>
    </w:p>
    <w:p w14:paraId="2E8C5A83" w14:textId="77777777" w:rsidR="000514EB" w:rsidRPr="00B8168A" w:rsidRDefault="00654C18" w:rsidP="00814CCE">
      <w:pPr>
        <w:pStyle w:val="Nagwek1"/>
        <w:tabs>
          <w:tab w:val="left" w:pos="426"/>
        </w:tabs>
        <w:rPr>
          <w:rFonts w:ascii="Times New Roman" w:hAnsi="Times New Roman" w:cs="Times New Roman"/>
          <w:b/>
          <w:color w:val="auto"/>
          <w:sz w:val="22"/>
          <w:szCs w:val="22"/>
          <w:lang w:bidi="pl-PL"/>
        </w:rPr>
      </w:pPr>
      <w:r w:rsidRPr="00B8168A">
        <w:rPr>
          <w:rFonts w:ascii="Times New Roman" w:hAnsi="Times New Roman" w:cs="Times New Roman"/>
          <w:b/>
          <w:color w:val="auto"/>
          <w:sz w:val="22"/>
          <w:szCs w:val="22"/>
          <w:lang w:bidi="pl-PL"/>
        </w:rPr>
        <w:t>Miejsce i termin realizacji zadania</w:t>
      </w:r>
    </w:p>
    <w:p w14:paraId="26F0C905" w14:textId="77777777" w:rsidR="003A00AA" w:rsidRDefault="00FD7370" w:rsidP="00D57A99">
      <w:pPr>
        <w:pStyle w:val="Akapitzlist"/>
        <w:numPr>
          <w:ilvl w:val="1"/>
          <w:numId w:val="54"/>
        </w:numPr>
        <w:tabs>
          <w:tab w:val="left" w:pos="851"/>
        </w:tabs>
        <w:spacing w:after="0" w:line="240" w:lineRule="auto"/>
        <w:jc w:val="both"/>
        <w:rPr>
          <w:rFonts w:ascii="Times New Roman" w:hAnsi="Times New Roman" w:cs="Times New Roman"/>
          <w:lang w:bidi="pl-PL"/>
        </w:rPr>
      </w:pPr>
      <w:r w:rsidRPr="008C3BDA">
        <w:rPr>
          <w:rFonts w:ascii="Times New Roman" w:hAnsi="Times New Roman" w:cs="Times New Roman"/>
          <w:lang w:bidi="pl-PL"/>
        </w:rPr>
        <w:t>Miej</w:t>
      </w:r>
      <w:r w:rsidR="00FB2920" w:rsidRPr="008C3BDA">
        <w:rPr>
          <w:rFonts w:ascii="Times New Roman" w:hAnsi="Times New Roman" w:cs="Times New Roman"/>
          <w:lang w:bidi="pl-PL"/>
        </w:rPr>
        <w:t>sce wykonania zamówienia</w:t>
      </w:r>
      <w:r w:rsidR="00FB2920" w:rsidRPr="00CB04D5">
        <w:rPr>
          <w:rFonts w:ascii="Times New Roman" w:hAnsi="Times New Roman" w:cs="Times New Roman"/>
          <w:color w:val="FF0000"/>
          <w:lang w:bidi="pl-PL"/>
        </w:rPr>
        <w:t xml:space="preserve">: </w:t>
      </w:r>
      <w:r w:rsidR="00B35547" w:rsidRPr="002C4114">
        <w:rPr>
          <w:rFonts w:ascii="Times New Roman" w:hAnsi="Times New Roman" w:cs="Times New Roman"/>
          <w:lang w:bidi="pl-PL"/>
        </w:rPr>
        <w:t xml:space="preserve">siedziba Zamawiającego: </w:t>
      </w:r>
    </w:p>
    <w:p w14:paraId="59792C74" w14:textId="106C0E7B" w:rsidR="00A47A6B" w:rsidRPr="008C3BDA" w:rsidRDefault="00B35547" w:rsidP="003A00AA">
      <w:pPr>
        <w:pStyle w:val="Akapitzlist"/>
        <w:tabs>
          <w:tab w:val="left" w:pos="851"/>
        </w:tabs>
        <w:spacing w:after="0" w:line="240" w:lineRule="auto"/>
        <w:ind w:left="360"/>
        <w:jc w:val="both"/>
        <w:rPr>
          <w:rFonts w:ascii="Times New Roman" w:hAnsi="Times New Roman" w:cs="Times New Roman"/>
          <w:lang w:bidi="pl-PL"/>
        </w:rPr>
      </w:pPr>
      <w:r w:rsidRPr="002C4114">
        <w:rPr>
          <w:rFonts w:ascii="Times New Roman" w:hAnsi="Times New Roman" w:cs="Times New Roman"/>
          <w:lang w:bidi="pl-PL"/>
        </w:rPr>
        <w:t>Zespó</w:t>
      </w:r>
      <w:r w:rsidR="00D15CCC">
        <w:rPr>
          <w:rFonts w:ascii="Times New Roman" w:hAnsi="Times New Roman" w:cs="Times New Roman"/>
          <w:lang w:bidi="pl-PL"/>
        </w:rPr>
        <w:t>ł Szkół Ponadgimnazjalnych n</w:t>
      </w:r>
      <w:r w:rsidR="009E17B1" w:rsidRPr="002C4114">
        <w:rPr>
          <w:rFonts w:ascii="Times New Roman" w:hAnsi="Times New Roman" w:cs="Times New Roman"/>
          <w:lang w:bidi="pl-PL"/>
        </w:rPr>
        <w:t xml:space="preserve">r </w:t>
      </w:r>
      <w:r w:rsidR="009E17B1" w:rsidRPr="008C3BDA">
        <w:rPr>
          <w:rFonts w:ascii="Times New Roman" w:hAnsi="Times New Roman" w:cs="Times New Roman"/>
          <w:lang w:bidi="pl-PL"/>
        </w:rPr>
        <w:t>4</w:t>
      </w:r>
      <w:r w:rsidRPr="008C3BDA">
        <w:rPr>
          <w:rFonts w:ascii="Times New Roman" w:hAnsi="Times New Roman" w:cs="Times New Roman"/>
          <w:lang w:bidi="pl-PL"/>
        </w:rPr>
        <w:t>, ul. Sobieskiego 344 w Wejherowie.</w:t>
      </w:r>
    </w:p>
    <w:p w14:paraId="18AB4851" w14:textId="4FB41DD2" w:rsidR="00A47A6B" w:rsidRPr="008C3BDA" w:rsidRDefault="00FD7370" w:rsidP="00D57A99">
      <w:pPr>
        <w:pStyle w:val="Default"/>
        <w:numPr>
          <w:ilvl w:val="1"/>
          <w:numId w:val="54"/>
        </w:numPr>
        <w:tabs>
          <w:tab w:val="left" w:pos="851"/>
        </w:tabs>
        <w:jc w:val="both"/>
        <w:rPr>
          <w:color w:val="auto"/>
          <w:sz w:val="22"/>
          <w:szCs w:val="22"/>
          <w:lang w:bidi="pl-PL"/>
        </w:rPr>
      </w:pPr>
      <w:r w:rsidRPr="008C3BDA">
        <w:rPr>
          <w:color w:val="auto"/>
          <w:sz w:val="22"/>
          <w:szCs w:val="22"/>
          <w:lang w:bidi="pl-PL"/>
        </w:rPr>
        <w:t xml:space="preserve">Zamówienie musi zostać zrealizowane </w:t>
      </w:r>
      <w:r w:rsidR="00B35547" w:rsidRPr="008C3BDA">
        <w:rPr>
          <w:color w:val="auto"/>
          <w:sz w:val="22"/>
          <w:szCs w:val="22"/>
          <w:lang w:bidi="pl-PL"/>
        </w:rPr>
        <w:t>od dnia podp</w:t>
      </w:r>
      <w:r w:rsidR="00B519B7">
        <w:rPr>
          <w:color w:val="auto"/>
          <w:sz w:val="22"/>
          <w:szCs w:val="22"/>
          <w:lang w:bidi="pl-PL"/>
        </w:rPr>
        <w:t>isania umowy  do 20.08</w:t>
      </w:r>
      <w:r w:rsidR="004E7381" w:rsidRPr="008C3BDA">
        <w:rPr>
          <w:color w:val="auto"/>
          <w:sz w:val="22"/>
          <w:szCs w:val="22"/>
          <w:lang w:bidi="pl-PL"/>
        </w:rPr>
        <w:t>.</w:t>
      </w:r>
      <w:r w:rsidR="00B35547" w:rsidRPr="008C3BDA">
        <w:rPr>
          <w:color w:val="auto"/>
          <w:sz w:val="22"/>
          <w:szCs w:val="22"/>
          <w:lang w:bidi="pl-PL"/>
        </w:rPr>
        <w:t xml:space="preserve"> 2018 roku, przy czym </w:t>
      </w:r>
      <w:r w:rsidR="003A00AA">
        <w:rPr>
          <w:color w:val="auto"/>
          <w:sz w:val="22"/>
          <w:szCs w:val="22"/>
        </w:rPr>
        <w:t>za termin wykonania przedmiotu u</w:t>
      </w:r>
      <w:r w:rsidR="00144E27" w:rsidRPr="008C3BDA">
        <w:rPr>
          <w:color w:val="auto"/>
          <w:sz w:val="22"/>
          <w:szCs w:val="22"/>
        </w:rPr>
        <w:t xml:space="preserve">mowy </w:t>
      </w:r>
      <w:r w:rsidR="00144E27" w:rsidRPr="003A00AA">
        <w:rPr>
          <w:color w:val="auto"/>
          <w:sz w:val="22"/>
          <w:szCs w:val="22"/>
        </w:rPr>
        <w:t xml:space="preserve">przyjmuje się dzień pisemnego zgłoszenia Zamawiającemu przez Wykonawcę – </w:t>
      </w:r>
      <w:r w:rsidR="003A00AA" w:rsidRPr="003A00AA">
        <w:rPr>
          <w:bCs/>
          <w:color w:val="auto"/>
          <w:sz w:val="22"/>
          <w:szCs w:val="22"/>
        </w:rPr>
        <w:t>potwierdzonej</w:t>
      </w:r>
      <w:r w:rsidR="00144E27" w:rsidRPr="003A00AA">
        <w:rPr>
          <w:bCs/>
          <w:color w:val="auto"/>
          <w:sz w:val="22"/>
          <w:szCs w:val="22"/>
        </w:rPr>
        <w:t xml:space="preserve"> przez Inspektora Nadzoru</w:t>
      </w:r>
      <w:r w:rsidR="00144E27" w:rsidRPr="008C3BDA">
        <w:rPr>
          <w:b/>
          <w:bCs/>
          <w:color w:val="auto"/>
          <w:sz w:val="22"/>
          <w:szCs w:val="22"/>
        </w:rPr>
        <w:t xml:space="preserve">  </w:t>
      </w:r>
      <w:r w:rsidR="00144E27" w:rsidRPr="008C3BDA">
        <w:rPr>
          <w:color w:val="auto"/>
          <w:sz w:val="22"/>
          <w:szCs w:val="22"/>
        </w:rPr>
        <w:t>gotowości do odbioru przedmiotu Umowy wraz z przekazaniem kompletnej dokumentacji odbiorowej.</w:t>
      </w:r>
    </w:p>
    <w:p w14:paraId="50451C86" w14:textId="77777777" w:rsidR="003A00AA" w:rsidRDefault="00144E27" w:rsidP="00D57A99">
      <w:pPr>
        <w:pStyle w:val="Default"/>
        <w:numPr>
          <w:ilvl w:val="1"/>
          <w:numId w:val="54"/>
        </w:numPr>
        <w:tabs>
          <w:tab w:val="left" w:pos="851"/>
        </w:tabs>
        <w:jc w:val="both"/>
        <w:rPr>
          <w:color w:val="auto"/>
          <w:sz w:val="22"/>
          <w:szCs w:val="22"/>
          <w:lang w:bidi="pl-PL"/>
        </w:rPr>
      </w:pPr>
      <w:r w:rsidRPr="008C3BDA">
        <w:rPr>
          <w:color w:val="auto"/>
          <w:sz w:val="22"/>
          <w:szCs w:val="22"/>
          <w:lang w:bidi="pl-PL"/>
        </w:rPr>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w:t>
      </w:r>
    </w:p>
    <w:p w14:paraId="7E020DA9" w14:textId="2241C591" w:rsidR="00144E27" w:rsidRPr="008C3BDA" w:rsidRDefault="00144E27" w:rsidP="003A00AA">
      <w:pPr>
        <w:pStyle w:val="Default"/>
        <w:tabs>
          <w:tab w:val="left" w:pos="851"/>
        </w:tabs>
        <w:ind w:left="360"/>
        <w:jc w:val="both"/>
        <w:rPr>
          <w:color w:val="auto"/>
          <w:sz w:val="22"/>
          <w:szCs w:val="22"/>
          <w:lang w:bidi="pl-PL"/>
        </w:rPr>
      </w:pPr>
      <w:r w:rsidRPr="008C3BDA">
        <w:rPr>
          <w:color w:val="auto"/>
          <w:sz w:val="22"/>
          <w:szCs w:val="22"/>
          <w:lang w:bidi="pl-PL"/>
        </w:rPr>
        <w:t>Do zgłoszenia Wykonawca obowiązany jest załączyć dokumentację odbiorową.</w:t>
      </w:r>
    </w:p>
    <w:p w14:paraId="2FD2FC1D" w14:textId="77777777" w:rsidR="00A47A6B" w:rsidRPr="00B8168A" w:rsidRDefault="00654C18" w:rsidP="00814CCE">
      <w:pPr>
        <w:pStyle w:val="Nagwek1"/>
        <w:tabs>
          <w:tab w:val="left" w:pos="426"/>
        </w:tabs>
        <w:rPr>
          <w:rFonts w:ascii="Times New Roman" w:hAnsi="Times New Roman" w:cs="Times New Roman"/>
          <w:b/>
          <w:color w:val="auto"/>
          <w:sz w:val="22"/>
          <w:szCs w:val="22"/>
          <w:lang w:bidi="pl-PL"/>
        </w:rPr>
      </w:pPr>
      <w:r w:rsidRPr="00B8168A">
        <w:rPr>
          <w:rFonts w:ascii="Times New Roman" w:hAnsi="Times New Roman" w:cs="Times New Roman"/>
          <w:b/>
          <w:color w:val="auto"/>
          <w:sz w:val="22"/>
          <w:szCs w:val="22"/>
          <w:lang w:bidi="pl-PL"/>
        </w:rPr>
        <w:t>Warunki płatności</w:t>
      </w:r>
    </w:p>
    <w:p w14:paraId="58BC529A" w14:textId="5F7A34B1" w:rsidR="006F5560" w:rsidRPr="008C3BDA" w:rsidRDefault="0082025B" w:rsidP="00B8168A">
      <w:pPr>
        <w:pStyle w:val="Nagwek2"/>
        <w:keepNext w:val="0"/>
        <w:keepLines w:val="0"/>
        <w:tabs>
          <w:tab w:val="num" w:pos="717"/>
        </w:tabs>
        <w:spacing w:before="60" w:after="120" w:line="240" w:lineRule="auto"/>
        <w:ind w:left="717" w:hanging="576"/>
        <w:jc w:val="both"/>
        <w:rPr>
          <w:rFonts w:ascii="Times New Roman" w:eastAsia="Times New Roman" w:hAnsi="Times New Roman" w:cs="Times New Roman"/>
          <w:bCs/>
          <w:iCs/>
          <w:color w:val="auto"/>
          <w:sz w:val="22"/>
          <w:szCs w:val="22"/>
          <w:lang w:eastAsia="pl-PL"/>
        </w:rPr>
      </w:pPr>
      <w:r w:rsidRPr="008C3BDA">
        <w:rPr>
          <w:rFonts w:ascii="Times New Roman" w:hAnsi="Times New Roman" w:cs="Times New Roman"/>
          <w:color w:val="auto"/>
          <w:sz w:val="22"/>
          <w:szCs w:val="22"/>
          <w:lang w:bidi="pl-PL"/>
        </w:rPr>
        <w:t>7.1</w:t>
      </w:r>
      <w:r w:rsidRPr="008C3BDA">
        <w:rPr>
          <w:rFonts w:ascii="Times New Roman" w:eastAsia="Times New Roman" w:hAnsi="Times New Roman" w:cs="Times New Roman"/>
          <w:bCs/>
          <w:iCs/>
          <w:color w:val="auto"/>
          <w:sz w:val="22"/>
          <w:szCs w:val="22"/>
          <w:lang w:eastAsia="pl-PL"/>
        </w:rPr>
        <w:t xml:space="preserve"> </w:t>
      </w:r>
      <w:r w:rsidR="00A47A6B" w:rsidRPr="008C3BDA">
        <w:rPr>
          <w:rFonts w:ascii="Times New Roman" w:hAnsi="Times New Roman" w:cs="Times New Roman"/>
          <w:color w:val="auto"/>
          <w:sz w:val="22"/>
          <w:szCs w:val="22"/>
          <w:lang w:bidi="pl-PL"/>
        </w:rPr>
        <w:t>Należność za wykonanie przedmiotu umowy</w:t>
      </w:r>
      <w:r w:rsidR="00B8168A" w:rsidRPr="008C3BDA">
        <w:rPr>
          <w:rFonts w:ascii="Times New Roman" w:eastAsia="Times New Roman" w:hAnsi="Times New Roman" w:cs="Times New Roman"/>
          <w:bCs/>
          <w:iCs/>
          <w:color w:val="auto"/>
          <w:sz w:val="22"/>
          <w:szCs w:val="22"/>
          <w:lang w:eastAsia="pl-PL"/>
        </w:rPr>
        <w:t xml:space="preserve"> ustalona przez Wykonawcę </w:t>
      </w:r>
      <w:r w:rsidRPr="008C3BDA">
        <w:rPr>
          <w:rFonts w:ascii="Times New Roman" w:eastAsia="Times New Roman" w:hAnsi="Times New Roman" w:cs="Times New Roman"/>
          <w:bCs/>
          <w:iCs/>
          <w:color w:val="auto"/>
          <w:sz w:val="22"/>
          <w:szCs w:val="22"/>
          <w:lang w:eastAsia="pl-PL"/>
        </w:rPr>
        <w:t>osobno dla zakresu robót: Rozbudowa Zespołu Szkół ponadgimnazjalnych Nr 4 o kompleks sześciu pracowni zawodowych”</w:t>
      </w:r>
      <w:r w:rsidR="00B8168A" w:rsidRPr="008C3BDA">
        <w:rPr>
          <w:rFonts w:ascii="Times New Roman" w:eastAsia="Times New Roman" w:hAnsi="Times New Roman" w:cs="Times New Roman"/>
          <w:bCs/>
          <w:iCs/>
          <w:color w:val="auto"/>
          <w:sz w:val="22"/>
          <w:szCs w:val="22"/>
          <w:lang w:eastAsia="pl-PL"/>
        </w:rPr>
        <w:t xml:space="preserve"> </w:t>
      </w:r>
      <w:r w:rsidRPr="008C3BDA">
        <w:rPr>
          <w:rFonts w:ascii="Times New Roman" w:eastAsia="Times New Roman" w:hAnsi="Times New Roman" w:cs="Times New Roman"/>
          <w:bCs/>
          <w:iCs/>
          <w:color w:val="auto"/>
          <w:sz w:val="22"/>
          <w:szCs w:val="22"/>
          <w:lang w:eastAsia="pl-PL"/>
        </w:rPr>
        <w:t>oraz</w:t>
      </w:r>
      <w:r w:rsidR="00B8168A" w:rsidRPr="008C3BDA">
        <w:rPr>
          <w:rFonts w:ascii="Times New Roman" w:eastAsia="Times New Roman" w:hAnsi="Times New Roman" w:cs="Times New Roman"/>
          <w:bCs/>
          <w:iCs/>
          <w:color w:val="auto"/>
          <w:sz w:val="22"/>
          <w:szCs w:val="22"/>
          <w:lang w:eastAsia="pl-PL"/>
        </w:rPr>
        <w:t xml:space="preserve"> </w:t>
      </w:r>
      <w:r w:rsidRPr="008C3BDA">
        <w:rPr>
          <w:rFonts w:ascii="Times New Roman" w:eastAsia="Times New Roman" w:hAnsi="Times New Roman" w:cs="Times New Roman"/>
          <w:bCs/>
          <w:iCs/>
          <w:color w:val="auto"/>
          <w:sz w:val="22"/>
          <w:szCs w:val="22"/>
          <w:lang w:eastAsia="pl-PL"/>
        </w:rPr>
        <w:t>osobno dla zakresu robót:  „Budowa hali sportowej z zapleczem i trybuną”,</w:t>
      </w:r>
      <w:r w:rsidR="00B8168A" w:rsidRPr="008C3BDA">
        <w:rPr>
          <w:rFonts w:ascii="Times New Roman" w:eastAsia="Times New Roman" w:hAnsi="Times New Roman" w:cs="Times New Roman"/>
          <w:bCs/>
          <w:iCs/>
          <w:color w:val="auto"/>
          <w:sz w:val="22"/>
          <w:szCs w:val="22"/>
          <w:lang w:eastAsia="pl-PL"/>
        </w:rPr>
        <w:t xml:space="preserve"> </w:t>
      </w:r>
      <w:r w:rsidR="00A47A6B" w:rsidRPr="008C3BDA">
        <w:rPr>
          <w:rFonts w:ascii="Times New Roman" w:hAnsi="Times New Roman" w:cs="Times New Roman"/>
          <w:color w:val="auto"/>
          <w:sz w:val="22"/>
          <w:szCs w:val="22"/>
          <w:lang w:bidi="pl-PL"/>
        </w:rPr>
        <w:t xml:space="preserve">będzie płatna </w:t>
      </w:r>
      <w:r w:rsidR="006F5560" w:rsidRPr="008C3BDA">
        <w:rPr>
          <w:rFonts w:ascii="Times New Roman" w:hAnsi="Times New Roman" w:cs="Times New Roman"/>
          <w:bCs/>
          <w:iCs/>
          <w:color w:val="auto"/>
          <w:sz w:val="22"/>
          <w:szCs w:val="22"/>
          <w:lang w:bidi="pl-PL"/>
        </w:rPr>
        <w:t xml:space="preserve">sukcesywnie na podstawie faktur częściowych, wystawianych przez Wykonawcę dla każdego zakresu robót określonego j/w osobno,  po zakończeniu poszczególnych etapów budowy, wynikających z opracowanego przez wykonawcę robót i przyjętego przez zamawiającego harmonogramu rzeczowo - finansowego realizacji robót, przelewem na rachunek bankowy wskazany na fakturze, z uwzględnieniem następujących zasad w tym zaangażowania środków finansowych na lata 2017-2018 r. </w:t>
      </w:r>
      <w:r w:rsidR="006F5560" w:rsidRPr="008C3BDA">
        <w:rPr>
          <w:rFonts w:ascii="Times New Roman" w:hAnsi="Times New Roman" w:cs="Times New Roman"/>
          <w:bCs/>
          <w:iCs/>
          <w:color w:val="auto"/>
          <w:sz w:val="22"/>
          <w:szCs w:val="22"/>
          <w:u w:val="single"/>
          <w:lang w:bidi="pl-PL"/>
        </w:rPr>
        <w:t>z zastrzeżeniem, że:</w:t>
      </w:r>
    </w:p>
    <w:p w14:paraId="4BB9B41D" w14:textId="77777777" w:rsidR="00A47A6B" w:rsidRPr="00CF08CF" w:rsidRDefault="0038558D" w:rsidP="00265BEF">
      <w:pPr>
        <w:pStyle w:val="Akapitzlist"/>
        <w:numPr>
          <w:ilvl w:val="0"/>
          <w:numId w:val="10"/>
        </w:numPr>
        <w:rPr>
          <w:rFonts w:ascii="Times New Roman" w:hAnsi="Times New Roman" w:cs="Times New Roman"/>
          <w:lang w:bidi="pl-PL"/>
        </w:rPr>
      </w:pPr>
      <w:r w:rsidRPr="00CF08CF">
        <w:rPr>
          <w:rFonts w:ascii="Times New Roman" w:hAnsi="Times New Roman" w:cs="Times New Roman"/>
          <w:lang w:bidi="pl-PL"/>
        </w:rPr>
        <w:t xml:space="preserve">w </w:t>
      </w:r>
      <w:r w:rsidR="00A47A6B" w:rsidRPr="00CF08CF">
        <w:rPr>
          <w:rFonts w:ascii="Times New Roman" w:hAnsi="Times New Roman" w:cs="Times New Roman"/>
          <w:lang w:bidi="pl-PL"/>
        </w:rPr>
        <w:t>2017 r. wykonawca może wykor</w:t>
      </w:r>
      <w:r w:rsidR="00CB2A74" w:rsidRPr="00CF08CF">
        <w:rPr>
          <w:rFonts w:ascii="Times New Roman" w:hAnsi="Times New Roman" w:cs="Times New Roman"/>
          <w:lang w:bidi="pl-PL"/>
        </w:rPr>
        <w:t>zystać  5</w:t>
      </w:r>
      <w:r w:rsidRPr="00CF08CF">
        <w:rPr>
          <w:rFonts w:ascii="Times New Roman" w:hAnsi="Times New Roman" w:cs="Times New Roman"/>
          <w:lang w:bidi="pl-PL"/>
        </w:rPr>
        <w:t>0 % wartości umowy,</w:t>
      </w:r>
    </w:p>
    <w:p w14:paraId="2E3F9208" w14:textId="77777777" w:rsidR="00CB2A74" w:rsidRPr="00CF08CF" w:rsidRDefault="0038558D" w:rsidP="00265BEF">
      <w:pPr>
        <w:pStyle w:val="Akapitzlist"/>
        <w:numPr>
          <w:ilvl w:val="0"/>
          <w:numId w:val="10"/>
        </w:numPr>
        <w:rPr>
          <w:rFonts w:ascii="Times New Roman" w:hAnsi="Times New Roman" w:cs="Times New Roman"/>
          <w:lang w:bidi="pl-PL"/>
        </w:rPr>
      </w:pPr>
      <w:r w:rsidRPr="00CF08CF">
        <w:rPr>
          <w:rFonts w:ascii="Times New Roman" w:hAnsi="Times New Roman" w:cs="Times New Roman"/>
          <w:lang w:bidi="pl-PL"/>
        </w:rPr>
        <w:t xml:space="preserve">w </w:t>
      </w:r>
      <w:r w:rsidR="00A47A6B" w:rsidRPr="00CF08CF">
        <w:rPr>
          <w:rFonts w:ascii="Times New Roman" w:hAnsi="Times New Roman" w:cs="Times New Roman"/>
          <w:lang w:bidi="pl-PL"/>
        </w:rPr>
        <w:t>2018 r.  wykonawca może wykor</w:t>
      </w:r>
      <w:r w:rsidR="00CB2A74" w:rsidRPr="00CF08CF">
        <w:rPr>
          <w:rFonts w:ascii="Times New Roman" w:hAnsi="Times New Roman" w:cs="Times New Roman"/>
          <w:lang w:bidi="pl-PL"/>
        </w:rPr>
        <w:t>zystać  5</w:t>
      </w:r>
      <w:r w:rsidRPr="00CF08CF">
        <w:rPr>
          <w:rFonts w:ascii="Times New Roman" w:hAnsi="Times New Roman" w:cs="Times New Roman"/>
          <w:lang w:bidi="pl-PL"/>
        </w:rPr>
        <w:t>0 % wartości umowy.</w:t>
      </w:r>
      <w:r w:rsidR="00A47A6B" w:rsidRPr="00CF08CF">
        <w:rPr>
          <w:rFonts w:ascii="Times New Roman" w:hAnsi="Times New Roman" w:cs="Times New Roman"/>
          <w:lang w:bidi="pl-PL"/>
        </w:rPr>
        <w:t xml:space="preserve"> </w:t>
      </w:r>
    </w:p>
    <w:p w14:paraId="57D1FA0C" w14:textId="77777777" w:rsidR="0038558D" w:rsidRPr="00D32759" w:rsidRDefault="00A47A6B" w:rsidP="00D57A99">
      <w:pPr>
        <w:pStyle w:val="Akapitzlist"/>
        <w:numPr>
          <w:ilvl w:val="0"/>
          <w:numId w:val="52"/>
        </w:numPr>
        <w:jc w:val="both"/>
        <w:rPr>
          <w:rFonts w:ascii="Times New Roman" w:hAnsi="Times New Roman" w:cs="Times New Roman"/>
          <w:lang w:bidi="pl-PL"/>
        </w:rPr>
      </w:pPr>
      <w:r w:rsidRPr="0038558D">
        <w:rPr>
          <w:rFonts w:ascii="Times New Roman" w:hAnsi="Times New Roman" w:cs="Times New Roman"/>
          <w:lang w:bidi="pl-PL"/>
        </w:rPr>
        <w:t>Wynagrodzenie Wykonawcy rozlic</w:t>
      </w:r>
      <w:r w:rsidR="0038558D">
        <w:rPr>
          <w:rFonts w:ascii="Times New Roman" w:hAnsi="Times New Roman" w:cs="Times New Roman"/>
          <w:lang w:bidi="pl-PL"/>
        </w:rPr>
        <w:t xml:space="preserve">zane będzie na podstawie częściowych faktur </w:t>
      </w:r>
      <w:r w:rsidRPr="0038558D">
        <w:rPr>
          <w:rFonts w:ascii="Times New Roman" w:hAnsi="Times New Roman" w:cs="Times New Roman"/>
          <w:lang w:bidi="pl-PL"/>
        </w:rPr>
        <w:t xml:space="preserve">VAT </w:t>
      </w:r>
      <w:r w:rsidR="0038558D">
        <w:rPr>
          <w:rFonts w:ascii="Times New Roman" w:hAnsi="Times New Roman" w:cs="Times New Roman"/>
          <w:lang w:bidi="pl-PL"/>
        </w:rPr>
        <w:t>prawidłowo wystawionych</w:t>
      </w:r>
      <w:r w:rsidRPr="0038558D">
        <w:rPr>
          <w:rFonts w:ascii="Times New Roman" w:hAnsi="Times New Roman" w:cs="Times New Roman"/>
          <w:lang w:bidi="pl-PL"/>
        </w:rPr>
        <w:t xml:space="preserve"> przez Wykonawcę</w:t>
      </w:r>
      <w:r w:rsidR="0038558D">
        <w:rPr>
          <w:rFonts w:ascii="Times New Roman" w:hAnsi="Times New Roman" w:cs="Times New Roman"/>
          <w:lang w:bidi="pl-PL"/>
        </w:rPr>
        <w:t xml:space="preserve">, </w:t>
      </w:r>
      <w:r w:rsidRPr="0038558D">
        <w:rPr>
          <w:rFonts w:ascii="Times New Roman" w:hAnsi="Times New Roman" w:cs="Times New Roman"/>
          <w:lang w:bidi="pl-PL"/>
        </w:rPr>
        <w:t>potwierd</w:t>
      </w:r>
      <w:r w:rsidR="0038558D">
        <w:rPr>
          <w:rFonts w:ascii="Times New Roman" w:hAnsi="Times New Roman" w:cs="Times New Roman"/>
          <w:lang w:bidi="pl-PL"/>
        </w:rPr>
        <w:t>zonych</w:t>
      </w:r>
      <w:r w:rsidRPr="0038558D">
        <w:rPr>
          <w:rFonts w:ascii="Times New Roman" w:hAnsi="Times New Roman" w:cs="Times New Roman"/>
          <w:lang w:bidi="pl-PL"/>
        </w:rPr>
        <w:t xml:space="preserve"> przez Inspektora Nadzoru  i zat</w:t>
      </w:r>
      <w:r w:rsidR="0038558D">
        <w:rPr>
          <w:rFonts w:ascii="Times New Roman" w:hAnsi="Times New Roman" w:cs="Times New Roman"/>
          <w:lang w:bidi="pl-PL"/>
        </w:rPr>
        <w:t>wierdzonych przez Zamawiającego. Faktury będą wystawiane przez W</w:t>
      </w:r>
      <w:r w:rsidRPr="0038558D">
        <w:rPr>
          <w:rFonts w:ascii="Times New Roman" w:hAnsi="Times New Roman" w:cs="Times New Roman"/>
          <w:lang w:bidi="pl-PL"/>
        </w:rPr>
        <w:t>ykonawcę nie częściej niż raz w miesiąc</w:t>
      </w:r>
      <w:r w:rsidR="0038558D">
        <w:rPr>
          <w:rFonts w:ascii="Times New Roman" w:hAnsi="Times New Roman" w:cs="Times New Roman"/>
          <w:lang w:bidi="pl-PL"/>
        </w:rPr>
        <w:t>u, za faktycznie wykonane prace</w:t>
      </w:r>
      <w:r w:rsidRPr="0038558D">
        <w:rPr>
          <w:rFonts w:ascii="Times New Roman" w:hAnsi="Times New Roman" w:cs="Times New Roman"/>
          <w:lang w:bidi="pl-PL"/>
        </w:rPr>
        <w:t xml:space="preserve"> zgodnie z harmonogramem rzeczowo</w:t>
      </w:r>
      <w:r w:rsidR="0038558D">
        <w:rPr>
          <w:rFonts w:ascii="Times New Roman" w:hAnsi="Times New Roman" w:cs="Times New Roman"/>
          <w:lang w:bidi="pl-PL"/>
        </w:rPr>
        <w:t xml:space="preserve"> – </w:t>
      </w:r>
      <w:r w:rsidRPr="0038558D">
        <w:rPr>
          <w:rFonts w:ascii="Times New Roman" w:hAnsi="Times New Roman" w:cs="Times New Roman"/>
          <w:lang w:bidi="pl-PL"/>
        </w:rPr>
        <w:t>finansowy</w:t>
      </w:r>
      <w:r w:rsidR="0038558D">
        <w:rPr>
          <w:rFonts w:ascii="Times New Roman" w:hAnsi="Times New Roman" w:cs="Times New Roman"/>
          <w:lang w:bidi="pl-PL"/>
        </w:rPr>
        <w:t>m realizacji robót, potwierdzonych</w:t>
      </w:r>
      <w:r w:rsidRPr="0038558D">
        <w:rPr>
          <w:rFonts w:ascii="Times New Roman" w:hAnsi="Times New Roman" w:cs="Times New Roman"/>
          <w:lang w:bidi="pl-PL"/>
        </w:rPr>
        <w:t xml:space="preserve"> protokołem częściowego odbioru robót przez Inspektora Nadzoru.</w:t>
      </w:r>
      <w:r w:rsidR="00976AB7">
        <w:rPr>
          <w:rFonts w:ascii="Times New Roman" w:hAnsi="Times New Roman" w:cs="Times New Roman"/>
          <w:lang w:bidi="pl-PL"/>
        </w:rPr>
        <w:t xml:space="preserve"> </w:t>
      </w:r>
      <w:r w:rsidR="00976AB7" w:rsidRPr="00D32759">
        <w:rPr>
          <w:rFonts w:ascii="Times New Roman" w:hAnsi="Times New Roman" w:cs="Times New Roman"/>
          <w:lang w:bidi="pl-PL"/>
        </w:rPr>
        <w:t>Faktury częściowe będą płatne w terminie 14 dni od daty otrzymania ich przez Zamawiającego (uprzednio zatwierdzonej przez Inspektora Nadzoru).</w:t>
      </w:r>
    </w:p>
    <w:p w14:paraId="2D728098" w14:textId="0B62153A" w:rsidR="0038558D" w:rsidRPr="00D32759" w:rsidRDefault="00A47A6B" w:rsidP="00D57A99">
      <w:pPr>
        <w:pStyle w:val="Akapitzlist"/>
        <w:numPr>
          <w:ilvl w:val="0"/>
          <w:numId w:val="52"/>
        </w:numPr>
        <w:jc w:val="both"/>
        <w:rPr>
          <w:rFonts w:ascii="Times New Roman" w:hAnsi="Times New Roman" w:cs="Times New Roman"/>
          <w:lang w:bidi="pl-PL"/>
        </w:rPr>
      </w:pPr>
      <w:r w:rsidRPr="00D32759">
        <w:rPr>
          <w:rFonts w:ascii="Times New Roman" w:hAnsi="Times New Roman" w:cs="Times New Roman"/>
          <w:lang w:bidi="pl-PL"/>
        </w:rPr>
        <w:t xml:space="preserve">Rozliczenie końcowe za wykonanie przedmiotu umowy nastąpi na podstawie faktury </w:t>
      </w:r>
      <w:r w:rsidR="00970488">
        <w:rPr>
          <w:rFonts w:ascii="Times New Roman" w:hAnsi="Times New Roman" w:cs="Times New Roman"/>
          <w:lang w:bidi="pl-PL"/>
        </w:rPr>
        <w:t xml:space="preserve">końcowej płatnej </w:t>
      </w:r>
      <w:r w:rsidR="00970488" w:rsidRPr="00D32759">
        <w:rPr>
          <w:rFonts w:ascii="Times New Roman" w:hAnsi="Times New Roman" w:cs="Times New Roman"/>
          <w:lang w:bidi="pl-PL"/>
        </w:rPr>
        <w:t>w terminie 14 dni od otrzymania</w:t>
      </w:r>
      <w:r w:rsidR="00970488">
        <w:rPr>
          <w:rFonts w:ascii="Times New Roman" w:hAnsi="Times New Roman" w:cs="Times New Roman"/>
          <w:lang w:bidi="pl-PL"/>
        </w:rPr>
        <w:t>,</w:t>
      </w:r>
      <w:r w:rsidR="00970488" w:rsidRPr="00D32759">
        <w:rPr>
          <w:rFonts w:ascii="Times New Roman" w:hAnsi="Times New Roman" w:cs="Times New Roman"/>
          <w:lang w:bidi="pl-PL"/>
        </w:rPr>
        <w:t xml:space="preserve"> </w:t>
      </w:r>
      <w:r w:rsidR="00970488">
        <w:rPr>
          <w:rFonts w:ascii="Times New Roman" w:hAnsi="Times New Roman" w:cs="Times New Roman"/>
          <w:lang w:bidi="pl-PL"/>
        </w:rPr>
        <w:t>wystawionej przez Wykonawcę</w:t>
      </w:r>
      <w:r w:rsidRPr="00D32759">
        <w:rPr>
          <w:rFonts w:ascii="Times New Roman" w:hAnsi="Times New Roman" w:cs="Times New Roman"/>
          <w:lang w:bidi="pl-PL"/>
        </w:rPr>
        <w:t xml:space="preserve"> w oparciu o protokół odbioru końcowego </w:t>
      </w:r>
      <w:r w:rsidR="00117357" w:rsidRPr="00D32759">
        <w:rPr>
          <w:rFonts w:ascii="Times New Roman" w:hAnsi="Times New Roman" w:cs="Times New Roman"/>
          <w:lang w:bidi="pl-PL"/>
        </w:rPr>
        <w:t>przedmiotu umowy, zatwierdzony</w:t>
      </w:r>
      <w:r w:rsidRPr="00D32759">
        <w:rPr>
          <w:rFonts w:ascii="Times New Roman" w:hAnsi="Times New Roman" w:cs="Times New Roman"/>
          <w:lang w:bidi="pl-PL"/>
        </w:rPr>
        <w:t xml:space="preserve"> </w:t>
      </w:r>
      <w:r w:rsidR="00B4704F">
        <w:rPr>
          <w:rFonts w:ascii="Times New Roman" w:eastAsia="Times New Roman" w:hAnsi="Times New Roman" w:cs="Times New Roman"/>
          <w:lang w:eastAsia="pl-PL"/>
        </w:rPr>
        <w:t>przez I</w:t>
      </w:r>
      <w:r w:rsidR="00B4704F" w:rsidRPr="00B4704F">
        <w:rPr>
          <w:rFonts w:ascii="Times New Roman" w:eastAsia="Times New Roman" w:hAnsi="Times New Roman" w:cs="Times New Roman"/>
          <w:lang w:eastAsia="pl-PL"/>
        </w:rPr>
        <w:t>nspe</w:t>
      </w:r>
      <w:r w:rsidR="00B4704F">
        <w:rPr>
          <w:rFonts w:ascii="Times New Roman" w:eastAsia="Times New Roman" w:hAnsi="Times New Roman" w:cs="Times New Roman"/>
          <w:lang w:eastAsia="pl-PL"/>
        </w:rPr>
        <w:t>ktora nadzoru inwestorskiego i K</w:t>
      </w:r>
      <w:r w:rsidR="00B4704F" w:rsidRPr="00B4704F">
        <w:rPr>
          <w:rFonts w:ascii="Times New Roman" w:eastAsia="Times New Roman" w:hAnsi="Times New Roman" w:cs="Times New Roman"/>
          <w:lang w:eastAsia="pl-PL"/>
        </w:rPr>
        <w:t>ierownika budowy oraz przedstawicieli Zamawiającego i Wykonawcy</w:t>
      </w:r>
      <w:r w:rsidR="0027673B" w:rsidRPr="00D32759">
        <w:rPr>
          <w:rFonts w:ascii="Times New Roman" w:hAnsi="Times New Roman" w:cs="Times New Roman"/>
          <w:lang w:bidi="pl-PL"/>
        </w:rPr>
        <w:t xml:space="preserve">, po uzyskaniu pozytywnej </w:t>
      </w:r>
      <w:r w:rsidR="00117357" w:rsidRPr="00D32759">
        <w:rPr>
          <w:rFonts w:ascii="Times New Roman" w:hAnsi="Times New Roman" w:cs="Times New Roman"/>
          <w:lang w:bidi="pl-PL"/>
        </w:rPr>
        <w:t xml:space="preserve">opinii </w:t>
      </w:r>
      <w:r w:rsidR="0027673B" w:rsidRPr="00D32759">
        <w:rPr>
          <w:rFonts w:ascii="Times New Roman" w:hAnsi="Times New Roman" w:cs="Times New Roman"/>
          <w:lang w:bidi="pl-PL"/>
        </w:rPr>
        <w:t xml:space="preserve">właściwego Inspektoratu Nadzoru Budowlanego </w:t>
      </w:r>
      <w:r w:rsidR="00117357" w:rsidRPr="00D32759">
        <w:rPr>
          <w:rFonts w:ascii="Times New Roman" w:hAnsi="Times New Roman" w:cs="Times New Roman"/>
          <w:lang w:bidi="pl-PL"/>
        </w:rPr>
        <w:t>–</w:t>
      </w:r>
      <w:r w:rsidR="0027673B" w:rsidRPr="00D32759">
        <w:rPr>
          <w:rFonts w:ascii="Times New Roman" w:hAnsi="Times New Roman" w:cs="Times New Roman"/>
          <w:lang w:bidi="pl-PL"/>
        </w:rPr>
        <w:t xml:space="preserve"> </w:t>
      </w:r>
      <w:proofErr w:type="spellStart"/>
      <w:r w:rsidR="00117357" w:rsidRPr="00D32759">
        <w:rPr>
          <w:rFonts w:ascii="Times New Roman" w:hAnsi="Times New Roman" w:cs="Times New Roman"/>
          <w:lang w:bidi="pl-PL"/>
        </w:rPr>
        <w:t>t.j</w:t>
      </w:r>
      <w:proofErr w:type="spellEnd"/>
      <w:r w:rsidR="00117357" w:rsidRPr="00D32759">
        <w:rPr>
          <w:rFonts w:ascii="Times New Roman" w:hAnsi="Times New Roman" w:cs="Times New Roman"/>
          <w:lang w:bidi="pl-PL"/>
        </w:rPr>
        <w:t xml:space="preserve">. </w:t>
      </w:r>
      <w:r w:rsidR="0027673B" w:rsidRPr="00D32759">
        <w:rPr>
          <w:rFonts w:ascii="Times New Roman" w:hAnsi="Times New Roman" w:cs="Times New Roman"/>
          <w:lang w:bidi="pl-PL"/>
        </w:rPr>
        <w:t>decyz</w:t>
      </w:r>
      <w:r w:rsidR="00970488">
        <w:rPr>
          <w:rFonts w:ascii="Times New Roman" w:hAnsi="Times New Roman" w:cs="Times New Roman"/>
          <w:lang w:bidi="pl-PL"/>
        </w:rPr>
        <w:t>ji pozwolenia na użytkowanie.</w:t>
      </w:r>
      <w:r w:rsidR="00117357" w:rsidRPr="00D32759">
        <w:rPr>
          <w:rFonts w:ascii="Times New Roman" w:hAnsi="Times New Roman" w:cs="Times New Roman"/>
          <w:lang w:bidi="pl-PL"/>
        </w:rPr>
        <w:t xml:space="preserve"> Wykonawca dostarczy Zamawiającemu fakturę końcową dopiero po</w:t>
      </w:r>
      <w:r w:rsidR="00970488">
        <w:rPr>
          <w:rFonts w:ascii="Times New Roman" w:hAnsi="Times New Roman" w:cs="Times New Roman"/>
          <w:lang w:bidi="pl-PL"/>
        </w:rPr>
        <w:t xml:space="preserve"> </w:t>
      </w:r>
      <w:r w:rsidR="00117357" w:rsidRPr="00D32759">
        <w:rPr>
          <w:rFonts w:ascii="Times New Roman" w:hAnsi="Times New Roman" w:cs="Times New Roman"/>
          <w:lang w:bidi="pl-PL"/>
        </w:rPr>
        <w:t xml:space="preserve"> uzyskaniu przez Zamawiającego pozwolenia na użytkowanie.</w:t>
      </w:r>
    </w:p>
    <w:p w14:paraId="1CBBFFB8" w14:textId="593250CC" w:rsidR="00437D5F" w:rsidRPr="00FD7370" w:rsidRDefault="00A47A6B" w:rsidP="00D57A99">
      <w:pPr>
        <w:pStyle w:val="Akapitzlist"/>
        <w:numPr>
          <w:ilvl w:val="0"/>
          <w:numId w:val="52"/>
        </w:numPr>
        <w:rPr>
          <w:rFonts w:ascii="Times New Roman" w:hAnsi="Times New Roman" w:cs="Times New Roman"/>
          <w:lang w:bidi="pl-PL"/>
        </w:rPr>
      </w:pPr>
      <w:r w:rsidRPr="0038558D">
        <w:rPr>
          <w:rFonts w:ascii="Times New Roman" w:hAnsi="Times New Roman" w:cs="Times New Roman"/>
          <w:lang w:bidi="pl-PL"/>
        </w:rPr>
        <w:t>Szczegółowe warunki płatności  określono w projekcie umowy</w:t>
      </w:r>
      <w:r w:rsidR="0038558D">
        <w:rPr>
          <w:rFonts w:ascii="Times New Roman" w:hAnsi="Times New Roman" w:cs="Times New Roman"/>
          <w:lang w:bidi="pl-PL"/>
        </w:rPr>
        <w:t xml:space="preserve"> stanowiącym załącznik </w:t>
      </w:r>
      <w:r w:rsidR="0038558D" w:rsidRPr="00D32759">
        <w:rPr>
          <w:rFonts w:ascii="Times New Roman" w:hAnsi="Times New Roman" w:cs="Times New Roman"/>
          <w:lang w:bidi="pl-PL"/>
        </w:rPr>
        <w:t xml:space="preserve">nr </w:t>
      </w:r>
      <w:r w:rsidR="005937D4">
        <w:rPr>
          <w:rFonts w:ascii="Times New Roman" w:hAnsi="Times New Roman" w:cs="Times New Roman"/>
          <w:lang w:bidi="pl-PL"/>
        </w:rPr>
        <w:t>9</w:t>
      </w:r>
      <w:r w:rsidR="00D32759" w:rsidRPr="00D32759">
        <w:rPr>
          <w:rFonts w:ascii="Times New Roman" w:hAnsi="Times New Roman" w:cs="Times New Roman"/>
          <w:lang w:bidi="pl-PL"/>
        </w:rPr>
        <w:t xml:space="preserve"> </w:t>
      </w:r>
      <w:r w:rsidR="0038558D">
        <w:rPr>
          <w:rFonts w:ascii="Times New Roman" w:hAnsi="Times New Roman" w:cs="Times New Roman"/>
          <w:lang w:bidi="pl-PL"/>
        </w:rPr>
        <w:t>do specyfikacji.</w:t>
      </w:r>
    </w:p>
    <w:p w14:paraId="734DE7AB" w14:textId="77777777" w:rsidR="00E83A9A" w:rsidRPr="00FD7370" w:rsidRDefault="00654C18" w:rsidP="00814CCE">
      <w:pPr>
        <w:pStyle w:val="Nagwek1"/>
        <w:tabs>
          <w:tab w:val="left" w:pos="426"/>
        </w:tabs>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W</w:t>
      </w:r>
      <w:r w:rsidRPr="00FD7370">
        <w:rPr>
          <w:rFonts w:ascii="Times New Roman" w:hAnsi="Times New Roman" w:cs="Times New Roman"/>
          <w:b/>
          <w:color w:val="auto"/>
          <w:sz w:val="24"/>
          <w:szCs w:val="24"/>
          <w:lang w:bidi="pl-PL"/>
        </w:rPr>
        <w:t>arunki udziału w postępowaniu</w:t>
      </w:r>
    </w:p>
    <w:p w14:paraId="0EBD834F" w14:textId="77777777" w:rsidR="00E83A9A" w:rsidRPr="00E83A9A" w:rsidRDefault="00E83A9A" w:rsidP="00930C09">
      <w:pPr>
        <w:pStyle w:val="Akapitzlist"/>
        <w:numPr>
          <w:ilvl w:val="0"/>
          <w:numId w:val="11"/>
        </w:numPr>
        <w:jc w:val="both"/>
        <w:rPr>
          <w:rFonts w:ascii="Times New Roman" w:hAnsi="Times New Roman" w:cs="Times New Roman"/>
          <w:lang w:bidi="pl-PL"/>
        </w:rPr>
      </w:pPr>
      <w:r>
        <w:rPr>
          <w:rFonts w:ascii="Times New Roman" w:hAnsi="Times New Roman" w:cs="Times New Roman"/>
          <w:lang w:bidi="pl-PL"/>
        </w:rPr>
        <w:t>O udzielenie zamówienia mogą ubiegać się Wykonawcy, którzy nie podlegają wykluczeniu oraz spełniają określone przez Zamawiającego warunki udziału w postepowaniu.</w:t>
      </w:r>
    </w:p>
    <w:p w14:paraId="17632EAA" w14:textId="77777777" w:rsidR="00437D5F" w:rsidRDefault="00437D5F" w:rsidP="00930C09">
      <w:pPr>
        <w:pStyle w:val="Akapitzlist"/>
        <w:numPr>
          <w:ilvl w:val="0"/>
          <w:numId w:val="11"/>
        </w:numPr>
        <w:jc w:val="both"/>
        <w:rPr>
          <w:rFonts w:ascii="Times New Roman" w:hAnsi="Times New Roman" w:cs="Times New Roman"/>
          <w:lang w:bidi="pl-PL"/>
        </w:rPr>
      </w:pPr>
      <w:r w:rsidRPr="00437D5F">
        <w:rPr>
          <w:rFonts w:ascii="Times New Roman" w:hAnsi="Times New Roman" w:cs="Times New Roman"/>
          <w:lang w:bidi="pl-PL"/>
        </w:rPr>
        <w:t>O udzielenie zamówienia mogą ubiegać się Wykonawcy, którzy spełniają warunki dotyczące:</w:t>
      </w:r>
    </w:p>
    <w:p w14:paraId="5301F5BD" w14:textId="77777777" w:rsidR="00437D5F" w:rsidRDefault="00437D5F" w:rsidP="00930C09">
      <w:pPr>
        <w:pStyle w:val="Akapitzlist"/>
        <w:numPr>
          <w:ilvl w:val="0"/>
          <w:numId w:val="12"/>
        </w:numPr>
        <w:jc w:val="both"/>
        <w:rPr>
          <w:rFonts w:ascii="Times New Roman" w:hAnsi="Times New Roman" w:cs="Times New Roman"/>
          <w:lang w:bidi="pl-PL"/>
        </w:rPr>
      </w:pPr>
      <w:r w:rsidRPr="00437D5F">
        <w:rPr>
          <w:rFonts w:ascii="Times New Roman" w:hAnsi="Times New Roman" w:cs="Times New Roman"/>
          <w:lang w:bidi="pl-PL"/>
        </w:rPr>
        <w:t>kompetencji lub uprawnień do prowadzenia określonej działalności zawodowej, o ile wynika to z odrębnych przepisów - Zamawiający nie stawia w tym zakre</w:t>
      </w:r>
      <w:r>
        <w:rPr>
          <w:rFonts w:ascii="Times New Roman" w:hAnsi="Times New Roman" w:cs="Times New Roman"/>
          <w:lang w:bidi="pl-PL"/>
        </w:rPr>
        <w:t>sie wymagań.</w:t>
      </w:r>
    </w:p>
    <w:p w14:paraId="0D3D4687" w14:textId="77777777" w:rsidR="00437D5F" w:rsidRPr="00437D5F" w:rsidRDefault="00437D5F" w:rsidP="00930C09">
      <w:pPr>
        <w:pStyle w:val="Akapitzlist"/>
        <w:numPr>
          <w:ilvl w:val="0"/>
          <w:numId w:val="12"/>
        </w:numPr>
        <w:jc w:val="both"/>
        <w:rPr>
          <w:rFonts w:ascii="Times New Roman" w:hAnsi="Times New Roman" w:cs="Times New Roman"/>
          <w:lang w:bidi="pl-PL"/>
        </w:rPr>
      </w:pPr>
      <w:r w:rsidRPr="00437D5F">
        <w:rPr>
          <w:rFonts w:ascii="Times New Roman" w:hAnsi="Times New Roman" w:cs="Times New Roman"/>
          <w:lang w:bidi="pl-PL"/>
        </w:rPr>
        <w:t>sytuacji ekonomicznej lub finansowej, co oznacza, że</w:t>
      </w:r>
      <w:r w:rsidR="00C45C35" w:rsidRPr="00C45C35">
        <w:rPr>
          <w:rFonts w:ascii="Times New Roman" w:hAnsi="Times New Roman" w:cs="Times New Roman"/>
          <w:lang w:val="x-none" w:bidi="pl-PL"/>
        </w:rPr>
        <w:t xml:space="preserve"> </w:t>
      </w:r>
      <w:r w:rsidR="00C45C35" w:rsidRPr="00A20B3E">
        <w:rPr>
          <w:rFonts w:ascii="Times New Roman" w:hAnsi="Times New Roman" w:cs="Times New Roman"/>
          <w:lang w:val="x-none" w:bidi="pl-PL"/>
        </w:rPr>
        <w:t>na potwierdzenie tego warunku wykonawca powinien wykazać</w:t>
      </w:r>
      <w:r w:rsidR="00C45C35">
        <w:rPr>
          <w:rFonts w:ascii="Times New Roman" w:hAnsi="Times New Roman" w:cs="Times New Roman"/>
          <w:lang w:bidi="pl-PL"/>
        </w:rPr>
        <w:t>, że</w:t>
      </w:r>
      <w:r w:rsidRPr="00437D5F">
        <w:rPr>
          <w:rFonts w:ascii="Times New Roman" w:hAnsi="Times New Roman" w:cs="Times New Roman"/>
          <w:lang w:bidi="pl-PL"/>
        </w:rPr>
        <w:t>:</w:t>
      </w:r>
    </w:p>
    <w:p w14:paraId="02C76DFB" w14:textId="77777777" w:rsidR="00437D5F" w:rsidRPr="00D32759" w:rsidRDefault="00A20B3E" w:rsidP="00265BEF">
      <w:pPr>
        <w:pStyle w:val="Akapitzlist"/>
        <w:numPr>
          <w:ilvl w:val="0"/>
          <w:numId w:val="13"/>
        </w:numPr>
        <w:jc w:val="both"/>
        <w:rPr>
          <w:rFonts w:ascii="Times New Roman" w:hAnsi="Times New Roman" w:cs="Times New Roman"/>
          <w:lang w:bidi="pl-PL"/>
        </w:rPr>
      </w:pPr>
      <w:r w:rsidRPr="00D32759">
        <w:rPr>
          <w:rFonts w:ascii="Times New Roman" w:hAnsi="Times New Roman" w:cs="Times New Roman"/>
          <w:lang w:val="x-none" w:bidi="pl-PL"/>
        </w:rPr>
        <w:t xml:space="preserve">jest ubezpieczony od odpowiedzialności </w:t>
      </w:r>
      <w:r w:rsidR="00C45C35" w:rsidRPr="00D32759">
        <w:rPr>
          <w:rFonts w:ascii="Times New Roman" w:hAnsi="Times New Roman" w:cs="Times New Roman"/>
          <w:lang w:val="x-none" w:bidi="pl-PL"/>
        </w:rPr>
        <w:t xml:space="preserve">cywilnej w zakresie prowadzonej </w:t>
      </w:r>
      <w:r w:rsidRPr="00D32759">
        <w:rPr>
          <w:rFonts w:ascii="Times New Roman" w:hAnsi="Times New Roman" w:cs="Times New Roman"/>
          <w:lang w:val="x-none" w:bidi="pl-PL"/>
        </w:rPr>
        <w:t xml:space="preserve">działalności związanej z przedmiotem zamówienia na kwotę nie mniejszą niż </w:t>
      </w:r>
      <w:r w:rsidRPr="00D32759">
        <w:rPr>
          <w:rFonts w:ascii="Times New Roman" w:hAnsi="Times New Roman" w:cs="Times New Roman"/>
          <w:lang w:bidi="pl-PL"/>
        </w:rPr>
        <w:t>1 0</w:t>
      </w:r>
      <w:r w:rsidR="007478EE" w:rsidRPr="00D32759">
        <w:rPr>
          <w:rFonts w:ascii="Times New Roman" w:hAnsi="Times New Roman" w:cs="Times New Roman"/>
          <w:lang w:val="x-none" w:bidi="pl-PL"/>
        </w:rPr>
        <w:t>00 000 zł. (</w:t>
      </w:r>
      <w:r w:rsidR="007478EE" w:rsidRPr="00D32759">
        <w:rPr>
          <w:rFonts w:ascii="Times New Roman" w:hAnsi="Times New Roman" w:cs="Times New Roman"/>
          <w:lang w:bidi="pl-PL"/>
        </w:rPr>
        <w:t xml:space="preserve">jeden </w:t>
      </w:r>
      <w:r w:rsidR="007478EE" w:rsidRPr="00D32759">
        <w:rPr>
          <w:rFonts w:ascii="Times New Roman" w:hAnsi="Times New Roman" w:cs="Times New Roman"/>
          <w:lang w:val="x-none" w:bidi="pl-PL"/>
        </w:rPr>
        <w:t>milion</w:t>
      </w:r>
      <w:r w:rsidRPr="00D32759">
        <w:rPr>
          <w:rFonts w:ascii="Times New Roman" w:hAnsi="Times New Roman" w:cs="Times New Roman"/>
          <w:lang w:val="x-none" w:bidi="pl-PL"/>
        </w:rPr>
        <w:t xml:space="preserve"> złotych)</w:t>
      </w:r>
      <w:r w:rsidR="00C45C35" w:rsidRPr="00D32759">
        <w:rPr>
          <w:rFonts w:ascii="Times New Roman" w:hAnsi="Times New Roman" w:cs="Times New Roman"/>
          <w:lang w:bidi="pl-PL"/>
        </w:rPr>
        <w:t>,</w:t>
      </w:r>
    </w:p>
    <w:p w14:paraId="37D2EDDB" w14:textId="77777777" w:rsidR="00C45C35" w:rsidRPr="00D32759" w:rsidRDefault="00C45C35" w:rsidP="00265BEF">
      <w:pPr>
        <w:pStyle w:val="Akapitzlist"/>
        <w:numPr>
          <w:ilvl w:val="0"/>
          <w:numId w:val="13"/>
        </w:numPr>
        <w:jc w:val="both"/>
        <w:rPr>
          <w:rFonts w:ascii="Times New Roman" w:hAnsi="Times New Roman" w:cs="Times New Roman"/>
          <w:lang w:bidi="pl-PL"/>
        </w:rPr>
      </w:pPr>
      <w:r w:rsidRPr="00D32759">
        <w:rPr>
          <w:rFonts w:ascii="Times New Roman" w:hAnsi="Times New Roman" w:cs="Times New Roman"/>
          <w:lang w:bidi="pl-PL"/>
        </w:rPr>
        <w:t xml:space="preserve">posiada na rachunku kwotę środków </w:t>
      </w:r>
      <w:r w:rsidR="00825699" w:rsidRPr="00D32759">
        <w:rPr>
          <w:rFonts w:ascii="Times New Roman" w:hAnsi="Times New Roman" w:cs="Times New Roman"/>
          <w:lang w:bidi="pl-PL"/>
        </w:rPr>
        <w:t>finansowych nie mniejszą niż  500.000,00 zł. (słownie: pięćset tysięcy złotych)</w:t>
      </w:r>
      <w:r w:rsidRPr="00D32759">
        <w:rPr>
          <w:rFonts w:ascii="Times New Roman" w:hAnsi="Times New Roman" w:cs="Times New Roman"/>
          <w:lang w:bidi="pl-PL"/>
        </w:rPr>
        <w:t xml:space="preserve">, lub że posiada zdolność kredytową na kwotę minimum </w:t>
      </w:r>
      <w:r w:rsidR="00B90618" w:rsidRPr="00D32759">
        <w:rPr>
          <w:rFonts w:ascii="Times New Roman" w:hAnsi="Times New Roman" w:cs="Times New Roman"/>
          <w:lang w:bidi="pl-PL"/>
        </w:rPr>
        <w:t>500.000,00 zł. (słownie: pięćset tysięcy złotych)</w:t>
      </w:r>
      <w:r w:rsidRPr="00D32759">
        <w:rPr>
          <w:rFonts w:ascii="Times New Roman" w:hAnsi="Times New Roman" w:cs="Times New Roman"/>
          <w:lang w:bidi="pl-PL"/>
        </w:rPr>
        <w:t>, lub że łącznie z obydwu w/w źródeł (posiada na rachunku i posiada zdolność kre</w:t>
      </w:r>
      <w:r w:rsidR="00B90618" w:rsidRPr="00D32759">
        <w:rPr>
          <w:rFonts w:ascii="Times New Roman" w:hAnsi="Times New Roman" w:cs="Times New Roman"/>
          <w:lang w:bidi="pl-PL"/>
        </w:rPr>
        <w:t>dytową) dysponuje kwotą min. 5</w:t>
      </w:r>
      <w:r w:rsidRPr="00D32759">
        <w:rPr>
          <w:rFonts w:ascii="Times New Roman" w:hAnsi="Times New Roman" w:cs="Times New Roman"/>
          <w:lang w:bidi="pl-PL"/>
        </w:rPr>
        <w:t>00.000,00 złotych</w:t>
      </w:r>
      <w:r w:rsidR="008D4FA4" w:rsidRPr="00D32759">
        <w:rPr>
          <w:rFonts w:ascii="Times New Roman" w:hAnsi="Times New Roman" w:cs="Times New Roman"/>
          <w:lang w:bidi="pl-PL"/>
        </w:rPr>
        <w:t>,</w:t>
      </w:r>
    </w:p>
    <w:p w14:paraId="31FBC2D4" w14:textId="77777777" w:rsidR="00437D5F" w:rsidRPr="00D32759" w:rsidRDefault="00437D5F" w:rsidP="00265BEF">
      <w:pPr>
        <w:pStyle w:val="Akapitzlist"/>
        <w:numPr>
          <w:ilvl w:val="0"/>
          <w:numId w:val="12"/>
        </w:numPr>
        <w:tabs>
          <w:tab w:val="left" w:pos="1134"/>
        </w:tabs>
        <w:rPr>
          <w:rFonts w:ascii="Times New Roman" w:hAnsi="Times New Roman" w:cs="Times New Roman"/>
          <w:lang w:bidi="pl-PL"/>
        </w:rPr>
      </w:pPr>
      <w:r w:rsidRPr="00D32759">
        <w:rPr>
          <w:rFonts w:ascii="Times New Roman" w:hAnsi="Times New Roman" w:cs="Times New Roman"/>
          <w:lang w:bidi="pl-PL"/>
        </w:rPr>
        <w:t>zdolności technicznej lub zawodowej, co oznacza, że:</w:t>
      </w:r>
    </w:p>
    <w:p w14:paraId="226E0873" w14:textId="037B483C" w:rsidR="008D4FA4" w:rsidRPr="00D32759" w:rsidRDefault="008D4FA4" w:rsidP="00D57A99">
      <w:pPr>
        <w:pStyle w:val="Akapitzlist"/>
        <w:numPr>
          <w:ilvl w:val="0"/>
          <w:numId w:val="55"/>
        </w:numPr>
        <w:tabs>
          <w:tab w:val="left" w:pos="1134"/>
        </w:tabs>
        <w:jc w:val="both"/>
        <w:rPr>
          <w:rFonts w:ascii="Times New Roman" w:hAnsi="Times New Roman" w:cs="Times New Roman"/>
          <w:lang w:bidi="pl-PL"/>
        </w:rPr>
      </w:pPr>
      <w:r w:rsidRPr="00D32759">
        <w:rPr>
          <w:rFonts w:ascii="Times New Roman" w:hAnsi="Times New Roman" w:cs="Times New Roman"/>
          <w:lang w:bidi="pl-PL"/>
        </w:rPr>
        <w:t>Zamawiający uzna za spełnienie tego warunku w</w:t>
      </w:r>
      <w:r w:rsidR="00467E97" w:rsidRPr="00D32759">
        <w:rPr>
          <w:rFonts w:ascii="Times New Roman" w:hAnsi="Times New Roman" w:cs="Times New Roman"/>
          <w:lang w:bidi="pl-PL"/>
        </w:rPr>
        <w:t>ykazanie przez Wykonawcę, który</w:t>
      </w:r>
      <w:r w:rsidRPr="00D32759">
        <w:rPr>
          <w:rFonts w:ascii="Times New Roman" w:hAnsi="Times New Roman" w:cs="Times New Roman"/>
          <w:lang w:bidi="pl-PL"/>
        </w:rPr>
        <w:t xml:space="preserve"> w ostatnich 5 latach przed upływem terminu składania ofert, a jeżeli okres prowadzenia działalności jest krótszy - w tym okresie, wykonał w sposób należyty oraz zgodnie z zasadami sztuki budowlanej i prawidłowo ukończył minimum 2 roboty budowlane, polegające na budowie budynków ku</w:t>
      </w:r>
      <w:r w:rsidR="001F0ADB" w:rsidRPr="00D32759">
        <w:rPr>
          <w:rFonts w:ascii="Times New Roman" w:hAnsi="Times New Roman" w:cs="Times New Roman"/>
          <w:lang w:bidi="pl-PL"/>
        </w:rPr>
        <w:t>baturowych, o kubaturze min. 2</w:t>
      </w:r>
      <w:r w:rsidR="000B4432">
        <w:rPr>
          <w:rFonts w:ascii="Times New Roman" w:hAnsi="Times New Roman" w:cs="Times New Roman"/>
          <w:lang w:bidi="pl-PL"/>
        </w:rPr>
        <w:t>.</w:t>
      </w:r>
      <w:r w:rsidR="001F0ADB" w:rsidRPr="00D32759">
        <w:rPr>
          <w:rFonts w:ascii="Times New Roman" w:hAnsi="Times New Roman" w:cs="Times New Roman"/>
          <w:lang w:bidi="pl-PL"/>
        </w:rPr>
        <w:t>000 m3</w:t>
      </w:r>
      <w:r w:rsidR="00B90618" w:rsidRPr="00D32759">
        <w:rPr>
          <w:rFonts w:ascii="Times New Roman" w:hAnsi="Times New Roman" w:cs="Times New Roman"/>
          <w:lang w:bidi="pl-PL"/>
        </w:rPr>
        <w:t xml:space="preserve"> (dwa tysiące metrów sześciennych)</w:t>
      </w:r>
      <w:r w:rsidR="001F0ADB" w:rsidRPr="00D32759">
        <w:rPr>
          <w:rFonts w:ascii="Times New Roman" w:hAnsi="Times New Roman" w:cs="Times New Roman"/>
          <w:lang w:bidi="pl-PL"/>
        </w:rPr>
        <w:t xml:space="preserve"> każdy lub </w:t>
      </w:r>
      <w:r w:rsidRPr="00D32759">
        <w:rPr>
          <w:rFonts w:ascii="Times New Roman" w:hAnsi="Times New Roman" w:cs="Times New Roman"/>
          <w:lang w:bidi="pl-PL"/>
        </w:rPr>
        <w:t>o wartości mini</w:t>
      </w:r>
      <w:r w:rsidR="001D6621" w:rsidRPr="00D32759">
        <w:rPr>
          <w:rFonts w:ascii="Times New Roman" w:hAnsi="Times New Roman" w:cs="Times New Roman"/>
          <w:lang w:bidi="pl-PL"/>
        </w:rPr>
        <w:t>mum 1.500.0</w:t>
      </w:r>
      <w:r w:rsidRPr="00D32759">
        <w:rPr>
          <w:rFonts w:ascii="Times New Roman" w:hAnsi="Times New Roman" w:cs="Times New Roman"/>
          <w:lang w:bidi="pl-PL"/>
        </w:rPr>
        <w:t>00 PNL (słownie: jeden milion pięćset tysięcy złotych)</w:t>
      </w:r>
      <w:r w:rsidR="00507080">
        <w:rPr>
          <w:rFonts w:ascii="Times New Roman" w:hAnsi="Times New Roman" w:cs="Times New Roman"/>
          <w:lang w:bidi="pl-PL"/>
        </w:rPr>
        <w:t xml:space="preserve"> każda</w:t>
      </w:r>
      <w:r w:rsidR="00E0248D" w:rsidRPr="00D32759">
        <w:rPr>
          <w:rFonts w:ascii="Times New Roman" w:hAnsi="Times New Roman" w:cs="Times New Roman"/>
          <w:lang w:bidi="pl-PL"/>
        </w:rPr>
        <w:t>;</w:t>
      </w:r>
    </w:p>
    <w:p w14:paraId="7246D78D" w14:textId="77777777" w:rsidR="0034015C" w:rsidRPr="00D32759" w:rsidRDefault="008B6AA8" w:rsidP="00D57A99">
      <w:pPr>
        <w:pStyle w:val="Akapitzlist"/>
        <w:numPr>
          <w:ilvl w:val="0"/>
          <w:numId w:val="55"/>
        </w:numPr>
        <w:tabs>
          <w:tab w:val="left" w:pos="-1276"/>
        </w:tabs>
        <w:suppressAutoHyphens/>
        <w:spacing w:after="0" w:line="240" w:lineRule="auto"/>
        <w:jc w:val="both"/>
        <w:outlineLvl w:val="1"/>
        <w:rPr>
          <w:rFonts w:ascii="Times New Roman" w:eastAsia="TTE1587330t00" w:hAnsi="Times New Roman" w:cs="Times New Roman"/>
          <w:bCs/>
          <w:iCs/>
          <w:lang w:eastAsia="x-none" w:bidi="pl-PL"/>
        </w:rPr>
      </w:pPr>
      <w:r w:rsidRPr="00D32759">
        <w:rPr>
          <w:rFonts w:ascii="Times New Roman" w:hAnsi="Times New Roman" w:cs="Times New Roman"/>
          <w:lang w:bidi="pl-PL"/>
        </w:rPr>
        <w:t>Zamawiający u</w:t>
      </w:r>
      <w:r w:rsidR="001A7D32" w:rsidRPr="00D32759">
        <w:rPr>
          <w:rFonts w:ascii="Times New Roman" w:hAnsi="Times New Roman" w:cs="Times New Roman"/>
          <w:lang w:bidi="pl-PL"/>
        </w:rPr>
        <w:t xml:space="preserve">zna za spełnienie tego warunku </w:t>
      </w:r>
      <w:r w:rsidRPr="00D32759">
        <w:rPr>
          <w:rFonts w:ascii="Times New Roman" w:hAnsi="Times New Roman" w:cs="Times New Roman"/>
          <w:lang w:bidi="pl-PL"/>
        </w:rPr>
        <w:t xml:space="preserve">przez Wykonawcę, który </w:t>
      </w:r>
      <w:r w:rsidR="00E0248D" w:rsidRPr="00D32759">
        <w:rPr>
          <w:rFonts w:ascii="Times New Roman" w:eastAsia="TTE1587330t00" w:hAnsi="Times New Roman" w:cs="Times New Roman"/>
          <w:bCs/>
          <w:iCs/>
          <w:lang w:eastAsia="x-none" w:bidi="pl-PL"/>
        </w:rPr>
        <w:t xml:space="preserve">będzie dysponował </w:t>
      </w:r>
      <w:r w:rsidR="00915C62" w:rsidRPr="00D32759">
        <w:rPr>
          <w:rFonts w:ascii="Times New Roman" w:eastAsia="TTE1587330t00" w:hAnsi="Times New Roman" w:cs="Times New Roman"/>
          <w:bCs/>
          <w:iCs/>
          <w:lang w:eastAsia="x-none" w:bidi="pl-PL"/>
        </w:rPr>
        <w:t>osobami</w:t>
      </w:r>
      <w:r w:rsidR="00005626" w:rsidRPr="00D32759">
        <w:rPr>
          <w:rFonts w:ascii="Times New Roman" w:eastAsia="TTE1587330t00" w:hAnsi="Times New Roman" w:cs="Times New Roman"/>
          <w:bCs/>
          <w:iCs/>
          <w:lang w:eastAsia="x-none" w:bidi="pl-PL"/>
        </w:rPr>
        <w:t>,</w:t>
      </w:r>
      <w:r w:rsidR="00915C62" w:rsidRPr="00D32759">
        <w:rPr>
          <w:rFonts w:ascii="Times New Roman" w:eastAsia="TTE1587330t00" w:hAnsi="Times New Roman" w:cs="Times New Roman"/>
          <w:bCs/>
          <w:iCs/>
          <w:lang w:eastAsia="x-none" w:bidi="pl-PL"/>
        </w:rPr>
        <w:t xml:space="preserve"> które zapewnią kiero</w:t>
      </w:r>
      <w:r w:rsidR="00005626" w:rsidRPr="00D32759">
        <w:rPr>
          <w:rFonts w:ascii="Times New Roman" w:eastAsia="TTE1587330t00" w:hAnsi="Times New Roman" w:cs="Times New Roman"/>
          <w:bCs/>
          <w:iCs/>
          <w:lang w:eastAsia="x-none" w:bidi="pl-PL"/>
        </w:rPr>
        <w:t>wanie budową oraz robotami branżowymi</w:t>
      </w:r>
      <w:r w:rsidR="0034015C" w:rsidRPr="00D32759">
        <w:rPr>
          <w:rFonts w:ascii="Times New Roman" w:eastAsia="TTE1587330t00" w:hAnsi="Times New Roman" w:cs="Times New Roman"/>
          <w:bCs/>
          <w:iCs/>
          <w:lang w:eastAsia="x-none" w:bidi="pl-PL"/>
        </w:rPr>
        <w:t xml:space="preserve">, </w:t>
      </w:r>
      <w:proofErr w:type="spellStart"/>
      <w:r w:rsidR="0034015C" w:rsidRPr="00D32759">
        <w:rPr>
          <w:rFonts w:ascii="Times New Roman" w:eastAsia="TTE1587330t00" w:hAnsi="Times New Roman" w:cs="Times New Roman"/>
          <w:bCs/>
          <w:iCs/>
          <w:lang w:eastAsia="x-none" w:bidi="pl-PL"/>
        </w:rPr>
        <w:t>t.j</w:t>
      </w:r>
      <w:proofErr w:type="spellEnd"/>
      <w:r w:rsidR="0034015C" w:rsidRPr="00D32759">
        <w:rPr>
          <w:rFonts w:ascii="Times New Roman" w:eastAsia="TTE1587330t00" w:hAnsi="Times New Roman" w:cs="Times New Roman"/>
          <w:bCs/>
          <w:iCs/>
          <w:lang w:eastAsia="x-none" w:bidi="pl-PL"/>
        </w:rPr>
        <w:t>:</w:t>
      </w:r>
    </w:p>
    <w:p w14:paraId="1CC031D0" w14:textId="3FBD0FDA" w:rsidR="001D6621" w:rsidRPr="00D32759" w:rsidRDefault="0034015C" w:rsidP="00D57A99">
      <w:pPr>
        <w:pStyle w:val="Akapitzlist"/>
        <w:numPr>
          <w:ilvl w:val="0"/>
          <w:numId w:val="62"/>
        </w:numPr>
        <w:tabs>
          <w:tab w:val="left" w:pos="-1276"/>
        </w:tabs>
        <w:suppressAutoHyphens/>
        <w:spacing w:after="0" w:line="240" w:lineRule="auto"/>
        <w:jc w:val="both"/>
        <w:outlineLvl w:val="1"/>
        <w:rPr>
          <w:rFonts w:ascii="Times New Roman" w:eastAsia="TTE1587330t00" w:hAnsi="Times New Roman" w:cs="Times New Roman"/>
          <w:bCs/>
          <w:iCs/>
          <w:lang w:eastAsia="x-none" w:bidi="pl-PL"/>
        </w:rPr>
      </w:pPr>
      <w:r w:rsidRPr="00D32759">
        <w:rPr>
          <w:rFonts w:ascii="Times New Roman" w:eastAsia="TTE1587330t00" w:hAnsi="Times New Roman" w:cs="Times New Roman"/>
          <w:b/>
          <w:bCs/>
          <w:iCs/>
          <w:lang w:eastAsia="x-none" w:bidi="pl-PL"/>
        </w:rPr>
        <w:t>kierownika budowy</w:t>
      </w:r>
      <w:r w:rsidRPr="00D32759">
        <w:rPr>
          <w:rFonts w:ascii="Times New Roman" w:eastAsia="TTE1587330t00" w:hAnsi="Times New Roman" w:cs="Times New Roman"/>
          <w:bCs/>
          <w:iCs/>
          <w:lang w:eastAsia="x-none" w:bidi="pl-PL"/>
        </w:rPr>
        <w:t xml:space="preserve"> posiadającego</w:t>
      </w:r>
      <w:r w:rsidR="00005626" w:rsidRPr="00D32759">
        <w:rPr>
          <w:rFonts w:ascii="Times New Roman" w:eastAsia="TTE1587330t00" w:hAnsi="Times New Roman" w:cs="Times New Roman"/>
          <w:bCs/>
          <w:iCs/>
          <w:lang w:eastAsia="x-none" w:bidi="pl-PL"/>
        </w:rPr>
        <w:t xml:space="preserve"> uprawnienia budowlane do kierowania robotami w</w:t>
      </w:r>
      <w:r w:rsidR="00265BEF" w:rsidRPr="00D32759">
        <w:rPr>
          <w:rFonts w:ascii="Times New Roman" w:eastAsia="TTE1587330t00" w:hAnsi="Times New Roman" w:cs="Times New Roman"/>
          <w:bCs/>
          <w:iCs/>
          <w:lang w:eastAsia="x-none" w:bidi="pl-PL"/>
        </w:rPr>
        <w:t xml:space="preserve"> </w:t>
      </w:r>
      <w:r w:rsidR="00005626" w:rsidRPr="00D32759">
        <w:rPr>
          <w:rFonts w:ascii="Times New Roman" w:eastAsia="TTE1587330t00" w:hAnsi="Times New Roman" w:cs="Times New Roman"/>
          <w:bCs/>
          <w:iCs/>
          <w:lang w:eastAsia="x-none" w:bidi="pl-PL"/>
        </w:rPr>
        <w:t>specjalności</w:t>
      </w:r>
      <w:r w:rsidR="00E0248D" w:rsidRPr="00D32759">
        <w:rPr>
          <w:rFonts w:ascii="Times New Roman" w:eastAsia="TTE1587330t00" w:hAnsi="Times New Roman" w:cs="Times New Roman"/>
          <w:bCs/>
          <w:iCs/>
          <w:lang w:eastAsia="x-none" w:bidi="pl-PL"/>
        </w:rPr>
        <w:t xml:space="preserve"> konstrukcyjno-budowlanej,</w:t>
      </w:r>
    </w:p>
    <w:p w14:paraId="6D84386B" w14:textId="1443ABBE" w:rsidR="00E0248D" w:rsidRPr="00D32759" w:rsidRDefault="00005626" w:rsidP="00D57A99">
      <w:pPr>
        <w:pStyle w:val="Akapitzlist"/>
        <w:numPr>
          <w:ilvl w:val="0"/>
          <w:numId w:val="62"/>
        </w:numPr>
        <w:tabs>
          <w:tab w:val="left" w:pos="-1276"/>
        </w:tabs>
        <w:suppressAutoHyphens/>
        <w:spacing w:after="0" w:line="240" w:lineRule="auto"/>
        <w:jc w:val="both"/>
        <w:outlineLvl w:val="1"/>
        <w:rPr>
          <w:rFonts w:ascii="Times New Roman" w:eastAsia="TTE1587330t00" w:hAnsi="Times New Roman" w:cs="Times New Roman"/>
          <w:bCs/>
          <w:iCs/>
          <w:lang w:eastAsia="x-none" w:bidi="pl-PL"/>
        </w:rPr>
      </w:pPr>
      <w:r w:rsidRPr="00D32759">
        <w:rPr>
          <w:rFonts w:ascii="Times New Roman" w:eastAsia="TTE1587330t00" w:hAnsi="Times New Roman" w:cs="Times New Roman"/>
          <w:b/>
          <w:bCs/>
          <w:iCs/>
          <w:lang w:eastAsia="x-none" w:bidi="pl-PL"/>
        </w:rPr>
        <w:t>kierownik</w:t>
      </w:r>
      <w:r w:rsidR="0034015C" w:rsidRPr="00D32759">
        <w:rPr>
          <w:rFonts w:ascii="Times New Roman" w:eastAsia="TTE1587330t00" w:hAnsi="Times New Roman" w:cs="Times New Roman"/>
          <w:b/>
          <w:bCs/>
          <w:iCs/>
          <w:lang w:eastAsia="x-none" w:bidi="pl-PL"/>
        </w:rPr>
        <w:t>a</w:t>
      </w:r>
      <w:r w:rsidRPr="00D32759">
        <w:rPr>
          <w:rFonts w:ascii="Times New Roman" w:eastAsia="TTE1587330t00" w:hAnsi="Times New Roman" w:cs="Times New Roman"/>
          <w:b/>
          <w:bCs/>
          <w:iCs/>
          <w:lang w:eastAsia="x-none" w:bidi="pl-PL"/>
        </w:rPr>
        <w:t xml:space="preserve"> robót</w:t>
      </w:r>
      <w:r w:rsidRPr="00D32759">
        <w:rPr>
          <w:rFonts w:ascii="Times New Roman" w:eastAsia="TTE1587330t00" w:hAnsi="Times New Roman" w:cs="Times New Roman"/>
          <w:bCs/>
          <w:iCs/>
          <w:lang w:eastAsia="x-none" w:bidi="pl-PL"/>
        </w:rPr>
        <w:t xml:space="preserve"> </w:t>
      </w:r>
      <w:r w:rsidR="0034015C" w:rsidRPr="00D32759">
        <w:rPr>
          <w:rFonts w:ascii="Times New Roman" w:eastAsia="TTE1587330t00" w:hAnsi="Times New Roman" w:cs="Times New Roman"/>
          <w:bCs/>
          <w:iCs/>
          <w:lang w:eastAsia="x-none" w:bidi="pl-PL"/>
        </w:rPr>
        <w:t>posiadającego</w:t>
      </w:r>
      <w:r w:rsidRPr="00D32759">
        <w:rPr>
          <w:rFonts w:ascii="Times New Roman" w:eastAsia="TTE1587330t00" w:hAnsi="Times New Roman" w:cs="Times New Roman"/>
          <w:bCs/>
          <w:iCs/>
          <w:lang w:eastAsia="x-none" w:bidi="pl-PL"/>
        </w:rPr>
        <w:t xml:space="preserve"> uprawnienia budowlane do kierowania robotami </w:t>
      </w:r>
      <w:r w:rsidR="0034015C" w:rsidRPr="00D32759">
        <w:rPr>
          <w:rFonts w:ascii="Times New Roman" w:eastAsia="TTE1587330t00" w:hAnsi="Times New Roman" w:cs="Times New Roman"/>
          <w:bCs/>
          <w:iCs/>
          <w:lang w:eastAsia="x-none" w:bidi="pl-PL"/>
        </w:rPr>
        <w:t>w</w:t>
      </w:r>
      <w:r w:rsidR="0034015C" w:rsidRPr="00D32759">
        <w:rPr>
          <w:rFonts w:ascii="Times New Roman" w:eastAsia="TTE1587330t00" w:hAnsi="Times New Roman" w:cs="Times New Roman"/>
          <w:b/>
          <w:bCs/>
          <w:iCs/>
          <w:lang w:eastAsia="x-none" w:bidi="pl-PL"/>
        </w:rPr>
        <w:t xml:space="preserve"> </w:t>
      </w:r>
      <w:r w:rsidR="00E0248D" w:rsidRPr="00D32759">
        <w:rPr>
          <w:rFonts w:ascii="Times New Roman" w:eastAsia="TTE1587330t00" w:hAnsi="Times New Roman" w:cs="Times New Roman"/>
          <w:bCs/>
          <w:iCs/>
          <w:lang w:eastAsia="x-none" w:bidi="pl-PL"/>
        </w:rPr>
        <w:t>specjalności instalacyjnej w zakresie sieci instalacji  i urządzeń cieplnych, wentylacyjnych, wodociągowych  i kanalizacyjnych i gazowych,</w:t>
      </w:r>
    </w:p>
    <w:p w14:paraId="0A9A5CCF" w14:textId="77777777" w:rsidR="001D6621" w:rsidRPr="00D32759" w:rsidRDefault="0034015C" w:rsidP="00D57A99">
      <w:pPr>
        <w:pStyle w:val="Akapitzlist"/>
        <w:numPr>
          <w:ilvl w:val="0"/>
          <w:numId w:val="62"/>
        </w:numPr>
        <w:tabs>
          <w:tab w:val="left" w:pos="-1276"/>
        </w:tabs>
        <w:suppressAutoHyphens/>
        <w:spacing w:after="0" w:line="240" w:lineRule="auto"/>
        <w:jc w:val="both"/>
        <w:outlineLvl w:val="1"/>
        <w:rPr>
          <w:rFonts w:ascii="Times New Roman" w:eastAsia="TTE1587330t00" w:hAnsi="Times New Roman" w:cs="Times New Roman"/>
          <w:bCs/>
          <w:iCs/>
          <w:lang w:eastAsia="x-none" w:bidi="pl-PL"/>
        </w:rPr>
      </w:pPr>
      <w:r w:rsidRPr="00D32759">
        <w:rPr>
          <w:rFonts w:ascii="Times New Roman" w:eastAsia="TTE1587330t00" w:hAnsi="Times New Roman" w:cs="Times New Roman"/>
          <w:b/>
          <w:bCs/>
          <w:iCs/>
          <w:lang w:eastAsia="x-none" w:bidi="pl-PL"/>
        </w:rPr>
        <w:t>kierownika robót</w:t>
      </w:r>
      <w:r w:rsidRPr="00D32759">
        <w:rPr>
          <w:rFonts w:ascii="Times New Roman" w:eastAsia="TTE1587330t00" w:hAnsi="Times New Roman" w:cs="Times New Roman"/>
          <w:bCs/>
          <w:iCs/>
          <w:lang w:eastAsia="x-none" w:bidi="pl-PL"/>
        </w:rPr>
        <w:t xml:space="preserve"> posiadającego uprawnienia budowlane do kierowania robotami w</w:t>
      </w:r>
      <w:r w:rsidRPr="00D32759">
        <w:rPr>
          <w:rFonts w:ascii="Times New Roman" w:eastAsia="TTE1587330t00" w:hAnsi="Times New Roman" w:cs="Times New Roman"/>
          <w:b/>
          <w:bCs/>
          <w:iCs/>
          <w:lang w:eastAsia="x-none" w:bidi="pl-PL"/>
        </w:rPr>
        <w:t xml:space="preserve"> </w:t>
      </w:r>
      <w:r w:rsidR="00E0248D" w:rsidRPr="00D32759">
        <w:rPr>
          <w:rFonts w:ascii="Times New Roman" w:eastAsia="TTE1587330t00" w:hAnsi="Times New Roman" w:cs="Times New Roman"/>
          <w:bCs/>
          <w:iCs/>
          <w:lang w:eastAsia="x-none" w:bidi="pl-PL"/>
        </w:rPr>
        <w:t>specjalności instalacyjnej w zakresie sieci instalacji  i urządzeń elektrycznych i elektroenergetycznych,</w:t>
      </w:r>
    </w:p>
    <w:p w14:paraId="08B672BD" w14:textId="768EE415" w:rsidR="001D6621" w:rsidRPr="00D32759" w:rsidRDefault="0034015C" w:rsidP="00D57A99">
      <w:pPr>
        <w:pStyle w:val="Akapitzlist"/>
        <w:numPr>
          <w:ilvl w:val="0"/>
          <w:numId w:val="62"/>
        </w:numPr>
        <w:tabs>
          <w:tab w:val="left" w:pos="-1276"/>
        </w:tabs>
        <w:suppressAutoHyphens/>
        <w:spacing w:after="0" w:line="240" w:lineRule="auto"/>
        <w:jc w:val="both"/>
        <w:outlineLvl w:val="1"/>
        <w:rPr>
          <w:rStyle w:val="textnode"/>
          <w:rFonts w:ascii="Times New Roman" w:eastAsia="TTE1587330t00" w:hAnsi="Times New Roman" w:cs="Times New Roman"/>
          <w:bCs/>
          <w:iCs/>
          <w:lang w:eastAsia="x-none" w:bidi="pl-PL"/>
        </w:rPr>
      </w:pPr>
      <w:r w:rsidRPr="00D32759">
        <w:rPr>
          <w:rFonts w:ascii="Times New Roman" w:eastAsia="TTE1587330t00" w:hAnsi="Times New Roman" w:cs="Times New Roman"/>
          <w:b/>
          <w:bCs/>
          <w:iCs/>
          <w:lang w:eastAsia="x-none" w:bidi="pl-PL"/>
        </w:rPr>
        <w:t>kierownika robót</w:t>
      </w:r>
      <w:r w:rsidRPr="00D32759">
        <w:rPr>
          <w:rFonts w:ascii="Times New Roman" w:eastAsia="TTE1587330t00" w:hAnsi="Times New Roman" w:cs="Times New Roman"/>
          <w:bCs/>
          <w:iCs/>
          <w:lang w:eastAsia="x-none" w:bidi="pl-PL"/>
        </w:rPr>
        <w:t xml:space="preserve"> posiadającego uprawnienia budowlane do kierowania robotami w </w:t>
      </w:r>
      <w:r w:rsidR="00E0248D" w:rsidRPr="00D32759">
        <w:rPr>
          <w:rStyle w:val="textnode"/>
          <w:rFonts w:ascii="Times New Roman" w:hAnsi="Times New Roman" w:cs="Times New Roman"/>
        </w:rPr>
        <w:t>specjalności instalacyjnej w zakresie sieci, instalacji i  urządzeń telekomunikacyjnych,</w:t>
      </w:r>
    </w:p>
    <w:p w14:paraId="5A8C409A" w14:textId="0F7FFF4F" w:rsidR="00E0248D" w:rsidRPr="00D32759" w:rsidRDefault="00FE21D9" w:rsidP="00D32759">
      <w:pPr>
        <w:tabs>
          <w:tab w:val="left" w:pos="-1276"/>
        </w:tabs>
        <w:suppressAutoHyphens/>
        <w:spacing w:after="0" w:line="240" w:lineRule="auto"/>
        <w:ind w:left="709"/>
        <w:jc w:val="both"/>
        <w:outlineLvl w:val="1"/>
        <w:rPr>
          <w:rFonts w:ascii="Times New Roman" w:eastAsia="TTE1587330t00" w:hAnsi="Times New Roman" w:cs="Times New Roman"/>
          <w:bCs/>
          <w:iCs/>
          <w:u w:val="single"/>
          <w:lang w:eastAsia="x-none" w:bidi="pl-PL"/>
        </w:rPr>
      </w:pPr>
      <w:r w:rsidRPr="00D32759">
        <w:rPr>
          <w:rFonts w:ascii="Times New Roman" w:eastAsia="TTE1587330t00" w:hAnsi="Times New Roman" w:cs="Times New Roman"/>
          <w:bCs/>
          <w:iCs/>
          <w:u w:val="single"/>
          <w:lang w:eastAsia="x-none" w:bidi="pl-PL"/>
        </w:rPr>
        <w:t>posiadających minimum 5</w:t>
      </w:r>
      <w:r w:rsidR="00E0248D" w:rsidRPr="00D32759">
        <w:rPr>
          <w:rFonts w:ascii="Times New Roman" w:eastAsia="TTE1587330t00" w:hAnsi="Times New Roman" w:cs="Times New Roman"/>
          <w:bCs/>
          <w:iCs/>
          <w:u w:val="single"/>
          <w:lang w:eastAsia="x-none" w:bidi="pl-PL"/>
        </w:rPr>
        <w:t>-letnie doświadczenie przy pełnieniu sam</w:t>
      </w:r>
      <w:r w:rsidR="001D6621" w:rsidRPr="00D32759">
        <w:rPr>
          <w:rFonts w:ascii="Times New Roman" w:eastAsia="TTE1587330t00" w:hAnsi="Times New Roman" w:cs="Times New Roman"/>
          <w:bCs/>
          <w:iCs/>
          <w:u w:val="single"/>
          <w:lang w:eastAsia="x-none" w:bidi="pl-PL"/>
        </w:rPr>
        <w:t xml:space="preserve">odzielnych funkcji </w:t>
      </w:r>
      <w:r w:rsidR="00E0248D" w:rsidRPr="00D32759">
        <w:rPr>
          <w:rFonts w:ascii="Times New Roman" w:eastAsia="TTE1587330t00" w:hAnsi="Times New Roman" w:cs="Times New Roman"/>
          <w:bCs/>
          <w:iCs/>
          <w:u w:val="single"/>
          <w:lang w:eastAsia="x-none" w:bidi="pl-PL"/>
        </w:rPr>
        <w:t>technicznych w budownictwie dla danej specjalnośc</w:t>
      </w:r>
      <w:r w:rsidR="001D6621" w:rsidRPr="00D32759">
        <w:rPr>
          <w:rFonts w:ascii="Times New Roman" w:eastAsia="TTE1587330t00" w:hAnsi="Times New Roman" w:cs="Times New Roman"/>
          <w:bCs/>
          <w:iCs/>
          <w:u w:val="single"/>
          <w:lang w:eastAsia="x-none" w:bidi="pl-PL"/>
        </w:rPr>
        <w:t xml:space="preserve">i w której będą uczestniczyć w </w:t>
      </w:r>
      <w:r w:rsidR="00E0248D" w:rsidRPr="00D32759">
        <w:rPr>
          <w:rFonts w:ascii="Times New Roman" w:eastAsia="TTE1587330t00" w:hAnsi="Times New Roman" w:cs="Times New Roman"/>
          <w:bCs/>
          <w:iCs/>
          <w:u w:val="single"/>
          <w:lang w:eastAsia="x-none" w:bidi="pl-PL"/>
        </w:rPr>
        <w:t>wykonywaniu zamówienia.</w:t>
      </w:r>
      <w:r w:rsidR="00E0248D" w:rsidRPr="00D32759">
        <w:rPr>
          <w:rFonts w:ascii="Times New Roman" w:eastAsia="TTE1587330t00" w:hAnsi="Times New Roman" w:cs="Times New Roman"/>
          <w:b/>
          <w:bCs/>
          <w:iCs/>
          <w:u w:val="single"/>
          <w:lang w:eastAsia="x-none" w:bidi="pl-PL"/>
        </w:rPr>
        <w:t xml:space="preserve"> Zamawiający dopuszcza łączenie </w:t>
      </w:r>
      <w:r w:rsidRPr="00D32759">
        <w:rPr>
          <w:rFonts w:ascii="Times New Roman" w:eastAsia="TTE1587330t00" w:hAnsi="Times New Roman" w:cs="Times New Roman"/>
          <w:b/>
          <w:bCs/>
          <w:iCs/>
          <w:u w:val="single"/>
          <w:lang w:eastAsia="x-none" w:bidi="pl-PL"/>
        </w:rPr>
        <w:t xml:space="preserve">w/w </w:t>
      </w:r>
      <w:r w:rsidR="00E0248D" w:rsidRPr="00D32759">
        <w:rPr>
          <w:rFonts w:ascii="Times New Roman" w:eastAsia="TTE1587330t00" w:hAnsi="Times New Roman" w:cs="Times New Roman"/>
          <w:b/>
          <w:bCs/>
          <w:iCs/>
          <w:u w:val="single"/>
          <w:lang w:eastAsia="x-none" w:bidi="pl-PL"/>
        </w:rPr>
        <w:t xml:space="preserve">funkcji. </w:t>
      </w:r>
    </w:p>
    <w:p w14:paraId="5197288A" w14:textId="77777777" w:rsidR="00E0248D" w:rsidRPr="00437D5F" w:rsidRDefault="00E0248D" w:rsidP="00FE21D9">
      <w:pPr>
        <w:pStyle w:val="Akapitzlist"/>
        <w:tabs>
          <w:tab w:val="left" w:pos="1134"/>
        </w:tabs>
        <w:ind w:left="1428"/>
        <w:rPr>
          <w:rFonts w:ascii="Times New Roman" w:hAnsi="Times New Roman" w:cs="Times New Roman"/>
          <w:lang w:bidi="pl-PL"/>
        </w:rPr>
      </w:pPr>
    </w:p>
    <w:p w14:paraId="2EFB12BF" w14:textId="77777777" w:rsidR="00E83A9A" w:rsidRPr="00FD7370" w:rsidRDefault="00437D5F" w:rsidP="00265BEF">
      <w:pPr>
        <w:pStyle w:val="Akapitzlist"/>
        <w:numPr>
          <w:ilvl w:val="0"/>
          <w:numId w:val="11"/>
        </w:numPr>
        <w:rPr>
          <w:rFonts w:ascii="Times New Roman" w:hAnsi="Times New Roman" w:cs="Times New Roman"/>
          <w:lang w:bidi="pl-PL"/>
        </w:rPr>
      </w:pPr>
      <w:r w:rsidRPr="00437D5F">
        <w:rPr>
          <w:rFonts w:ascii="Times New Roman" w:hAnsi="Times New Roman" w:cs="Times New Roman"/>
          <w:lang w:bidi="pl-PL"/>
        </w:rPr>
        <w:t xml:space="preserve">W przypadku Wykonawców wspólnie ubiegających się o udzielenie zamówienia, </w:t>
      </w:r>
      <w:r w:rsidR="00FE21D9">
        <w:rPr>
          <w:rFonts w:ascii="Times New Roman" w:hAnsi="Times New Roman" w:cs="Times New Roman"/>
          <w:lang w:bidi="pl-PL"/>
        </w:rPr>
        <w:t>warunki określone w pkt. 8</w:t>
      </w:r>
      <w:r w:rsidRPr="00437D5F">
        <w:rPr>
          <w:rFonts w:ascii="Times New Roman" w:hAnsi="Times New Roman" w:cs="Times New Roman"/>
          <w:lang w:bidi="pl-PL"/>
        </w:rPr>
        <w:t>.2 specyfikacji mogą spełniać łącznie.</w:t>
      </w:r>
    </w:p>
    <w:p w14:paraId="710AF057" w14:textId="77777777" w:rsidR="00654C18" w:rsidRPr="00654C18" w:rsidRDefault="00654C18" w:rsidP="00814CCE">
      <w:pPr>
        <w:pStyle w:val="Nagwek1"/>
        <w:tabs>
          <w:tab w:val="left" w:pos="426"/>
        </w:tabs>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P</w:t>
      </w:r>
      <w:r w:rsidRPr="00FD7370">
        <w:rPr>
          <w:rFonts w:ascii="Times New Roman" w:hAnsi="Times New Roman" w:cs="Times New Roman"/>
          <w:b/>
          <w:color w:val="auto"/>
          <w:sz w:val="24"/>
          <w:szCs w:val="24"/>
          <w:lang w:bidi="pl-PL"/>
        </w:rPr>
        <w:t>rzesłanki wykluczenia z postępowania</w:t>
      </w:r>
    </w:p>
    <w:p w14:paraId="4BB33A55" w14:textId="77777777" w:rsidR="00437D5F" w:rsidRDefault="001406EF" w:rsidP="00265BEF">
      <w:pPr>
        <w:pStyle w:val="Akapitzlist"/>
        <w:numPr>
          <w:ilvl w:val="0"/>
          <w:numId w:val="14"/>
        </w:numPr>
        <w:ind w:left="709"/>
        <w:jc w:val="both"/>
        <w:rPr>
          <w:rFonts w:ascii="Times New Roman" w:hAnsi="Times New Roman" w:cs="Times New Roman"/>
          <w:lang w:bidi="pl-PL"/>
        </w:rPr>
      </w:pPr>
      <w:r>
        <w:rPr>
          <w:rFonts w:ascii="Times New Roman" w:hAnsi="Times New Roman" w:cs="Times New Roman"/>
          <w:lang w:bidi="pl-PL"/>
        </w:rPr>
        <w:t>Z postępowania wyklucza się:</w:t>
      </w:r>
    </w:p>
    <w:p w14:paraId="35D1AB1E"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nie wykazał spełniania warunków udziału w postępowaniu lub nie wykazał braku podstaw wykluczenia;</w:t>
      </w:r>
    </w:p>
    <w:p w14:paraId="479E6861" w14:textId="77777777" w:rsidR="00437D5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będącego osobą fizyczną, którego prawomocnie skazano za przestępstwo:</w:t>
      </w:r>
    </w:p>
    <w:p w14:paraId="231719D9" w14:textId="77777777" w:rsidR="001406EF" w:rsidRDefault="00437D5F" w:rsidP="00265BEF">
      <w:pPr>
        <w:pStyle w:val="Akapitzlist"/>
        <w:numPr>
          <w:ilvl w:val="0"/>
          <w:numId w:val="16"/>
        </w:numPr>
        <w:jc w:val="both"/>
        <w:rPr>
          <w:rFonts w:ascii="Times New Roman" w:hAnsi="Times New Roman" w:cs="Times New Roman"/>
          <w:lang w:bidi="pl-PL"/>
        </w:rPr>
      </w:pPr>
      <w:r w:rsidRPr="001406EF">
        <w:rPr>
          <w:rFonts w:ascii="Times New Roman" w:hAnsi="Times New Roman" w:cs="Times New Roman"/>
          <w:lang w:bidi="pl-PL"/>
        </w:rPr>
        <w:t>o którym mowa w art. 165a, art. 181-188, art. 189a, art. 218-221, art. 228-230a, art. 250a, art. 258 lub art. 270-309 ustawy z dnia 6 czerwca 1997 r. - Kodeks karny  lub art. 46 lub art. 48 ustawy z dnia 25 czerwca 2010 r. o sporcie ,</w:t>
      </w:r>
    </w:p>
    <w:p w14:paraId="48474DAF" w14:textId="77777777" w:rsidR="001406EF" w:rsidRDefault="00437D5F" w:rsidP="00265BEF">
      <w:pPr>
        <w:pStyle w:val="Akapitzlist"/>
        <w:numPr>
          <w:ilvl w:val="0"/>
          <w:numId w:val="16"/>
        </w:numPr>
        <w:jc w:val="both"/>
        <w:rPr>
          <w:rFonts w:ascii="Times New Roman" w:hAnsi="Times New Roman" w:cs="Times New Roman"/>
          <w:lang w:bidi="pl-PL"/>
        </w:rPr>
      </w:pPr>
      <w:r w:rsidRPr="001406EF">
        <w:rPr>
          <w:rFonts w:ascii="Times New Roman" w:hAnsi="Times New Roman" w:cs="Times New Roman"/>
          <w:lang w:bidi="pl-PL"/>
        </w:rPr>
        <w:t>o charakterze terrorystycznym, o którym mowa w art. 115 § 20  - Kodeksu karnego,</w:t>
      </w:r>
    </w:p>
    <w:p w14:paraId="727C00B9" w14:textId="77777777" w:rsidR="001406EF" w:rsidRDefault="00437D5F" w:rsidP="00265BEF">
      <w:pPr>
        <w:pStyle w:val="Akapitzlist"/>
        <w:numPr>
          <w:ilvl w:val="0"/>
          <w:numId w:val="16"/>
        </w:numPr>
        <w:jc w:val="both"/>
        <w:rPr>
          <w:rFonts w:ascii="Times New Roman" w:hAnsi="Times New Roman" w:cs="Times New Roman"/>
          <w:lang w:bidi="pl-PL"/>
        </w:rPr>
      </w:pPr>
      <w:r w:rsidRPr="001406EF">
        <w:rPr>
          <w:rFonts w:ascii="Times New Roman" w:hAnsi="Times New Roman" w:cs="Times New Roman"/>
          <w:lang w:bidi="pl-PL"/>
        </w:rPr>
        <w:t>skarbowe,</w:t>
      </w:r>
    </w:p>
    <w:p w14:paraId="1A34A45B" w14:textId="77777777" w:rsidR="00437D5F" w:rsidRDefault="00437D5F" w:rsidP="00265BEF">
      <w:pPr>
        <w:pStyle w:val="Akapitzlist"/>
        <w:numPr>
          <w:ilvl w:val="0"/>
          <w:numId w:val="16"/>
        </w:numPr>
        <w:jc w:val="both"/>
        <w:rPr>
          <w:rFonts w:ascii="Times New Roman" w:hAnsi="Times New Roman" w:cs="Times New Roman"/>
          <w:lang w:bidi="pl-PL"/>
        </w:rPr>
      </w:pPr>
      <w:r w:rsidRPr="001406EF">
        <w:rPr>
          <w:rFonts w:ascii="Times New Roman" w:hAnsi="Times New Roman" w:cs="Times New Roman"/>
          <w:lang w:bidi="pl-PL"/>
        </w:rPr>
        <w:t>o którym mowa w art. 9 lub art. 10 ustawy z dnia 15 czerwca 2012 r. o skutkach powierzania wykonywania pracy cudzoziemcom przebywającym wbrew przepisom na terytorium Rzeczypospolitej Polskiej;</w:t>
      </w:r>
    </w:p>
    <w:p w14:paraId="7092074E"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D2F29C8"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562AD9C"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5AAE5E1"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w wyniku lekkomyślności lub niedbalstwa przedstawił informacje wprowadzające w błąd zamawiającego, mogące mieć istotny wpływ na decyzje podejmowane przez zamawiającego w postępowaniu o udzielenie zamówienia;</w:t>
      </w:r>
    </w:p>
    <w:p w14:paraId="7841C905"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bezprawnie wpływał lub próbował wpłynąć na czynności zamawiającego lub pozyskać informacje poufne, mogące dać mu przewagę w postępowaniu o udzielenie zamówienia;</w:t>
      </w:r>
    </w:p>
    <w:p w14:paraId="0EC9AE52"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3129AC"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14:paraId="7B1899ED"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będącego podmiotem zbiorowym, wobec którego sąd orzekł zakaz ubiegania się o zamówienia publiczne na podstawie ustawy z dnia 28 października 2002 r. o odpowiedzialności podmiotów zbiorowych za czyny zabronione pod groźbą kary ;</w:t>
      </w:r>
    </w:p>
    <w:p w14:paraId="79D60F42"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 xml:space="preserve">wykonawcę, wobec którego orzeczono tytułem środka zapobiegawczego zakaz ubiegania się </w:t>
      </w:r>
      <w:r w:rsidR="001406EF">
        <w:rPr>
          <w:rFonts w:ascii="Times New Roman" w:hAnsi="Times New Roman" w:cs="Times New Roman"/>
          <w:lang w:bidi="pl-PL"/>
        </w:rPr>
        <w:t>o zamówienia publiczne;</w:t>
      </w:r>
    </w:p>
    <w:p w14:paraId="2414420D"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 xml:space="preserve">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 </w:t>
      </w:r>
    </w:p>
    <w:p w14:paraId="3836B5EE" w14:textId="77777777" w:rsidR="001406E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141A43B" w14:textId="77777777" w:rsidR="00437D5F" w:rsidRDefault="00437D5F" w:rsidP="00265BEF">
      <w:pPr>
        <w:pStyle w:val="Akapitzlist"/>
        <w:numPr>
          <w:ilvl w:val="0"/>
          <w:numId w:val="15"/>
        </w:numPr>
        <w:jc w:val="both"/>
        <w:rPr>
          <w:rFonts w:ascii="Times New Roman" w:hAnsi="Times New Roman" w:cs="Times New Roman"/>
          <w:lang w:bidi="pl-PL"/>
        </w:rPr>
      </w:pPr>
      <w:r w:rsidRPr="001406EF">
        <w:rPr>
          <w:rFonts w:ascii="Times New Roman" w:hAnsi="Times New Roman" w:cs="Times New Roman"/>
          <w:lang w:bidi="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14:paraId="2E464859" w14:textId="0BBC2B83" w:rsidR="0012512D" w:rsidRDefault="00437D5F" w:rsidP="00265BEF">
      <w:pPr>
        <w:pStyle w:val="Akapitzlist"/>
        <w:numPr>
          <w:ilvl w:val="0"/>
          <w:numId w:val="14"/>
        </w:numPr>
        <w:ind w:left="709"/>
        <w:jc w:val="both"/>
        <w:rPr>
          <w:rFonts w:ascii="Times New Roman" w:hAnsi="Times New Roman" w:cs="Times New Roman"/>
          <w:lang w:bidi="pl-PL"/>
        </w:rPr>
      </w:pPr>
      <w:r w:rsidRPr="001406EF">
        <w:rPr>
          <w:rFonts w:ascii="Times New Roman" w:hAnsi="Times New Roman" w:cs="Times New Roman"/>
          <w:lang w:bidi="pl-PL"/>
        </w:rPr>
        <w:t>Wykonawca, który podlega wykluczeniu na podstawie pkt</w:t>
      </w:r>
      <w:r w:rsidR="0012512D">
        <w:rPr>
          <w:rFonts w:ascii="Times New Roman" w:hAnsi="Times New Roman" w:cs="Times New Roman"/>
          <w:lang w:bidi="pl-PL"/>
        </w:rPr>
        <w:t>. 9.1.2, 9.1.3, 9.1</w:t>
      </w:r>
      <w:r w:rsidRPr="001406EF">
        <w:rPr>
          <w:rFonts w:ascii="Times New Roman" w:hAnsi="Times New Roman" w:cs="Times New Roman"/>
          <w:lang w:bidi="pl-PL"/>
        </w:rPr>
        <w:t>.5.</w:t>
      </w:r>
      <w:r w:rsidR="0012512D">
        <w:rPr>
          <w:rFonts w:ascii="Times New Roman" w:hAnsi="Times New Roman" w:cs="Times New Roman"/>
          <w:lang w:bidi="pl-PL"/>
        </w:rPr>
        <w:t xml:space="preserve"> – 9.1.9. oraz pkt 9.1</w:t>
      </w:r>
      <w:r w:rsidRPr="0012512D">
        <w:rPr>
          <w:rFonts w:ascii="Times New Roman" w:hAnsi="Times New Roman" w:cs="Times New Roman"/>
          <w:lang w:bidi="pl-PL"/>
        </w:rPr>
        <w:t>.13</w:t>
      </w:r>
      <w:r w:rsidR="0012512D" w:rsidRPr="0012512D">
        <w:rPr>
          <w:rFonts w:ascii="Times New Roman" w:hAnsi="Times New Roman" w:cs="Times New Roman"/>
          <w:lang w:bidi="pl-PL"/>
        </w:rPr>
        <w:t xml:space="preserve"> – </w:t>
      </w:r>
      <w:r w:rsidR="0012512D">
        <w:rPr>
          <w:rFonts w:ascii="Times New Roman" w:hAnsi="Times New Roman" w:cs="Times New Roman"/>
          <w:lang w:bidi="pl-PL"/>
        </w:rPr>
        <w:t>9.1</w:t>
      </w:r>
      <w:r w:rsidR="002E52B4">
        <w:rPr>
          <w:rFonts w:ascii="Times New Roman" w:hAnsi="Times New Roman" w:cs="Times New Roman"/>
          <w:lang w:bidi="pl-PL"/>
        </w:rPr>
        <w:t>.14</w:t>
      </w:r>
      <w:r w:rsidRPr="0012512D">
        <w:rPr>
          <w:rFonts w:ascii="Times New Roman" w:hAnsi="Times New Roman" w:cs="Times New Roman"/>
          <w:lang w:bidi="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w:t>
      </w:r>
      <w:r w:rsidR="00EB3177">
        <w:rPr>
          <w:rFonts w:ascii="Times New Roman" w:hAnsi="Times New Roman" w:cs="Times New Roman"/>
          <w:lang w:bidi="pl-PL"/>
        </w:rPr>
        <w:t>postępowaniu wykonawcy. Regulacji, o której mowa w zdaniu pierwszym</w:t>
      </w:r>
      <w:r w:rsidRPr="0012512D">
        <w:rPr>
          <w:rFonts w:ascii="Times New Roman" w:hAnsi="Times New Roman" w:cs="Times New Roman"/>
          <w:lang w:bidi="pl-PL"/>
        </w:rPr>
        <w:t xml:space="preserve"> nie stosuje się, jeżeli wobec Wykonawcy będącego przedmiotem zbiorowym, orzeczono prawomocnym wyrokiem sądu zakaz ubiegania się o udzielenie zamówienia oraz nie upłynął określony w tym wyroku okres obowiązywania tego zakazu. </w:t>
      </w:r>
    </w:p>
    <w:p w14:paraId="59523ACC" w14:textId="77777777" w:rsidR="00437D5F" w:rsidRDefault="00437D5F" w:rsidP="00265BEF">
      <w:pPr>
        <w:pStyle w:val="Akapitzlist"/>
        <w:numPr>
          <w:ilvl w:val="0"/>
          <w:numId w:val="14"/>
        </w:numPr>
        <w:ind w:left="709"/>
        <w:jc w:val="both"/>
        <w:rPr>
          <w:rFonts w:ascii="Times New Roman" w:hAnsi="Times New Roman" w:cs="Times New Roman"/>
          <w:lang w:bidi="pl-PL"/>
        </w:rPr>
      </w:pPr>
      <w:r w:rsidRPr="0012512D">
        <w:rPr>
          <w:rFonts w:ascii="Times New Roman" w:hAnsi="Times New Roman" w:cs="Times New Roman"/>
          <w:lang w:bidi="pl-PL"/>
        </w:rPr>
        <w:t>Wykonawca nie podlega wykluczeniu, jeżeli Zamawiający uwzględniając wagę i szczególne okoliczności czynu Wykonawcy, uzna za wystarczające dowody przedstawione na podstawie pkt 6.3 specyfikacji.</w:t>
      </w:r>
    </w:p>
    <w:p w14:paraId="42A6945A" w14:textId="77777777" w:rsidR="00EB3177" w:rsidRDefault="00EB3177" w:rsidP="00265BEF">
      <w:pPr>
        <w:pStyle w:val="Akapitzlist"/>
        <w:numPr>
          <w:ilvl w:val="0"/>
          <w:numId w:val="14"/>
        </w:numPr>
        <w:ind w:left="709"/>
        <w:jc w:val="both"/>
        <w:rPr>
          <w:rFonts w:ascii="Times New Roman" w:hAnsi="Times New Roman" w:cs="Times New Roman"/>
          <w:lang w:bidi="pl-PL"/>
        </w:rPr>
      </w:pPr>
      <w:r>
        <w:rPr>
          <w:rFonts w:ascii="Times New Roman" w:hAnsi="Times New Roman" w:cs="Times New Roman"/>
          <w:lang w:bidi="pl-PL"/>
        </w:rPr>
        <w:t>Zamawiający może wykluczyć Wykonawcę na każdym etapie postępowania.</w:t>
      </w:r>
    </w:p>
    <w:p w14:paraId="0B961E49" w14:textId="77777777" w:rsidR="00654C18" w:rsidRPr="00654C18" w:rsidRDefault="00654C18" w:rsidP="00654C18">
      <w:pPr>
        <w:pStyle w:val="Nagwek1"/>
        <w:jc w:val="both"/>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O</w:t>
      </w:r>
      <w:r w:rsidRPr="00FD7370">
        <w:rPr>
          <w:rFonts w:ascii="Times New Roman" w:hAnsi="Times New Roman" w:cs="Times New Roman"/>
          <w:b/>
          <w:color w:val="auto"/>
          <w:sz w:val="24"/>
          <w:szCs w:val="24"/>
          <w:lang w:bidi="pl-PL"/>
        </w:rPr>
        <w:t>świadczenia i dokumenty, jakie zobowiązani są dostarczyć wykonawcy w celu wykazania braku podstaw wykluczenia oraz potwierdzenia spełniania warunków udziału w postępowaniu</w:t>
      </w:r>
    </w:p>
    <w:p w14:paraId="191484FA" w14:textId="77777777" w:rsidR="00E633C0" w:rsidRPr="00E633C0" w:rsidRDefault="00E633C0" w:rsidP="00D57A99">
      <w:pPr>
        <w:pStyle w:val="Akapitzlist"/>
        <w:numPr>
          <w:ilvl w:val="0"/>
          <w:numId w:val="18"/>
        </w:numPr>
        <w:tabs>
          <w:tab w:val="left" w:pos="993"/>
        </w:tabs>
        <w:ind w:hanging="578"/>
        <w:jc w:val="both"/>
        <w:rPr>
          <w:rFonts w:ascii="Times New Roman" w:hAnsi="Times New Roman" w:cs="Times New Roman"/>
          <w:lang w:bidi="pl-PL"/>
        </w:rPr>
      </w:pPr>
      <w:r w:rsidRPr="00E633C0">
        <w:rPr>
          <w:rFonts w:ascii="Times New Roman" w:hAnsi="Times New Roman" w:cs="Times New Roman"/>
          <w:lang w:bidi="pl-PL"/>
        </w:rPr>
        <w:t>Do oferty Wykonawca zobowiązany jest dołączyć aktualne na dzień składania ofert Oświadczenia stanowiące wstępne potwierdzenie, że Wykonawca :</w:t>
      </w:r>
    </w:p>
    <w:p w14:paraId="433E35F9" w14:textId="77777777" w:rsidR="00E633C0" w:rsidRPr="00E633C0" w:rsidRDefault="00E633C0" w:rsidP="00D57A99">
      <w:pPr>
        <w:pStyle w:val="Akapitzlist"/>
        <w:numPr>
          <w:ilvl w:val="0"/>
          <w:numId w:val="19"/>
        </w:numPr>
        <w:tabs>
          <w:tab w:val="left" w:pos="993"/>
        </w:tabs>
        <w:jc w:val="both"/>
        <w:rPr>
          <w:rFonts w:ascii="Times New Roman" w:hAnsi="Times New Roman" w:cs="Times New Roman"/>
          <w:lang w:bidi="pl-PL"/>
        </w:rPr>
      </w:pPr>
      <w:r w:rsidRPr="00E633C0">
        <w:rPr>
          <w:rFonts w:ascii="Times New Roman" w:hAnsi="Times New Roman" w:cs="Times New Roman"/>
          <w:lang w:bidi="pl-PL"/>
        </w:rPr>
        <w:t>nie podlega wykluczeniu;</w:t>
      </w:r>
    </w:p>
    <w:p w14:paraId="44A9726A" w14:textId="77777777" w:rsidR="00E633C0" w:rsidRDefault="00E633C0" w:rsidP="00D57A99">
      <w:pPr>
        <w:pStyle w:val="Akapitzlist"/>
        <w:numPr>
          <w:ilvl w:val="0"/>
          <w:numId w:val="19"/>
        </w:numPr>
        <w:tabs>
          <w:tab w:val="left" w:pos="993"/>
        </w:tabs>
        <w:jc w:val="both"/>
        <w:rPr>
          <w:rFonts w:ascii="Times New Roman" w:hAnsi="Times New Roman" w:cs="Times New Roman"/>
          <w:lang w:bidi="pl-PL"/>
        </w:rPr>
      </w:pPr>
      <w:r w:rsidRPr="00E633C0">
        <w:rPr>
          <w:rFonts w:ascii="Times New Roman" w:hAnsi="Times New Roman" w:cs="Times New Roman"/>
          <w:lang w:bidi="pl-PL"/>
        </w:rPr>
        <w:t>spełnia warunki udziału w postępowaniu.</w:t>
      </w:r>
    </w:p>
    <w:p w14:paraId="339727FF" w14:textId="43945368" w:rsidR="00E633C0" w:rsidRDefault="00E633C0" w:rsidP="00D57A99">
      <w:pPr>
        <w:pStyle w:val="Akapitzlist"/>
        <w:numPr>
          <w:ilvl w:val="0"/>
          <w:numId w:val="18"/>
        </w:numPr>
        <w:tabs>
          <w:tab w:val="left" w:pos="993"/>
        </w:tabs>
        <w:ind w:hanging="578"/>
        <w:jc w:val="both"/>
        <w:rPr>
          <w:rFonts w:ascii="Times New Roman" w:hAnsi="Times New Roman" w:cs="Times New Roman"/>
          <w:lang w:bidi="pl-PL"/>
        </w:rPr>
      </w:pPr>
      <w:r w:rsidRPr="00E633C0">
        <w:rPr>
          <w:rFonts w:ascii="Times New Roman" w:hAnsi="Times New Roman" w:cs="Times New Roman"/>
          <w:lang w:bidi="pl-PL"/>
        </w:rPr>
        <w:t>Oświadczenia, o jakich mowa w poprzednim pkt</w:t>
      </w:r>
      <w:r>
        <w:rPr>
          <w:rFonts w:ascii="Times New Roman" w:hAnsi="Times New Roman" w:cs="Times New Roman"/>
          <w:lang w:bidi="pl-PL"/>
        </w:rPr>
        <w:t xml:space="preserve">. zgodnie ze wzorem stanowiącym załącznik </w:t>
      </w:r>
      <w:r w:rsidR="00B90618" w:rsidRPr="00D32759">
        <w:rPr>
          <w:rFonts w:ascii="Times New Roman" w:hAnsi="Times New Roman" w:cs="Times New Roman"/>
          <w:lang w:bidi="pl-PL"/>
        </w:rPr>
        <w:t>nr 3</w:t>
      </w:r>
      <w:r w:rsidR="007567B6">
        <w:rPr>
          <w:rFonts w:ascii="Times New Roman" w:hAnsi="Times New Roman" w:cs="Times New Roman"/>
          <w:lang w:bidi="pl-PL"/>
        </w:rPr>
        <w:t xml:space="preserve"> i 4</w:t>
      </w:r>
      <w:r>
        <w:rPr>
          <w:rFonts w:ascii="Times New Roman" w:hAnsi="Times New Roman" w:cs="Times New Roman"/>
          <w:lang w:bidi="pl-PL"/>
        </w:rPr>
        <w:t xml:space="preserve"> do specyfikacji</w:t>
      </w:r>
      <w:r w:rsidRPr="00E633C0">
        <w:rPr>
          <w:rFonts w:ascii="Times New Roman" w:hAnsi="Times New Roman" w:cs="Times New Roman"/>
          <w:lang w:bidi="pl-PL"/>
        </w:rPr>
        <w:t xml:space="preserve"> Wykonawca zobowiązany jest z</w:t>
      </w:r>
      <w:r>
        <w:rPr>
          <w:rFonts w:ascii="Times New Roman" w:hAnsi="Times New Roman" w:cs="Times New Roman"/>
          <w:lang w:bidi="pl-PL"/>
        </w:rPr>
        <w:t>łożyć w formie pisemnej wraz z o</w:t>
      </w:r>
      <w:r w:rsidRPr="00E633C0">
        <w:rPr>
          <w:rFonts w:ascii="Times New Roman" w:hAnsi="Times New Roman" w:cs="Times New Roman"/>
          <w:lang w:bidi="pl-PL"/>
        </w:rPr>
        <w:t>fertą.</w:t>
      </w:r>
      <w:r>
        <w:rPr>
          <w:rFonts w:ascii="Times New Roman" w:hAnsi="Times New Roman" w:cs="Times New Roman"/>
          <w:lang w:bidi="pl-PL"/>
        </w:rPr>
        <w:t xml:space="preserve"> </w:t>
      </w:r>
      <w:r w:rsidRPr="00E633C0">
        <w:rPr>
          <w:rFonts w:ascii="Times New Roman" w:hAnsi="Times New Roman" w:cs="Times New Roman"/>
          <w:lang w:bidi="pl-PL"/>
        </w:rPr>
        <w:t xml:space="preserve"> </w:t>
      </w:r>
    </w:p>
    <w:p w14:paraId="48E63329" w14:textId="7D319A11" w:rsidR="001541F2" w:rsidRDefault="00E633C0" w:rsidP="00D57A99">
      <w:pPr>
        <w:pStyle w:val="Akapitzlist"/>
        <w:numPr>
          <w:ilvl w:val="0"/>
          <w:numId w:val="18"/>
        </w:numPr>
        <w:tabs>
          <w:tab w:val="left" w:pos="993"/>
        </w:tabs>
        <w:ind w:hanging="578"/>
        <w:jc w:val="both"/>
        <w:rPr>
          <w:rFonts w:ascii="Times New Roman" w:hAnsi="Times New Roman" w:cs="Times New Roman"/>
          <w:lang w:bidi="pl-PL"/>
        </w:rPr>
      </w:pPr>
      <w:r w:rsidRPr="00E633C0">
        <w:rPr>
          <w:rFonts w:ascii="Times New Roman" w:hAnsi="Times New Roman" w:cs="Times New Roman"/>
          <w:lang w:bidi="pl-PL"/>
        </w:rPr>
        <w:t>Wykonawca, w terminie 3 dni od dnia zamieszczenia na stronie internetowej informacji, o kt</w:t>
      </w:r>
      <w:r>
        <w:rPr>
          <w:rFonts w:ascii="Times New Roman" w:hAnsi="Times New Roman" w:cs="Times New Roman"/>
          <w:lang w:bidi="pl-PL"/>
        </w:rPr>
        <w:t>órej mowa w art. 86 ust. 5 ustawy</w:t>
      </w:r>
      <w:r w:rsidRPr="00E633C0">
        <w:rPr>
          <w:rFonts w:ascii="Times New Roman" w:hAnsi="Times New Roman" w:cs="Times New Roman"/>
          <w:lang w:bidi="pl-PL"/>
        </w:rPr>
        <w:t>, przekazuje Zamawiającemu oświadczenie o przynależności lub braku przynależności do tej samej grupy kapitałowej, o której mo</w:t>
      </w:r>
      <w:r w:rsidR="001541F2">
        <w:rPr>
          <w:rFonts w:ascii="Times New Roman" w:hAnsi="Times New Roman" w:cs="Times New Roman"/>
          <w:lang w:bidi="pl-PL"/>
        </w:rPr>
        <w:t>wa w art. 24 ust. 1 pkt 23 ustawy</w:t>
      </w:r>
      <w:r w:rsidR="0039606D">
        <w:rPr>
          <w:rFonts w:ascii="Times New Roman" w:hAnsi="Times New Roman" w:cs="Times New Roman"/>
          <w:lang w:bidi="pl-PL"/>
        </w:rPr>
        <w:t xml:space="preserve"> –</w:t>
      </w:r>
      <w:r w:rsidR="00AE70A7">
        <w:rPr>
          <w:rFonts w:ascii="Times New Roman" w:hAnsi="Times New Roman" w:cs="Times New Roman"/>
          <w:lang w:bidi="pl-PL"/>
        </w:rPr>
        <w:t xml:space="preserve"> zał. nr 8 do s</w:t>
      </w:r>
      <w:r w:rsidR="0039606D">
        <w:rPr>
          <w:rFonts w:ascii="Times New Roman" w:hAnsi="Times New Roman" w:cs="Times New Roman"/>
          <w:lang w:bidi="pl-PL"/>
        </w:rPr>
        <w:t>pecyfikacji</w:t>
      </w:r>
      <w:r w:rsidRPr="00E633C0">
        <w:rPr>
          <w:rFonts w:ascii="Times New Roman" w:hAnsi="Times New Roman" w:cs="Times New Roman"/>
          <w:lang w:bidi="pl-PL"/>
        </w:rPr>
        <w:t>. Wraz ze złożeniem oświadczenia, Wykonawca może przedstawić dowody, że powiązania z innym Wykonawcą nie prowadzą do zakłócenia konkurencji w postęp</w:t>
      </w:r>
      <w:r w:rsidR="001541F2">
        <w:rPr>
          <w:rFonts w:ascii="Times New Roman" w:hAnsi="Times New Roman" w:cs="Times New Roman"/>
          <w:lang w:bidi="pl-PL"/>
        </w:rPr>
        <w:t>owaniu o udzielenie zamówienia.</w:t>
      </w:r>
    </w:p>
    <w:p w14:paraId="42457759" w14:textId="77777777" w:rsidR="001541F2" w:rsidRDefault="001541F2" w:rsidP="00D57A99">
      <w:pPr>
        <w:pStyle w:val="Akapitzlist"/>
        <w:numPr>
          <w:ilvl w:val="0"/>
          <w:numId w:val="18"/>
        </w:numPr>
        <w:tabs>
          <w:tab w:val="left" w:pos="993"/>
        </w:tabs>
        <w:ind w:hanging="578"/>
        <w:jc w:val="both"/>
        <w:rPr>
          <w:rFonts w:ascii="Times New Roman" w:hAnsi="Times New Roman" w:cs="Times New Roman"/>
          <w:lang w:bidi="pl-PL"/>
        </w:rPr>
      </w:pPr>
      <w:r w:rsidRPr="001541F2">
        <w:rPr>
          <w:rFonts w:ascii="Times New Roman" w:hAnsi="Times New Roman" w:cs="Times New Roman"/>
          <w:lang w:bidi="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E0067CC" w14:textId="77777777" w:rsidR="001541F2" w:rsidRDefault="001541F2" w:rsidP="00D57A99">
      <w:pPr>
        <w:pStyle w:val="Akapitzlist"/>
        <w:numPr>
          <w:ilvl w:val="0"/>
          <w:numId w:val="18"/>
        </w:numPr>
        <w:tabs>
          <w:tab w:val="left" w:pos="993"/>
        </w:tabs>
        <w:ind w:hanging="578"/>
        <w:jc w:val="both"/>
        <w:rPr>
          <w:rFonts w:ascii="Times New Roman" w:hAnsi="Times New Roman" w:cs="Times New Roman"/>
          <w:lang w:bidi="pl-PL"/>
        </w:rPr>
      </w:pPr>
      <w:r w:rsidRPr="001541F2">
        <w:rPr>
          <w:rFonts w:ascii="Times New Roman" w:hAnsi="Times New Roman" w:cs="Times New Roman"/>
          <w:lang w:bidi="pl-PL"/>
        </w:rPr>
        <w:t>Zamawiaj</w:t>
      </w:r>
      <w:r>
        <w:rPr>
          <w:rFonts w:ascii="Times New Roman" w:hAnsi="Times New Roman" w:cs="Times New Roman"/>
          <w:lang w:bidi="pl-PL"/>
        </w:rPr>
        <w:t>ący, zgodnie z art. 24 aa ustawy</w:t>
      </w:r>
      <w:r w:rsidRPr="001541F2">
        <w:rPr>
          <w:rFonts w:ascii="Times New Roman" w:hAnsi="Times New Roman" w:cs="Times New Roman"/>
          <w:lang w:bidi="pl-PL"/>
        </w:rPr>
        <w:t>, w pierwszej kolejności dokona oceny ofert, a następnie zbada czy Wykonawca, którego oferta została oceniona jako najkorzystniejsza nie podlega wykluczeniu oraz spełnia warunki udziału w postępowaniu</w:t>
      </w:r>
      <w:r>
        <w:rPr>
          <w:rFonts w:ascii="Times New Roman" w:hAnsi="Times New Roman" w:cs="Times New Roman"/>
          <w:lang w:bidi="pl-PL"/>
        </w:rPr>
        <w:t>.</w:t>
      </w:r>
    </w:p>
    <w:p w14:paraId="709AEE79" w14:textId="77777777" w:rsidR="001541F2" w:rsidRDefault="001541F2" w:rsidP="00D57A99">
      <w:pPr>
        <w:pStyle w:val="Akapitzlist"/>
        <w:numPr>
          <w:ilvl w:val="0"/>
          <w:numId w:val="18"/>
        </w:numPr>
        <w:tabs>
          <w:tab w:val="left" w:pos="993"/>
        </w:tabs>
        <w:ind w:hanging="578"/>
        <w:jc w:val="both"/>
        <w:rPr>
          <w:rFonts w:ascii="Times New Roman" w:hAnsi="Times New Roman" w:cs="Times New Roman"/>
          <w:lang w:bidi="pl-PL"/>
        </w:rPr>
      </w:pPr>
      <w:r w:rsidRPr="001541F2">
        <w:rPr>
          <w:rFonts w:ascii="Times New Roman" w:hAnsi="Times New Roman" w:cs="Times New Roman"/>
          <w:lang w:bidi="pl-PL"/>
        </w:rPr>
        <w:t xml:space="preserve">Jeżeli wykaz, oświadczenia lub inne złożone przez Wykonawcę dokumenty budzą wątpliwości Zamawiającego, może on zwrócić się bezpośrednio do właściwego podmiotu, na </w:t>
      </w:r>
      <w:r w:rsidRPr="001541F2">
        <w:rPr>
          <w:rFonts w:ascii="Times New Roman" w:hAnsi="Times New Roman" w:cs="Times New Roman"/>
          <w:bCs/>
          <w:lang w:bidi="pl-PL"/>
        </w:rPr>
        <w:t>rzecz</w:t>
      </w:r>
      <w:r w:rsidRPr="001541F2">
        <w:rPr>
          <w:rFonts w:ascii="Times New Roman" w:hAnsi="Times New Roman" w:cs="Times New Roman"/>
          <w:lang w:bidi="pl-PL"/>
        </w:rPr>
        <w:t xml:space="preserve"> którego dostawy były wykonane, o dodatkowe informacje lub dokumenty w tym zakresie.</w:t>
      </w:r>
    </w:p>
    <w:p w14:paraId="02BB916B" w14:textId="77777777" w:rsidR="001541F2" w:rsidRDefault="001541F2" w:rsidP="00D57A99">
      <w:pPr>
        <w:pStyle w:val="Akapitzlist"/>
        <w:numPr>
          <w:ilvl w:val="0"/>
          <w:numId w:val="18"/>
        </w:numPr>
        <w:tabs>
          <w:tab w:val="left" w:pos="993"/>
        </w:tabs>
        <w:ind w:hanging="578"/>
        <w:jc w:val="both"/>
        <w:rPr>
          <w:rFonts w:ascii="Times New Roman" w:hAnsi="Times New Roman" w:cs="Times New Roman"/>
          <w:lang w:bidi="pl-PL"/>
        </w:rPr>
      </w:pPr>
      <w:r w:rsidRPr="001541F2">
        <w:rPr>
          <w:rFonts w:ascii="Times New Roman" w:hAnsi="Times New Roman" w:cs="Times New Roman"/>
          <w:lang w:bidi="pl-PL"/>
        </w:rPr>
        <w:t>Po badaniu ofert pod kątem spełniania przesłanek odrzucenia oraz po wstępnej weryfikacji oświadczeń dotyczących spełniania warunków oraz braku podstaw do wykluczenia, Wykonawca na wezwanie Zamawiającego na</w:t>
      </w:r>
      <w:r>
        <w:rPr>
          <w:rFonts w:ascii="Times New Roman" w:hAnsi="Times New Roman" w:cs="Times New Roman"/>
          <w:lang w:bidi="pl-PL"/>
        </w:rPr>
        <w:t xml:space="preserve"> podstawie art. 26 ust. ustawy</w:t>
      </w:r>
      <w:r w:rsidRPr="001541F2">
        <w:rPr>
          <w:rFonts w:ascii="Times New Roman" w:hAnsi="Times New Roman" w:cs="Times New Roman"/>
          <w:lang w:bidi="pl-PL"/>
        </w:rPr>
        <w:t xml:space="preserve"> składa następujące oświadczenia lub dokumenty:</w:t>
      </w:r>
    </w:p>
    <w:p w14:paraId="70C67A47" w14:textId="77777777" w:rsidR="001541F2" w:rsidRPr="001541F2" w:rsidRDefault="001541F2" w:rsidP="00D57A99">
      <w:pPr>
        <w:pStyle w:val="Akapitzlist"/>
        <w:numPr>
          <w:ilvl w:val="0"/>
          <w:numId w:val="20"/>
        </w:numPr>
        <w:tabs>
          <w:tab w:val="left" w:pos="993"/>
        </w:tabs>
        <w:jc w:val="both"/>
        <w:rPr>
          <w:rFonts w:ascii="Times New Roman" w:hAnsi="Times New Roman" w:cs="Times New Roman"/>
          <w:lang w:bidi="pl-PL"/>
        </w:rPr>
      </w:pPr>
      <w:r>
        <w:rPr>
          <w:rFonts w:ascii="Times New Roman" w:hAnsi="Times New Roman" w:cs="Times New Roman"/>
          <w:lang w:bidi="pl-PL"/>
        </w:rPr>
        <w:t>w</w:t>
      </w:r>
      <w:r w:rsidRPr="001541F2">
        <w:rPr>
          <w:rFonts w:ascii="Times New Roman" w:hAnsi="Times New Roman" w:cs="Times New Roman"/>
          <w:lang w:bidi="pl-PL"/>
        </w:rPr>
        <w:t xml:space="preserve"> celu potwierdzenia spełniania przez Wykonawcę warunków udziału w postępowaniu:</w:t>
      </w:r>
    </w:p>
    <w:p w14:paraId="094DEFC8" w14:textId="77777777" w:rsidR="001541F2" w:rsidRDefault="001541F2" w:rsidP="00D57A99">
      <w:pPr>
        <w:pStyle w:val="Akapitzlist"/>
        <w:numPr>
          <w:ilvl w:val="0"/>
          <w:numId w:val="21"/>
        </w:numPr>
        <w:tabs>
          <w:tab w:val="left" w:pos="993"/>
        </w:tabs>
        <w:jc w:val="both"/>
        <w:rPr>
          <w:rFonts w:ascii="Times New Roman" w:hAnsi="Times New Roman" w:cs="Times New Roman"/>
          <w:lang w:bidi="pl-PL"/>
        </w:rPr>
      </w:pPr>
      <w:r>
        <w:rPr>
          <w:rFonts w:ascii="Times New Roman" w:hAnsi="Times New Roman" w:cs="Times New Roman"/>
          <w:lang w:bidi="pl-PL"/>
        </w:rPr>
        <w:t>wykaz</w:t>
      </w:r>
      <w:r w:rsidRPr="001541F2">
        <w:rPr>
          <w:rFonts w:ascii="Times New Roman" w:hAnsi="Times New Roman" w:cs="Times New Roman"/>
          <w:lang w:bidi="pl-PL"/>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Times New Roman" w:hAnsi="Times New Roman" w:cs="Times New Roman"/>
          <w:lang w:bidi="pl-PL"/>
        </w:rPr>
        <w:t xml:space="preserve">ych dokumentów - inne dokumenty (załącznik </w:t>
      </w:r>
      <w:r w:rsidR="00F41844" w:rsidRPr="00D32759">
        <w:rPr>
          <w:rFonts w:ascii="Times New Roman" w:hAnsi="Times New Roman" w:cs="Times New Roman"/>
          <w:lang w:bidi="pl-PL"/>
        </w:rPr>
        <w:t>nr 6</w:t>
      </w:r>
      <w:r w:rsidR="00F41844">
        <w:rPr>
          <w:rFonts w:ascii="Times New Roman" w:hAnsi="Times New Roman" w:cs="Times New Roman"/>
          <w:color w:val="FF0000"/>
          <w:lang w:bidi="pl-PL"/>
        </w:rPr>
        <w:t xml:space="preserve"> </w:t>
      </w:r>
      <w:r>
        <w:rPr>
          <w:rFonts w:ascii="Times New Roman" w:hAnsi="Times New Roman" w:cs="Times New Roman"/>
          <w:lang w:bidi="pl-PL"/>
        </w:rPr>
        <w:t>do specyfikacji);</w:t>
      </w:r>
    </w:p>
    <w:p w14:paraId="0DF48B20" w14:textId="77777777" w:rsidR="001541F2" w:rsidRDefault="001541F2" w:rsidP="00D57A99">
      <w:pPr>
        <w:pStyle w:val="Akapitzlist"/>
        <w:numPr>
          <w:ilvl w:val="0"/>
          <w:numId w:val="21"/>
        </w:numPr>
        <w:tabs>
          <w:tab w:val="left" w:pos="993"/>
        </w:tabs>
        <w:jc w:val="both"/>
        <w:rPr>
          <w:rFonts w:ascii="Times New Roman" w:hAnsi="Times New Roman" w:cs="Times New Roman"/>
          <w:lang w:bidi="pl-PL"/>
        </w:rPr>
      </w:pPr>
      <w:r>
        <w:rPr>
          <w:rFonts w:ascii="Times New Roman" w:hAnsi="Times New Roman" w:cs="Times New Roman"/>
          <w:lang w:bidi="pl-PL"/>
        </w:rPr>
        <w:t>wykaz</w:t>
      </w:r>
      <w:r w:rsidRPr="001541F2">
        <w:rPr>
          <w:rFonts w:ascii="Times New Roman" w:hAnsi="Times New Roman" w:cs="Times New Roman"/>
          <w:lang w:bidi="pl-PL"/>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940E6">
        <w:rPr>
          <w:rFonts w:ascii="Times New Roman" w:hAnsi="Times New Roman" w:cs="Times New Roman"/>
          <w:lang w:bidi="pl-PL"/>
        </w:rPr>
        <w:t xml:space="preserve"> (załącznik </w:t>
      </w:r>
      <w:r w:rsidR="00F41844" w:rsidRPr="006529C2">
        <w:rPr>
          <w:rFonts w:ascii="Times New Roman" w:hAnsi="Times New Roman" w:cs="Times New Roman"/>
          <w:lang w:bidi="pl-PL"/>
        </w:rPr>
        <w:t>nr 7</w:t>
      </w:r>
      <w:r w:rsidR="009940E6">
        <w:rPr>
          <w:rFonts w:ascii="Times New Roman" w:hAnsi="Times New Roman" w:cs="Times New Roman"/>
          <w:lang w:bidi="pl-PL"/>
        </w:rPr>
        <w:t xml:space="preserve"> do specyfikacji)</w:t>
      </w:r>
      <w:r>
        <w:rPr>
          <w:rFonts w:ascii="Times New Roman" w:hAnsi="Times New Roman" w:cs="Times New Roman"/>
          <w:lang w:bidi="pl-PL"/>
        </w:rPr>
        <w:t>;</w:t>
      </w:r>
    </w:p>
    <w:p w14:paraId="7989F854" w14:textId="77777777" w:rsidR="001541F2" w:rsidRPr="00D32759" w:rsidRDefault="00D44500" w:rsidP="00D57A99">
      <w:pPr>
        <w:pStyle w:val="Akapitzlist"/>
        <w:numPr>
          <w:ilvl w:val="0"/>
          <w:numId w:val="21"/>
        </w:numPr>
        <w:tabs>
          <w:tab w:val="left" w:pos="993"/>
        </w:tabs>
        <w:jc w:val="both"/>
        <w:rPr>
          <w:rFonts w:ascii="Times New Roman" w:hAnsi="Times New Roman" w:cs="Times New Roman"/>
          <w:lang w:bidi="pl-PL"/>
        </w:rPr>
      </w:pPr>
      <w:r w:rsidRPr="00D32759">
        <w:rPr>
          <w:rFonts w:ascii="Times New Roman" w:hAnsi="Times New Roman" w:cs="Times New Roman"/>
          <w:lang w:bidi="pl-PL"/>
        </w:rPr>
        <w:t>informację banku lub</w:t>
      </w:r>
      <w:r w:rsidR="001F0F73" w:rsidRPr="00D32759">
        <w:rPr>
          <w:rFonts w:ascii="Times New Roman" w:hAnsi="Times New Roman" w:cs="Times New Roman"/>
          <w:lang w:bidi="pl-PL"/>
        </w:rPr>
        <w:t xml:space="preserve"> spółdzielczej kasy oszczędnościowo-kredytowej</w:t>
      </w:r>
      <w:r w:rsidR="00E728DD" w:rsidRPr="00D32759">
        <w:rPr>
          <w:rFonts w:ascii="Times New Roman" w:hAnsi="Times New Roman" w:cs="Times New Roman"/>
          <w:lang w:bidi="pl-PL"/>
        </w:rPr>
        <w:t xml:space="preserve"> potwierdzającą</w:t>
      </w:r>
      <w:r w:rsidR="001F0F73" w:rsidRPr="00D32759">
        <w:rPr>
          <w:rFonts w:ascii="Times New Roman" w:hAnsi="Times New Roman" w:cs="Times New Roman"/>
          <w:lang w:bidi="pl-PL"/>
        </w:rPr>
        <w:t xml:space="preserve"> wysokość posiadanych środków finansowych lub zdolność kredytową</w:t>
      </w:r>
      <w:r w:rsidR="0067524C" w:rsidRPr="00D32759">
        <w:rPr>
          <w:rFonts w:ascii="Times New Roman" w:hAnsi="Times New Roman" w:cs="Times New Roman"/>
          <w:lang w:bidi="pl-PL"/>
        </w:rPr>
        <w:t xml:space="preserve"> wykonawcy</w:t>
      </w:r>
      <w:r w:rsidR="001F0F73" w:rsidRPr="00D32759">
        <w:rPr>
          <w:rFonts w:ascii="Times New Roman" w:hAnsi="Times New Roman" w:cs="Times New Roman"/>
          <w:lang w:bidi="pl-PL"/>
        </w:rPr>
        <w:t xml:space="preserve"> w okresie nie wcześniejszym niż 1 miesiąc przed upływem terminu składania ofert</w:t>
      </w:r>
      <w:r w:rsidR="0093597A" w:rsidRPr="00D32759">
        <w:rPr>
          <w:rFonts w:ascii="Times New Roman" w:hAnsi="Times New Roman" w:cs="Times New Roman"/>
          <w:lang w:bidi="pl-PL"/>
        </w:rPr>
        <w:t xml:space="preserve"> na sumę określoną przez Zamawiającego </w:t>
      </w:r>
      <w:r w:rsidR="00E728DD" w:rsidRPr="00D32759">
        <w:rPr>
          <w:rFonts w:ascii="Times New Roman" w:hAnsi="Times New Roman" w:cs="Times New Roman"/>
          <w:lang w:bidi="pl-PL"/>
        </w:rPr>
        <w:t>(potwierdzenie tego warunku może wynikać również łącznie ze zdolności kredytowej i stanu środków finansowych)</w:t>
      </w:r>
      <w:r w:rsidR="001541F2" w:rsidRPr="00D32759">
        <w:rPr>
          <w:rFonts w:ascii="Times New Roman" w:hAnsi="Times New Roman" w:cs="Times New Roman"/>
          <w:lang w:bidi="pl-PL"/>
        </w:rPr>
        <w:t>;</w:t>
      </w:r>
    </w:p>
    <w:p w14:paraId="3D08A713" w14:textId="33AF2DA5" w:rsidR="001541F2" w:rsidRPr="00D32759" w:rsidRDefault="002E52B4" w:rsidP="00D57A99">
      <w:pPr>
        <w:pStyle w:val="Akapitzlist"/>
        <w:numPr>
          <w:ilvl w:val="0"/>
          <w:numId w:val="21"/>
        </w:numPr>
        <w:tabs>
          <w:tab w:val="left" w:pos="993"/>
        </w:tabs>
        <w:jc w:val="both"/>
        <w:rPr>
          <w:rFonts w:ascii="Times New Roman" w:hAnsi="Times New Roman" w:cs="Times New Roman"/>
          <w:lang w:bidi="pl-PL"/>
        </w:rPr>
      </w:pPr>
      <w:r>
        <w:rPr>
          <w:rFonts w:ascii="Times New Roman" w:hAnsi="Times New Roman" w:cs="Times New Roman"/>
          <w:lang w:bidi="pl-PL"/>
        </w:rPr>
        <w:t>dokumenty</w:t>
      </w:r>
      <w:r w:rsidR="00D15CCC">
        <w:rPr>
          <w:rFonts w:ascii="Times New Roman" w:hAnsi="Times New Roman" w:cs="Times New Roman"/>
          <w:lang w:bidi="pl-PL"/>
        </w:rPr>
        <w:t xml:space="preserve"> potwierdzające</w:t>
      </w:r>
      <w:r w:rsidR="00E728DD" w:rsidRPr="00D32759">
        <w:rPr>
          <w:rFonts w:ascii="Times New Roman" w:hAnsi="Times New Roman" w:cs="Times New Roman"/>
          <w:lang w:bidi="pl-PL"/>
        </w:rPr>
        <w:t xml:space="preserve">, że Wykonawca jest ubezpieczony od odpowiedzialności cywilnej w zakresie prowadzonej działalności </w:t>
      </w:r>
      <w:r>
        <w:rPr>
          <w:rFonts w:ascii="Times New Roman" w:hAnsi="Times New Roman" w:cs="Times New Roman"/>
          <w:lang w:bidi="pl-PL"/>
        </w:rPr>
        <w:t>związanej z przedmiotem zamówienia</w:t>
      </w:r>
      <w:r w:rsidR="0093597A" w:rsidRPr="00D32759">
        <w:rPr>
          <w:rFonts w:ascii="Times New Roman" w:hAnsi="Times New Roman" w:cs="Times New Roman"/>
          <w:lang w:bidi="pl-PL"/>
        </w:rPr>
        <w:t xml:space="preserve"> na sumę gwarancyjn</w:t>
      </w:r>
      <w:r w:rsidR="005F2819" w:rsidRPr="00D32759">
        <w:rPr>
          <w:rFonts w:ascii="Times New Roman" w:hAnsi="Times New Roman" w:cs="Times New Roman"/>
          <w:lang w:bidi="pl-PL"/>
        </w:rPr>
        <w:t>ą określoną przez Zamawiającego</w:t>
      </w:r>
      <w:r w:rsidR="001541F2" w:rsidRPr="00D32759">
        <w:rPr>
          <w:rFonts w:ascii="Times New Roman" w:hAnsi="Times New Roman" w:cs="Times New Roman"/>
          <w:lang w:bidi="pl-PL"/>
        </w:rPr>
        <w:t>;</w:t>
      </w:r>
    </w:p>
    <w:p w14:paraId="0FFE67C9" w14:textId="77777777" w:rsidR="009940E6" w:rsidRDefault="009940E6" w:rsidP="00D57A99">
      <w:pPr>
        <w:pStyle w:val="Akapitzlist"/>
        <w:numPr>
          <w:ilvl w:val="0"/>
          <w:numId w:val="20"/>
        </w:numPr>
        <w:tabs>
          <w:tab w:val="left" w:pos="993"/>
        </w:tabs>
        <w:jc w:val="both"/>
        <w:rPr>
          <w:rFonts w:ascii="Times New Roman" w:hAnsi="Times New Roman" w:cs="Times New Roman"/>
          <w:lang w:bidi="pl-PL"/>
        </w:rPr>
      </w:pPr>
      <w:r>
        <w:rPr>
          <w:rFonts w:ascii="Times New Roman" w:hAnsi="Times New Roman" w:cs="Times New Roman"/>
          <w:lang w:bidi="pl-PL"/>
        </w:rPr>
        <w:t>w</w:t>
      </w:r>
      <w:r w:rsidRPr="009940E6">
        <w:rPr>
          <w:rFonts w:ascii="Times New Roman" w:hAnsi="Times New Roman" w:cs="Times New Roman"/>
          <w:lang w:bidi="pl-PL"/>
        </w:rPr>
        <w:t xml:space="preserve"> celu potwierdzenia braku podstaw do wykluczenia</w:t>
      </w:r>
      <w:r>
        <w:rPr>
          <w:rFonts w:ascii="Times New Roman" w:hAnsi="Times New Roman" w:cs="Times New Roman"/>
          <w:lang w:bidi="pl-PL"/>
        </w:rPr>
        <w:t>:</w:t>
      </w:r>
    </w:p>
    <w:p w14:paraId="0F5EDA68" w14:textId="77777777" w:rsidR="009940E6" w:rsidRPr="009940E6" w:rsidRDefault="009940E6" w:rsidP="00D57A99">
      <w:pPr>
        <w:pStyle w:val="Akapitzlist"/>
        <w:numPr>
          <w:ilvl w:val="0"/>
          <w:numId w:val="22"/>
        </w:numPr>
        <w:jc w:val="both"/>
        <w:rPr>
          <w:rFonts w:ascii="Times New Roman" w:hAnsi="Times New Roman" w:cs="Times New Roman"/>
          <w:lang w:bidi="pl-PL"/>
        </w:rPr>
      </w:pPr>
      <w:r w:rsidRPr="009940E6">
        <w:rPr>
          <w:rFonts w:ascii="Times New Roman" w:hAnsi="Times New Roman" w:cs="Times New Roman"/>
          <w:lang w:bidi="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w:t>
      </w:r>
    </w:p>
    <w:p w14:paraId="44ED7B7B" w14:textId="77777777" w:rsidR="009940E6" w:rsidRDefault="00B7725A" w:rsidP="00D57A99">
      <w:pPr>
        <w:pStyle w:val="Akapitzlist"/>
        <w:numPr>
          <w:ilvl w:val="0"/>
          <w:numId w:val="22"/>
        </w:numPr>
        <w:tabs>
          <w:tab w:val="left" w:pos="993"/>
        </w:tabs>
        <w:jc w:val="both"/>
        <w:rPr>
          <w:rFonts w:ascii="Times New Roman" w:hAnsi="Times New Roman" w:cs="Times New Roman"/>
          <w:lang w:bidi="pl-PL"/>
        </w:rPr>
      </w:pPr>
      <w:r>
        <w:rPr>
          <w:rFonts w:ascii="Times New Roman" w:hAnsi="Times New Roman" w:cs="Times New Roman"/>
          <w:lang w:bidi="pl-PL"/>
        </w:rPr>
        <w:t>zaświadczenie</w:t>
      </w:r>
      <w:r w:rsidR="009940E6" w:rsidRPr="009940E6">
        <w:rPr>
          <w:rFonts w:ascii="Times New Roman" w:hAnsi="Times New Roman" w:cs="Times New Roman"/>
          <w:lang w:bidi="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A70442" w14:textId="77777777" w:rsidR="009940E6" w:rsidRDefault="00B7725A" w:rsidP="00D57A99">
      <w:pPr>
        <w:pStyle w:val="Akapitzlist"/>
        <w:numPr>
          <w:ilvl w:val="0"/>
          <w:numId w:val="22"/>
        </w:numPr>
        <w:tabs>
          <w:tab w:val="left" w:pos="993"/>
        </w:tabs>
        <w:jc w:val="both"/>
        <w:rPr>
          <w:rFonts w:ascii="Times New Roman" w:hAnsi="Times New Roman" w:cs="Times New Roman"/>
          <w:lang w:bidi="pl-PL"/>
        </w:rPr>
      </w:pPr>
      <w:r>
        <w:rPr>
          <w:rFonts w:ascii="Times New Roman" w:hAnsi="Times New Roman" w:cs="Times New Roman"/>
          <w:lang w:bidi="pl-PL"/>
        </w:rPr>
        <w:t>zaświadczenie</w:t>
      </w:r>
      <w:r w:rsidR="009940E6" w:rsidRPr="009940E6">
        <w:rPr>
          <w:rFonts w:ascii="Times New Roman" w:hAnsi="Times New Roman" w:cs="Times New Roman"/>
          <w:lang w:bidi="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FD7BB9" w14:textId="46882025" w:rsidR="005A7F65" w:rsidRPr="002E52B4" w:rsidRDefault="005A7F65" w:rsidP="00D57A99">
      <w:pPr>
        <w:pStyle w:val="Akapitzlist"/>
        <w:numPr>
          <w:ilvl w:val="0"/>
          <w:numId w:val="18"/>
        </w:numPr>
        <w:tabs>
          <w:tab w:val="left" w:pos="993"/>
        </w:tabs>
        <w:spacing w:after="0" w:line="240" w:lineRule="auto"/>
        <w:ind w:hanging="578"/>
        <w:jc w:val="both"/>
        <w:rPr>
          <w:rFonts w:ascii="Times New Roman" w:hAnsi="Times New Roman" w:cs="Times New Roman"/>
          <w:lang w:bidi="pl-PL"/>
        </w:rPr>
      </w:pPr>
      <w:r w:rsidRPr="00B7725A">
        <w:rPr>
          <w:rFonts w:ascii="Times New Roman" w:hAnsi="Times New Roman" w:cs="Times New Roman"/>
          <w:lang w:bidi="pl-PL"/>
        </w:rPr>
        <w:t>Jeżeli wykonawca ma siedzibę lub miejsce zamieszkania poza terytorium Rzeczypospolitej Polskiej, zamia</w:t>
      </w:r>
      <w:r w:rsidR="002E52B4">
        <w:rPr>
          <w:rFonts w:ascii="Times New Roman" w:hAnsi="Times New Roman" w:cs="Times New Roman"/>
          <w:lang w:bidi="pl-PL"/>
        </w:rPr>
        <w:t xml:space="preserve">st dokumentów, o których mowa w </w:t>
      </w:r>
      <w:r w:rsidR="00B7725A" w:rsidRPr="002E52B4">
        <w:rPr>
          <w:rFonts w:ascii="Times New Roman" w:hAnsi="Times New Roman" w:cs="Times New Roman"/>
          <w:lang w:bidi="pl-PL"/>
        </w:rPr>
        <w:t>pkt. 10.7</w:t>
      </w:r>
      <w:r w:rsidRPr="002E52B4">
        <w:rPr>
          <w:rFonts w:ascii="Times New Roman" w:hAnsi="Times New Roman" w:cs="Times New Roman"/>
          <w:lang w:bidi="pl-PL"/>
        </w:rPr>
        <w:t>.2</w:t>
      </w:r>
      <w:r w:rsidR="002E52B4">
        <w:rPr>
          <w:rFonts w:ascii="Times New Roman" w:hAnsi="Times New Roman" w:cs="Times New Roman"/>
          <w:lang w:bidi="pl-PL"/>
        </w:rPr>
        <w:t>.a – 10.7.2.c</w:t>
      </w:r>
      <w:r w:rsidRPr="002E52B4">
        <w:rPr>
          <w:rFonts w:ascii="Times New Roman" w:hAnsi="Times New Roman" w:cs="Times New Roman"/>
          <w:lang w:bidi="pl-PL"/>
        </w:rPr>
        <w:t xml:space="preserve"> specyfikacji składa dokument lub dokumenty wystawione w kraju, w którym wykonawca ma siedzibę lub miejsce zamieszkania, potwierdzające odpowiednio, że:</w:t>
      </w:r>
    </w:p>
    <w:p w14:paraId="66801A08" w14:textId="77777777" w:rsidR="00B7725A" w:rsidRDefault="005A7F65" w:rsidP="00D57A99">
      <w:pPr>
        <w:pStyle w:val="Akapitzlist"/>
        <w:numPr>
          <w:ilvl w:val="0"/>
          <w:numId w:val="23"/>
        </w:numPr>
        <w:tabs>
          <w:tab w:val="left" w:pos="1134"/>
        </w:tabs>
        <w:jc w:val="both"/>
        <w:rPr>
          <w:rFonts w:ascii="Times New Roman" w:hAnsi="Times New Roman" w:cs="Times New Roman"/>
          <w:lang w:bidi="pl-PL"/>
        </w:rPr>
      </w:pPr>
      <w:r w:rsidRPr="00B7725A">
        <w:rPr>
          <w:rFonts w:ascii="Times New Roman" w:hAnsi="Times New Roman" w:cs="Times New Roman"/>
          <w:lang w:bidi="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739D17" w14:textId="77777777" w:rsidR="005A7F65" w:rsidRDefault="005A7F65" w:rsidP="00D57A99">
      <w:pPr>
        <w:pStyle w:val="Akapitzlist"/>
        <w:numPr>
          <w:ilvl w:val="0"/>
          <w:numId w:val="23"/>
        </w:numPr>
        <w:tabs>
          <w:tab w:val="left" w:pos="1134"/>
        </w:tabs>
        <w:jc w:val="both"/>
        <w:rPr>
          <w:rFonts w:ascii="Times New Roman" w:hAnsi="Times New Roman" w:cs="Times New Roman"/>
          <w:lang w:bidi="pl-PL"/>
        </w:rPr>
      </w:pPr>
      <w:r w:rsidRPr="00B7725A">
        <w:rPr>
          <w:rFonts w:ascii="Times New Roman" w:hAnsi="Times New Roman" w:cs="Times New Roman"/>
          <w:lang w:bidi="pl-PL"/>
        </w:rPr>
        <w:t>nie otwarto jego likwidacji ani nie ogłoszono upadłości.</w:t>
      </w:r>
    </w:p>
    <w:p w14:paraId="7D5E62AE" w14:textId="7C412973" w:rsidR="007222A5" w:rsidRDefault="005A7F65" w:rsidP="00D57A99">
      <w:pPr>
        <w:pStyle w:val="Akapitzlist"/>
        <w:numPr>
          <w:ilvl w:val="0"/>
          <w:numId w:val="18"/>
        </w:numPr>
        <w:tabs>
          <w:tab w:val="left" w:pos="993"/>
        </w:tabs>
        <w:spacing w:after="0" w:line="240" w:lineRule="auto"/>
        <w:ind w:hanging="578"/>
        <w:jc w:val="both"/>
        <w:rPr>
          <w:rFonts w:ascii="Times New Roman" w:hAnsi="Times New Roman" w:cs="Times New Roman"/>
          <w:lang w:bidi="pl-PL"/>
        </w:rPr>
      </w:pPr>
      <w:r w:rsidRPr="007222A5">
        <w:rPr>
          <w:rFonts w:ascii="Times New Roman" w:hAnsi="Times New Roman" w:cs="Times New Roman"/>
          <w:lang w:bidi="pl-PL"/>
        </w:rPr>
        <w:t>Doku</w:t>
      </w:r>
      <w:r w:rsidR="007222A5">
        <w:rPr>
          <w:rFonts w:ascii="Times New Roman" w:hAnsi="Times New Roman" w:cs="Times New Roman"/>
          <w:lang w:bidi="pl-PL"/>
        </w:rPr>
        <w:t xml:space="preserve">menty, o </w:t>
      </w:r>
      <w:r w:rsidR="002E52B4">
        <w:rPr>
          <w:rFonts w:ascii="Times New Roman" w:hAnsi="Times New Roman" w:cs="Times New Roman"/>
          <w:lang w:bidi="pl-PL"/>
        </w:rPr>
        <w:t xml:space="preserve">których mowa w pkt. </w:t>
      </w:r>
      <w:r w:rsidR="007222A5">
        <w:rPr>
          <w:rFonts w:ascii="Times New Roman" w:hAnsi="Times New Roman" w:cs="Times New Roman"/>
          <w:lang w:bidi="pl-PL"/>
        </w:rPr>
        <w:t>10.</w:t>
      </w:r>
      <w:r w:rsidR="002E52B4">
        <w:rPr>
          <w:rFonts w:ascii="Times New Roman" w:hAnsi="Times New Roman" w:cs="Times New Roman"/>
          <w:lang w:bidi="pl-PL"/>
        </w:rPr>
        <w:t>8.</w:t>
      </w:r>
      <w:r w:rsidRPr="007222A5">
        <w:rPr>
          <w:rFonts w:ascii="Times New Roman" w:hAnsi="Times New Roman" w:cs="Times New Roman"/>
          <w:lang w:bidi="pl-PL"/>
        </w:rPr>
        <w:t>b specyfikacji, powinny być wystawione nie wcześniej niż 6 miesięcy przed upływem terminu składania ofert.</w:t>
      </w:r>
      <w:r w:rsidR="007222A5">
        <w:rPr>
          <w:rFonts w:ascii="Times New Roman" w:hAnsi="Times New Roman" w:cs="Times New Roman"/>
          <w:lang w:bidi="pl-PL"/>
        </w:rPr>
        <w:t>. Dokument, o którym mowa w 10.8</w:t>
      </w:r>
      <w:r w:rsidR="002E52B4">
        <w:rPr>
          <w:rFonts w:ascii="Times New Roman" w:hAnsi="Times New Roman" w:cs="Times New Roman"/>
          <w:lang w:bidi="pl-PL"/>
        </w:rPr>
        <w:t>.</w:t>
      </w:r>
      <w:r w:rsidRPr="007222A5">
        <w:rPr>
          <w:rFonts w:ascii="Times New Roman" w:hAnsi="Times New Roman" w:cs="Times New Roman"/>
          <w:lang w:bidi="pl-PL"/>
        </w:rPr>
        <w:t>a specyfikacji, powinien być wystawiony nie wcześniej niż 3 miesiące przed upływem tego terminu.</w:t>
      </w:r>
    </w:p>
    <w:p w14:paraId="28FC998F" w14:textId="77777777" w:rsidR="007222A5" w:rsidRPr="006A609A" w:rsidRDefault="005A7F65" w:rsidP="00D57A99">
      <w:pPr>
        <w:pStyle w:val="Akapitzlist"/>
        <w:numPr>
          <w:ilvl w:val="0"/>
          <w:numId w:val="18"/>
        </w:numPr>
        <w:tabs>
          <w:tab w:val="left" w:pos="993"/>
        </w:tabs>
        <w:spacing w:after="0" w:line="240" w:lineRule="auto"/>
        <w:ind w:hanging="578"/>
        <w:jc w:val="both"/>
        <w:rPr>
          <w:rFonts w:ascii="Times New Roman" w:hAnsi="Times New Roman" w:cs="Times New Roman"/>
          <w:lang w:bidi="pl-PL"/>
        </w:rPr>
      </w:pPr>
      <w:r w:rsidRPr="007222A5">
        <w:rPr>
          <w:rFonts w:ascii="Times New Roman" w:hAnsi="Times New Roman" w:cs="Times New Roman"/>
          <w:lang w:bidi="pl-PL"/>
        </w:rPr>
        <w:t>Jeżeli w kraju, w którym wykonawca ma siedzibę lub miejsce zamieszkania lub miejsce zamieszkania ma osoba, której dokument dotyczy, nie wydaje się dokumen</w:t>
      </w:r>
      <w:r w:rsidR="007222A5">
        <w:rPr>
          <w:rFonts w:ascii="Times New Roman" w:hAnsi="Times New Roman" w:cs="Times New Roman"/>
          <w:lang w:bidi="pl-PL"/>
        </w:rPr>
        <w:t>tów, o których mowa w pkt. 10.8</w:t>
      </w:r>
      <w:r w:rsidRPr="007222A5">
        <w:rPr>
          <w:rFonts w:ascii="Times New Roman" w:hAnsi="Times New Roman" w:cs="Times New Roman"/>
          <w:lang w:bidi="pl-PL"/>
        </w:rPr>
        <w:t xml:space="preserve"> specyfikacji, zastępuje się je dokumentem zawierającym odpowiednio oświadczenie wykonawcy, ze wskazaniem osoby albo osób uprawnionych do jego reprezentacji, lub oświadczenie osoby, której dokument miał dotyczyć, złożone przed notariuszem lub przed </w:t>
      </w:r>
      <w:r w:rsidRPr="006A609A">
        <w:rPr>
          <w:rFonts w:ascii="Times New Roman" w:hAnsi="Times New Roman" w:cs="Times New Roman"/>
          <w:lang w:bidi="pl-PL"/>
        </w:rPr>
        <w:t>organem sądowym, administracyjnym albo organem samorządu zawodowego lub gospodarczego właściwym ze względu na siedzibę lub miejsce zamieszkania wykonawcy lub miejsce zamieszkania t</w:t>
      </w:r>
      <w:r w:rsidR="007222A5" w:rsidRPr="006A609A">
        <w:rPr>
          <w:rFonts w:ascii="Times New Roman" w:hAnsi="Times New Roman" w:cs="Times New Roman"/>
          <w:lang w:bidi="pl-PL"/>
        </w:rPr>
        <w:t>ej osoby. Postanowienia pkt 10.9</w:t>
      </w:r>
      <w:r w:rsidRPr="006A609A">
        <w:rPr>
          <w:rFonts w:ascii="Times New Roman" w:hAnsi="Times New Roman" w:cs="Times New Roman"/>
          <w:lang w:bidi="pl-PL"/>
        </w:rPr>
        <w:t xml:space="preserve"> specyfikacji  stosuje się odpowiednio.</w:t>
      </w:r>
    </w:p>
    <w:p w14:paraId="7D9BCF99" w14:textId="77777777" w:rsidR="006A609A" w:rsidRPr="00FD7370" w:rsidRDefault="005A7F65" w:rsidP="00D57A99">
      <w:pPr>
        <w:pStyle w:val="Akapitzlist"/>
        <w:numPr>
          <w:ilvl w:val="0"/>
          <w:numId w:val="18"/>
        </w:numPr>
        <w:tabs>
          <w:tab w:val="left" w:pos="993"/>
        </w:tabs>
        <w:spacing w:after="0" w:line="240" w:lineRule="auto"/>
        <w:ind w:hanging="578"/>
        <w:jc w:val="both"/>
        <w:rPr>
          <w:rFonts w:ascii="Times New Roman" w:hAnsi="Times New Roman" w:cs="Times New Roman"/>
          <w:lang w:bidi="pl-PL"/>
        </w:rPr>
      </w:pPr>
      <w:r w:rsidRPr="006A609A">
        <w:rPr>
          <w:rFonts w:ascii="Times New Roman" w:hAnsi="Times New Roman" w:cs="Times New Roman"/>
          <w:lang w:bidi="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D7819D1" w14:textId="77777777" w:rsidR="006A609A" w:rsidRPr="00FD7370" w:rsidRDefault="00654C18" w:rsidP="006A609A">
      <w:pPr>
        <w:pStyle w:val="Nagwek1"/>
        <w:jc w:val="both"/>
        <w:rPr>
          <w:rFonts w:ascii="Times New Roman" w:hAnsi="Times New Roman" w:cs="Times New Roman"/>
          <w:b/>
          <w:color w:val="auto"/>
          <w:sz w:val="22"/>
          <w:szCs w:val="22"/>
          <w:lang w:bidi="pl-PL"/>
        </w:rPr>
      </w:pPr>
      <w:r>
        <w:rPr>
          <w:rFonts w:ascii="Times New Roman" w:hAnsi="Times New Roman" w:cs="Times New Roman"/>
          <w:b/>
          <w:color w:val="auto"/>
          <w:sz w:val="22"/>
          <w:szCs w:val="22"/>
          <w:lang w:bidi="pl-PL"/>
        </w:rPr>
        <w:t>I</w:t>
      </w:r>
      <w:r w:rsidRPr="00FD7370">
        <w:rPr>
          <w:rFonts w:ascii="Times New Roman" w:hAnsi="Times New Roman" w:cs="Times New Roman"/>
          <w:b/>
          <w:color w:val="auto"/>
          <w:sz w:val="22"/>
          <w:szCs w:val="22"/>
          <w:lang w:bidi="pl-PL"/>
        </w:rPr>
        <w:t>nformacja dla wykonawców polegających na zasobach innych podmiotów oraz zamierzających powierzyć wykona</w:t>
      </w:r>
      <w:r>
        <w:rPr>
          <w:rFonts w:ascii="Times New Roman" w:hAnsi="Times New Roman" w:cs="Times New Roman"/>
          <w:b/>
          <w:color w:val="auto"/>
          <w:sz w:val="22"/>
          <w:szCs w:val="22"/>
          <w:lang w:bidi="pl-PL"/>
        </w:rPr>
        <w:t>n</w:t>
      </w:r>
      <w:r w:rsidRPr="00FD7370">
        <w:rPr>
          <w:rFonts w:ascii="Times New Roman" w:hAnsi="Times New Roman" w:cs="Times New Roman"/>
          <w:b/>
          <w:color w:val="auto"/>
          <w:sz w:val="22"/>
          <w:szCs w:val="22"/>
          <w:lang w:bidi="pl-PL"/>
        </w:rPr>
        <w:t>ie części zamówienia podwykonawcom</w:t>
      </w:r>
    </w:p>
    <w:p w14:paraId="63833CDE" w14:textId="77777777" w:rsidR="006A609A" w:rsidRDefault="006A609A" w:rsidP="00D57A99">
      <w:pPr>
        <w:pStyle w:val="Akapitzlist"/>
        <w:numPr>
          <w:ilvl w:val="0"/>
          <w:numId w:val="24"/>
        </w:numPr>
        <w:tabs>
          <w:tab w:val="left" w:pos="709"/>
        </w:tabs>
        <w:ind w:left="709" w:hanging="567"/>
        <w:jc w:val="both"/>
        <w:rPr>
          <w:rFonts w:ascii="Times New Roman" w:hAnsi="Times New Roman" w:cs="Times New Roman"/>
          <w:lang w:bidi="pl-PL"/>
        </w:rPr>
      </w:pPr>
      <w:r w:rsidRPr="006A609A">
        <w:rPr>
          <w:rFonts w:ascii="Times New Roman" w:hAnsi="Times New Roman" w:cs="Times New Roman"/>
          <w:lang w:bidi="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6A609A">
        <w:rPr>
          <w:rFonts w:ascii="Times New Roman" w:hAnsi="Times New Roman" w:cs="Times New Roman"/>
          <w:bCs/>
          <w:lang w:bidi="pl-PL"/>
        </w:rPr>
        <w:t>prawnych</w:t>
      </w:r>
      <w:r w:rsidRPr="006A609A">
        <w:rPr>
          <w:rFonts w:ascii="Times New Roman" w:hAnsi="Times New Roman" w:cs="Times New Roman"/>
          <w:lang w:bidi="pl-PL"/>
        </w:rPr>
        <w:t>.</w:t>
      </w:r>
    </w:p>
    <w:p w14:paraId="3CC2F79A" w14:textId="6CA53032" w:rsidR="006A609A" w:rsidRDefault="006A609A" w:rsidP="00D57A99">
      <w:pPr>
        <w:pStyle w:val="Akapitzlist"/>
        <w:numPr>
          <w:ilvl w:val="0"/>
          <w:numId w:val="24"/>
        </w:numPr>
        <w:tabs>
          <w:tab w:val="left" w:pos="709"/>
        </w:tabs>
        <w:ind w:left="709" w:hanging="567"/>
        <w:jc w:val="both"/>
        <w:rPr>
          <w:rFonts w:ascii="Times New Roman" w:hAnsi="Times New Roman" w:cs="Times New Roman"/>
          <w:lang w:bidi="pl-PL"/>
        </w:rPr>
      </w:pPr>
      <w:r w:rsidRPr="006A609A">
        <w:rPr>
          <w:rFonts w:ascii="Times New Roman" w:hAnsi="Times New Roman" w:cs="Times New Roman"/>
          <w:lang w:bidi="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treści oświadczen</w:t>
      </w:r>
      <w:r w:rsidR="00DE2D1B">
        <w:rPr>
          <w:rFonts w:ascii="Times New Roman" w:hAnsi="Times New Roman" w:cs="Times New Roman"/>
          <w:lang w:bidi="pl-PL"/>
        </w:rPr>
        <w:t xml:space="preserve">ia stanowi załącznik </w:t>
      </w:r>
      <w:r w:rsidR="006E37E1" w:rsidRPr="006E37E1">
        <w:rPr>
          <w:rFonts w:ascii="Times New Roman" w:hAnsi="Times New Roman" w:cs="Times New Roman"/>
          <w:lang w:bidi="pl-PL"/>
        </w:rPr>
        <w:t>nr 5</w:t>
      </w:r>
      <w:r w:rsidR="00DE2D1B" w:rsidRPr="006E37E1">
        <w:rPr>
          <w:rFonts w:ascii="Times New Roman" w:hAnsi="Times New Roman" w:cs="Times New Roman"/>
          <w:lang w:bidi="pl-PL"/>
        </w:rPr>
        <w:t xml:space="preserve"> </w:t>
      </w:r>
      <w:r w:rsidR="00DE2D1B">
        <w:rPr>
          <w:rFonts w:ascii="Times New Roman" w:hAnsi="Times New Roman" w:cs="Times New Roman"/>
          <w:lang w:bidi="pl-PL"/>
        </w:rPr>
        <w:t>do specyfikacji</w:t>
      </w:r>
      <w:r w:rsidRPr="006A609A">
        <w:rPr>
          <w:rFonts w:ascii="Times New Roman" w:hAnsi="Times New Roman" w:cs="Times New Roman"/>
          <w:lang w:bidi="pl-PL"/>
        </w:rPr>
        <w:t>.</w:t>
      </w:r>
    </w:p>
    <w:p w14:paraId="1EA19874" w14:textId="77777777" w:rsidR="00DE2D1B" w:rsidRDefault="00DE2D1B" w:rsidP="00D57A99">
      <w:pPr>
        <w:pStyle w:val="Akapitzlist"/>
        <w:numPr>
          <w:ilvl w:val="0"/>
          <w:numId w:val="24"/>
        </w:numPr>
        <w:tabs>
          <w:tab w:val="left" w:pos="709"/>
        </w:tabs>
        <w:ind w:left="709" w:hanging="567"/>
        <w:jc w:val="both"/>
        <w:rPr>
          <w:rFonts w:ascii="Times New Roman" w:hAnsi="Times New Roman" w:cs="Times New Roman"/>
          <w:lang w:bidi="pl-PL"/>
        </w:rPr>
      </w:pPr>
      <w:r w:rsidRPr="00DE2D1B">
        <w:rPr>
          <w:rFonts w:ascii="Times New Roman" w:hAnsi="Times New Roman" w:cs="Times New Roman"/>
          <w:lang w:bidi="pl-PL"/>
        </w:rPr>
        <w:t>Zamawiający oceni ,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w:t>
      </w:r>
      <w:r>
        <w:rPr>
          <w:rFonts w:ascii="Times New Roman" w:hAnsi="Times New Roman" w:cs="Times New Roman"/>
          <w:lang w:bidi="pl-PL"/>
        </w:rPr>
        <w:t xml:space="preserve"> art. 24 ust. 1 pkt 13-22 ustawy.</w:t>
      </w:r>
    </w:p>
    <w:p w14:paraId="386254E3" w14:textId="77777777" w:rsidR="00DE2D1B" w:rsidRDefault="00DE2D1B" w:rsidP="00D57A99">
      <w:pPr>
        <w:pStyle w:val="Akapitzlist"/>
        <w:numPr>
          <w:ilvl w:val="0"/>
          <w:numId w:val="24"/>
        </w:numPr>
        <w:tabs>
          <w:tab w:val="left" w:pos="709"/>
        </w:tabs>
        <w:ind w:left="709" w:hanging="567"/>
        <w:jc w:val="both"/>
        <w:rPr>
          <w:rFonts w:ascii="Times New Roman" w:hAnsi="Times New Roman" w:cs="Times New Roman"/>
          <w:lang w:bidi="pl-PL"/>
        </w:rPr>
      </w:pPr>
      <w:r w:rsidRPr="00DE2D1B">
        <w:rPr>
          <w:rFonts w:ascii="Times New Roman" w:hAnsi="Times New Roman" w:cs="Times New Roman"/>
          <w:lang w:bidi="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F5F4B87" w14:textId="77777777" w:rsidR="00DE2D1B" w:rsidRDefault="00DE2D1B" w:rsidP="00D57A99">
      <w:pPr>
        <w:pStyle w:val="Akapitzlist"/>
        <w:numPr>
          <w:ilvl w:val="0"/>
          <w:numId w:val="24"/>
        </w:numPr>
        <w:tabs>
          <w:tab w:val="left" w:pos="709"/>
        </w:tabs>
        <w:spacing w:after="0" w:line="240" w:lineRule="auto"/>
        <w:ind w:left="709" w:hanging="567"/>
        <w:jc w:val="both"/>
        <w:rPr>
          <w:rFonts w:ascii="Times New Roman" w:hAnsi="Times New Roman" w:cs="Times New Roman"/>
          <w:lang w:bidi="pl-PL"/>
        </w:rPr>
      </w:pPr>
      <w:r w:rsidRPr="00DE2D1B">
        <w:rPr>
          <w:rFonts w:ascii="Times New Roman" w:hAnsi="Times New Roman" w:cs="Times New Roman"/>
          <w:lang w:bidi="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DE2D1B">
        <w:rPr>
          <w:rFonts w:ascii="Times New Roman" w:hAnsi="Times New Roman" w:cs="Times New Roman"/>
          <w:bCs/>
          <w:lang w:bidi="pl-PL"/>
        </w:rPr>
        <w:t>zasobów</w:t>
      </w:r>
      <w:r w:rsidRPr="00DE2D1B">
        <w:rPr>
          <w:rFonts w:ascii="Times New Roman" w:hAnsi="Times New Roman" w:cs="Times New Roman"/>
          <w:lang w:bidi="pl-PL"/>
        </w:rPr>
        <w:t>, chyba że za nieudostępnienie zasobów nie ponosi winy.</w:t>
      </w:r>
    </w:p>
    <w:tbl>
      <w:tblPr>
        <w:tblW w:w="9210" w:type="dxa"/>
        <w:tblLayout w:type="fixed"/>
        <w:tblCellMar>
          <w:left w:w="70" w:type="dxa"/>
          <w:right w:w="70" w:type="dxa"/>
        </w:tblCellMar>
        <w:tblLook w:val="0000" w:firstRow="0" w:lastRow="0" w:firstColumn="0" w:lastColumn="0" w:noHBand="0" w:noVBand="0"/>
      </w:tblPr>
      <w:tblGrid>
        <w:gridCol w:w="9210"/>
      </w:tblGrid>
      <w:tr w:rsidR="00DE2D1B" w:rsidRPr="00DE2D1B" w14:paraId="5DE0935A" w14:textId="77777777" w:rsidTr="00DE2D1B">
        <w:tc>
          <w:tcPr>
            <w:tcW w:w="9210" w:type="dxa"/>
          </w:tcPr>
          <w:p w14:paraId="75E14352" w14:textId="77777777" w:rsidR="00DE2D1B" w:rsidRPr="00DE2D1B" w:rsidRDefault="00DE2D1B" w:rsidP="00D57A99">
            <w:pPr>
              <w:pStyle w:val="Akapitzlist"/>
              <w:numPr>
                <w:ilvl w:val="0"/>
                <w:numId w:val="24"/>
              </w:numPr>
              <w:tabs>
                <w:tab w:val="left" w:pos="639"/>
              </w:tabs>
              <w:spacing w:after="0" w:line="240" w:lineRule="auto"/>
              <w:ind w:left="709" w:hanging="637"/>
              <w:jc w:val="both"/>
              <w:rPr>
                <w:rFonts w:ascii="Times New Roman" w:hAnsi="Times New Roman" w:cs="Times New Roman"/>
                <w:lang w:bidi="pl-PL"/>
              </w:rPr>
            </w:pPr>
            <w:r w:rsidRPr="00DE2D1B">
              <w:rPr>
                <w:rFonts w:ascii="Times New Roman" w:hAnsi="Times New Roman" w:cs="Times New Roman"/>
                <w:lang w:bidi="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DE2D1B" w:rsidRPr="00DE2D1B" w14:paraId="58B6358C" w14:textId="77777777" w:rsidTr="00DE2D1B">
        <w:tc>
          <w:tcPr>
            <w:tcW w:w="9210" w:type="dxa"/>
          </w:tcPr>
          <w:p w14:paraId="0B81D990" w14:textId="77777777" w:rsidR="00DE2D1B" w:rsidRDefault="00DE2D1B" w:rsidP="00D57A99">
            <w:pPr>
              <w:pStyle w:val="Akapitzlist"/>
              <w:numPr>
                <w:ilvl w:val="0"/>
                <w:numId w:val="25"/>
              </w:numPr>
              <w:tabs>
                <w:tab w:val="left" w:pos="709"/>
              </w:tabs>
              <w:spacing w:after="0" w:line="240" w:lineRule="auto"/>
              <w:jc w:val="both"/>
              <w:rPr>
                <w:rFonts w:ascii="Times New Roman" w:hAnsi="Times New Roman" w:cs="Times New Roman"/>
                <w:lang w:bidi="pl-PL"/>
              </w:rPr>
            </w:pPr>
            <w:r w:rsidRPr="00DE2D1B">
              <w:rPr>
                <w:rFonts w:ascii="Times New Roman" w:hAnsi="Times New Roman" w:cs="Times New Roman"/>
                <w:lang w:bidi="pl-PL"/>
              </w:rPr>
              <w:t>zastąpił ten podmiot innym podmiotem lub podmiotami lub</w:t>
            </w:r>
          </w:p>
          <w:p w14:paraId="0F841214" w14:textId="77777777" w:rsidR="00DE2D1B" w:rsidRPr="00DE2D1B" w:rsidRDefault="00DE2D1B" w:rsidP="00D57A99">
            <w:pPr>
              <w:pStyle w:val="Akapitzlist"/>
              <w:numPr>
                <w:ilvl w:val="0"/>
                <w:numId w:val="25"/>
              </w:numPr>
              <w:tabs>
                <w:tab w:val="left" w:pos="709"/>
              </w:tabs>
              <w:spacing w:after="0" w:line="240" w:lineRule="auto"/>
              <w:jc w:val="both"/>
              <w:rPr>
                <w:rFonts w:ascii="Times New Roman" w:hAnsi="Times New Roman" w:cs="Times New Roman"/>
                <w:lang w:bidi="pl-PL"/>
              </w:rPr>
            </w:pPr>
            <w:r w:rsidRPr="00DE2D1B">
              <w:rPr>
                <w:rFonts w:ascii="Times New Roman" w:hAnsi="Times New Roman" w:cs="Times New Roman"/>
                <w:lang w:bidi="pl-PL"/>
              </w:rPr>
              <w:t>zobowiązał się do osobistego wykonania odpowiedniej części zamówienia, jeżeli wykaże zdolności techniczne lub zawodowe lub sytuację finansową</w:t>
            </w:r>
            <w:r>
              <w:rPr>
                <w:rFonts w:ascii="Times New Roman" w:hAnsi="Times New Roman" w:cs="Times New Roman"/>
                <w:lang w:bidi="pl-PL"/>
              </w:rPr>
              <w:t>, o których mowa w pkt 11.1 specyfikacji</w:t>
            </w:r>
          </w:p>
        </w:tc>
      </w:tr>
    </w:tbl>
    <w:p w14:paraId="6131231C" w14:textId="77777777" w:rsidR="00DE2D1B" w:rsidRPr="00DE2D1B" w:rsidRDefault="00DE2D1B" w:rsidP="00D57A99">
      <w:pPr>
        <w:pStyle w:val="Akapitzlist"/>
        <w:numPr>
          <w:ilvl w:val="0"/>
          <w:numId w:val="24"/>
        </w:numPr>
        <w:tabs>
          <w:tab w:val="left" w:pos="709"/>
        </w:tabs>
        <w:spacing w:after="0" w:line="240" w:lineRule="auto"/>
        <w:ind w:left="709" w:hanging="567"/>
        <w:jc w:val="both"/>
        <w:rPr>
          <w:rFonts w:ascii="Times New Roman" w:hAnsi="Times New Roman" w:cs="Times New Roman"/>
          <w:lang w:bidi="pl-PL"/>
        </w:rPr>
      </w:pPr>
      <w:r w:rsidRPr="00DE2D1B">
        <w:rPr>
          <w:rFonts w:ascii="Times New Roman" w:hAnsi="Times New Roman" w:cs="Times New Roman"/>
          <w:lang w:bidi="pl-PL"/>
        </w:rPr>
        <w:t>W celu oceny, czy Wykonawca polegając na zdolnościach lub sytuacji innych podmiotów na zasada</w:t>
      </w:r>
      <w:r w:rsidR="00EB5A6D">
        <w:rPr>
          <w:rFonts w:ascii="Times New Roman" w:hAnsi="Times New Roman" w:cs="Times New Roman"/>
          <w:lang w:bidi="pl-PL"/>
        </w:rPr>
        <w:t>ch określonych w art. 22a ustawy</w:t>
      </w:r>
      <w:r w:rsidRPr="00DE2D1B">
        <w:rPr>
          <w:rFonts w:ascii="Times New Roman" w:hAnsi="Times New Roman" w:cs="Times New Roman"/>
          <w:lang w:bidi="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51CCE8D" w14:textId="77777777" w:rsidR="00EB5A6D" w:rsidRDefault="00DE2D1B" w:rsidP="00D57A99">
      <w:pPr>
        <w:pStyle w:val="Akapitzlist"/>
        <w:numPr>
          <w:ilvl w:val="0"/>
          <w:numId w:val="26"/>
        </w:numPr>
        <w:tabs>
          <w:tab w:val="left" w:pos="709"/>
        </w:tabs>
        <w:spacing w:after="0" w:line="240" w:lineRule="auto"/>
        <w:jc w:val="both"/>
        <w:rPr>
          <w:rFonts w:ascii="Times New Roman" w:hAnsi="Times New Roman" w:cs="Times New Roman"/>
          <w:lang w:bidi="pl-PL"/>
        </w:rPr>
      </w:pPr>
      <w:r w:rsidRPr="00DE2D1B">
        <w:rPr>
          <w:rFonts w:ascii="Times New Roman" w:hAnsi="Times New Roman" w:cs="Times New Roman"/>
          <w:lang w:bidi="pl-PL"/>
        </w:rPr>
        <w:t>zakres dostępnych Wykonawcy zasobów innego podmiotu;</w:t>
      </w:r>
    </w:p>
    <w:p w14:paraId="2D2CC7D9" w14:textId="77777777" w:rsidR="00DE2D1B" w:rsidRPr="00EB5A6D" w:rsidRDefault="00DE2D1B" w:rsidP="00D57A99">
      <w:pPr>
        <w:pStyle w:val="Akapitzlist"/>
        <w:numPr>
          <w:ilvl w:val="0"/>
          <w:numId w:val="26"/>
        </w:numPr>
        <w:tabs>
          <w:tab w:val="left" w:pos="709"/>
        </w:tabs>
        <w:spacing w:after="0" w:line="240" w:lineRule="auto"/>
        <w:jc w:val="both"/>
        <w:rPr>
          <w:rFonts w:ascii="Times New Roman" w:hAnsi="Times New Roman" w:cs="Times New Roman"/>
          <w:lang w:bidi="pl-PL"/>
        </w:rPr>
      </w:pPr>
      <w:r w:rsidRPr="00EB5A6D">
        <w:rPr>
          <w:rFonts w:ascii="Times New Roman" w:hAnsi="Times New Roman" w:cs="Times New Roman"/>
          <w:lang w:bidi="pl-PL"/>
        </w:rPr>
        <w:t>sposób wykorzystania zasobów innego podmiotu, przez Wykonawcę, przy wykonywaniu zamówienia publicznego;</w:t>
      </w:r>
    </w:p>
    <w:p w14:paraId="29FB9465" w14:textId="77777777" w:rsidR="00DE2D1B" w:rsidRPr="00DE2D1B" w:rsidRDefault="00DE2D1B" w:rsidP="00D57A99">
      <w:pPr>
        <w:pStyle w:val="Akapitzlist"/>
        <w:numPr>
          <w:ilvl w:val="0"/>
          <w:numId w:val="26"/>
        </w:numPr>
        <w:tabs>
          <w:tab w:val="left" w:pos="709"/>
        </w:tabs>
        <w:spacing w:after="0" w:line="240" w:lineRule="auto"/>
        <w:jc w:val="both"/>
        <w:rPr>
          <w:rFonts w:ascii="Times New Roman" w:hAnsi="Times New Roman" w:cs="Times New Roman"/>
          <w:lang w:bidi="pl-PL"/>
        </w:rPr>
      </w:pPr>
      <w:r w:rsidRPr="00DE2D1B">
        <w:rPr>
          <w:rFonts w:ascii="Times New Roman" w:hAnsi="Times New Roman" w:cs="Times New Roman"/>
          <w:lang w:bidi="pl-PL"/>
        </w:rPr>
        <w:t>zakres i okres udziału innego podmiotu przy wykonywaniu zamówienia publicznego;</w:t>
      </w:r>
    </w:p>
    <w:p w14:paraId="3378A1E3" w14:textId="77777777" w:rsidR="006A609A" w:rsidRPr="00EB5A6D" w:rsidRDefault="00DE2D1B" w:rsidP="00D57A99">
      <w:pPr>
        <w:pStyle w:val="Akapitzlist"/>
        <w:numPr>
          <w:ilvl w:val="0"/>
          <w:numId w:val="26"/>
        </w:numPr>
        <w:tabs>
          <w:tab w:val="left" w:pos="709"/>
        </w:tabs>
        <w:spacing w:after="0" w:line="240" w:lineRule="auto"/>
        <w:jc w:val="both"/>
        <w:rPr>
          <w:rFonts w:ascii="Times New Roman" w:hAnsi="Times New Roman" w:cs="Times New Roman"/>
          <w:lang w:bidi="pl-PL"/>
        </w:rPr>
      </w:pPr>
      <w:r w:rsidRPr="00DE2D1B">
        <w:rPr>
          <w:rFonts w:ascii="Times New Roman" w:hAnsi="Times New Roman" w:cs="Times New Roman"/>
          <w:lang w:bidi="pl-PL"/>
        </w:rPr>
        <w:t>czy podmiot, na zdolnościach którego Wykonawca polega w odniesieniu do warunków udziału w postępowaniu dotyczących doświadczenia, zrealizuje usługi, których wskazane zdolności dotyczą.</w:t>
      </w:r>
    </w:p>
    <w:p w14:paraId="35E747F9" w14:textId="19BA72A7" w:rsidR="00EB5A6D" w:rsidRPr="00EB5A6D" w:rsidRDefault="00EB5A6D" w:rsidP="00D57A99">
      <w:pPr>
        <w:pStyle w:val="Akapitzlist"/>
        <w:numPr>
          <w:ilvl w:val="0"/>
          <w:numId w:val="24"/>
        </w:numPr>
        <w:tabs>
          <w:tab w:val="left" w:pos="709"/>
        </w:tabs>
        <w:spacing w:after="0" w:line="240" w:lineRule="auto"/>
        <w:ind w:left="709" w:hanging="567"/>
        <w:jc w:val="both"/>
        <w:rPr>
          <w:rFonts w:ascii="Times New Roman" w:hAnsi="Times New Roman" w:cs="Times New Roman"/>
          <w:lang w:bidi="pl-PL"/>
        </w:rPr>
      </w:pPr>
      <w:r w:rsidRPr="00EB5A6D">
        <w:rPr>
          <w:rFonts w:ascii="Times New Roman" w:hAnsi="Times New Roman" w:cs="Times New Roman"/>
          <w:lang w:bidi="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EB5A6D">
        <w:rPr>
          <w:rFonts w:ascii="Times New Roman" w:hAnsi="Times New Roman" w:cs="Times New Roman"/>
          <w:bCs/>
          <w:lang w:bidi="pl-PL"/>
        </w:rPr>
        <w:t>informacje</w:t>
      </w:r>
      <w:r w:rsidRPr="00EB5A6D">
        <w:rPr>
          <w:rFonts w:ascii="Times New Roman" w:hAnsi="Times New Roman" w:cs="Times New Roman"/>
          <w:lang w:bidi="pl-PL"/>
        </w:rPr>
        <w:t xml:space="preserve"> o tych podmiotach w oświadczeni</w:t>
      </w:r>
      <w:r>
        <w:rPr>
          <w:rFonts w:ascii="Times New Roman" w:hAnsi="Times New Roman" w:cs="Times New Roman"/>
          <w:lang w:bidi="pl-PL"/>
        </w:rPr>
        <w:t xml:space="preserve">u, o którym mowa w pkt 10.2. specyfikacji. </w:t>
      </w:r>
      <w:r w:rsidRPr="00EB5A6D">
        <w:rPr>
          <w:rFonts w:ascii="Times New Roman" w:hAnsi="Times New Roman" w:cs="Times New Roman"/>
          <w:lang w:bidi="pl-PL"/>
        </w:rPr>
        <w:t>Wykonawca, który powołuje się na zasoby innych podmiotów, w celu wykazania braku istnienia wobec nich podstaw wykluczenia oraz spełnienia, w zakresie, w jakim powołuje się na ich zasoby, warunków udziału w post</w:t>
      </w:r>
      <w:r>
        <w:rPr>
          <w:rFonts w:ascii="Times New Roman" w:hAnsi="Times New Roman" w:cs="Times New Roman"/>
          <w:lang w:bidi="pl-PL"/>
        </w:rPr>
        <w:t xml:space="preserve">ępowaniu </w:t>
      </w:r>
      <w:r w:rsidRPr="00EB5A6D">
        <w:rPr>
          <w:rFonts w:ascii="Times New Roman" w:hAnsi="Times New Roman" w:cs="Times New Roman"/>
          <w:lang w:bidi="pl-PL"/>
        </w:rPr>
        <w:t>składa także odręb</w:t>
      </w:r>
      <w:r>
        <w:rPr>
          <w:rFonts w:ascii="Times New Roman" w:hAnsi="Times New Roman" w:cs="Times New Roman"/>
          <w:lang w:bidi="pl-PL"/>
        </w:rPr>
        <w:t>ne oświadczenie</w:t>
      </w:r>
      <w:r w:rsidRPr="00EB5A6D">
        <w:rPr>
          <w:rFonts w:ascii="Times New Roman" w:hAnsi="Times New Roman" w:cs="Times New Roman"/>
          <w:lang w:bidi="pl-PL"/>
        </w:rPr>
        <w:t xml:space="preserve"> (któ</w:t>
      </w:r>
      <w:r>
        <w:rPr>
          <w:rFonts w:ascii="Times New Roman" w:hAnsi="Times New Roman" w:cs="Times New Roman"/>
          <w:lang w:bidi="pl-PL"/>
        </w:rPr>
        <w:t>rego</w:t>
      </w:r>
      <w:r w:rsidR="00FA6381">
        <w:rPr>
          <w:rFonts w:ascii="Times New Roman" w:hAnsi="Times New Roman" w:cs="Times New Roman"/>
          <w:lang w:bidi="pl-PL"/>
        </w:rPr>
        <w:t xml:space="preserve"> w</w:t>
      </w:r>
      <w:r w:rsidR="007567B6">
        <w:rPr>
          <w:rFonts w:ascii="Times New Roman" w:hAnsi="Times New Roman" w:cs="Times New Roman"/>
          <w:lang w:bidi="pl-PL"/>
        </w:rPr>
        <w:t xml:space="preserve">zór stanowi załącznik nr </w:t>
      </w:r>
      <w:r w:rsidR="00FA6381">
        <w:rPr>
          <w:rFonts w:ascii="Times New Roman" w:hAnsi="Times New Roman" w:cs="Times New Roman"/>
          <w:lang w:bidi="pl-PL"/>
        </w:rPr>
        <w:t>3</w:t>
      </w:r>
      <w:r w:rsidRPr="00EB5A6D">
        <w:rPr>
          <w:rFonts w:ascii="Times New Roman" w:hAnsi="Times New Roman" w:cs="Times New Roman"/>
          <w:lang w:bidi="pl-PL"/>
        </w:rPr>
        <w:t xml:space="preserve"> </w:t>
      </w:r>
      <w:r w:rsidR="007567B6">
        <w:rPr>
          <w:rFonts w:ascii="Times New Roman" w:hAnsi="Times New Roman" w:cs="Times New Roman"/>
          <w:lang w:bidi="pl-PL"/>
        </w:rPr>
        <w:t xml:space="preserve">i 4 </w:t>
      </w:r>
      <w:r w:rsidRPr="00EB5A6D">
        <w:rPr>
          <w:rFonts w:ascii="Times New Roman" w:hAnsi="Times New Roman" w:cs="Times New Roman"/>
          <w:lang w:bidi="pl-PL"/>
        </w:rPr>
        <w:t>do specyfikacji) dla każdego z tych podmiotów.</w:t>
      </w:r>
    </w:p>
    <w:p w14:paraId="04C0F261" w14:textId="77777777" w:rsidR="00EB5A6D" w:rsidRDefault="00EB5A6D" w:rsidP="00D57A99">
      <w:pPr>
        <w:pStyle w:val="Akapitzlist"/>
        <w:numPr>
          <w:ilvl w:val="0"/>
          <w:numId w:val="24"/>
        </w:numPr>
        <w:tabs>
          <w:tab w:val="left" w:pos="709"/>
        </w:tabs>
        <w:spacing w:after="0" w:line="240" w:lineRule="auto"/>
        <w:ind w:left="709" w:hanging="567"/>
        <w:jc w:val="both"/>
        <w:rPr>
          <w:rFonts w:ascii="Times New Roman" w:hAnsi="Times New Roman" w:cs="Times New Roman"/>
          <w:lang w:bidi="pl-PL"/>
        </w:rPr>
      </w:pPr>
      <w:r w:rsidRPr="00EB5A6D">
        <w:rPr>
          <w:rFonts w:ascii="Times New Roman" w:hAnsi="Times New Roman" w:cs="Times New Roman"/>
          <w:lang w:bidi="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791F1B52" w14:textId="2DB88A5E" w:rsidR="00EB5A6D" w:rsidRPr="003932CF" w:rsidRDefault="00EB5A6D" w:rsidP="00D57A99">
      <w:pPr>
        <w:pStyle w:val="Akapitzlist"/>
        <w:numPr>
          <w:ilvl w:val="0"/>
          <w:numId w:val="24"/>
        </w:numPr>
        <w:tabs>
          <w:tab w:val="left" w:pos="709"/>
        </w:tabs>
        <w:spacing w:after="0" w:line="240" w:lineRule="auto"/>
        <w:ind w:left="709" w:hanging="567"/>
        <w:jc w:val="both"/>
        <w:rPr>
          <w:rFonts w:ascii="Times New Roman" w:hAnsi="Times New Roman" w:cs="Times New Roman"/>
          <w:lang w:bidi="pl-PL"/>
        </w:rPr>
      </w:pPr>
      <w:r w:rsidRPr="00EB5A6D">
        <w:rPr>
          <w:rFonts w:ascii="Times New Roman" w:hAnsi="Times New Roman" w:cs="Times New Roman"/>
          <w:lang w:bidi="pl-PL"/>
        </w:rPr>
        <w:t>Jeżeli Wykonawca zamierza część zamówienia zlecić podwykonawcom na zdolnościach, których polega, na potrzeby realizacji tej części, to nale</w:t>
      </w:r>
      <w:r>
        <w:rPr>
          <w:rFonts w:ascii="Times New Roman" w:hAnsi="Times New Roman" w:cs="Times New Roman"/>
          <w:lang w:bidi="pl-PL"/>
        </w:rPr>
        <w:t>ży wypełnić odrębne oświadczenie</w:t>
      </w:r>
      <w:r w:rsidRPr="00EB5A6D">
        <w:rPr>
          <w:rFonts w:ascii="Times New Roman" w:hAnsi="Times New Roman" w:cs="Times New Roman"/>
          <w:lang w:bidi="pl-PL"/>
        </w:rPr>
        <w:t xml:space="preserve"> (któ</w:t>
      </w:r>
      <w:r>
        <w:rPr>
          <w:rFonts w:ascii="Times New Roman" w:hAnsi="Times New Roman" w:cs="Times New Roman"/>
          <w:lang w:bidi="pl-PL"/>
        </w:rPr>
        <w:t xml:space="preserve">rego wzór stanowi załącznik </w:t>
      </w:r>
      <w:r w:rsidR="00FA6381" w:rsidRPr="00FA6381">
        <w:rPr>
          <w:rFonts w:ascii="Times New Roman" w:hAnsi="Times New Roman" w:cs="Times New Roman"/>
          <w:lang w:bidi="pl-PL"/>
        </w:rPr>
        <w:t xml:space="preserve">nr 5 </w:t>
      </w:r>
      <w:r w:rsidRPr="00EB5A6D">
        <w:rPr>
          <w:rFonts w:ascii="Times New Roman" w:hAnsi="Times New Roman" w:cs="Times New Roman"/>
          <w:lang w:bidi="pl-PL"/>
        </w:rPr>
        <w:t xml:space="preserve">do specyfikacji) dla tych podwykonawców. </w:t>
      </w:r>
    </w:p>
    <w:p w14:paraId="39681FD0" w14:textId="77777777" w:rsidR="003932CF" w:rsidRPr="00FD7370" w:rsidRDefault="00654C18" w:rsidP="003932CF">
      <w:pPr>
        <w:pStyle w:val="Nagwek1"/>
        <w:jc w:val="both"/>
        <w:rPr>
          <w:rFonts w:ascii="Times New Roman" w:hAnsi="Times New Roman" w:cs="Times New Roman"/>
          <w:b/>
          <w:color w:val="auto"/>
          <w:sz w:val="24"/>
          <w:szCs w:val="24"/>
          <w:lang w:bidi="pl-PL"/>
        </w:rPr>
      </w:pPr>
      <w:r>
        <w:rPr>
          <w:rFonts w:ascii="Times New Roman" w:hAnsi="Times New Roman" w:cs="Times New Roman"/>
          <w:b/>
          <w:color w:val="auto"/>
          <w:sz w:val="24"/>
          <w:szCs w:val="24"/>
          <w:lang w:bidi="pl-PL"/>
        </w:rPr>
        <w:t>I</w:t>
      </w:r>
      <w:r w:rsidRPr="00FD7370">
        <w:rPr>
          <w:rFonts w:ascii="Times New Roman" w:hAnsi="Times New Roman" w:cs="Times New Roman"/>
          <w:b/>
          <w:color w:val="auto"/>
          <w:sz w:val="24"/>
          <w:szCs w:val="24"/>
          <w:lang w:bidi="pl-PL"/>
        </w:rPr>
        <w:t>nformacja dla wykonawców wspólnie ubiegających się o udzielenie zamówienia</w:t>
      </w:r>
    </w:p>
    <w:p w14:paraId="6A992E53" w14:textId="77777777" w:rsidR="003932CF" w:rsidRPr="003932CF"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3932CF">
        <w:rPr>
          <w:rFonts w:ascii="Times New Roman" w:hAnsi="Times New Roman" w:cs="Times New Roman"/>
          <w:lang w:bidi="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ascii="Times New Roman" w:hAnsi="Times New Roman" w:cs="Times New Roman"/>
          <w:lang w:bidi="pl-PL"/>
        </w:rPr>
        <w:t xml:space="preserve"> Pełnomocnictwo winno być dołączone do oferty.</w:t>
      </w:r>
    </w:p>
    <w:p w14:paraId="11931619" w14:textId="77777777" w:rsidR="003932CF" w:rsidRPr="003932CF"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3932CF">
        <w:rPr>
          <w:rFonts w:ascii="Times New Roman" w:hAnsi="Times New Roman" w:cs="Times New Roman"/>
          <w:lang w:bidi="pl-PL"/>
        </w:rPr>
        <w:t xml:space="preserve">W przypadku Wykonawców wspólnie ubiegających się o udzielenie zamówienia, żaden z nich nie może podlegać wykluczeniu z powodu niespełniania warunków, o których mowa w art. 24 </w:t>
      </w:r>
      <w:r>
        <w:rPr>
          <w:rFonts w:ascii="Times New Roman" w:hAnsi="Times New Roman" w:cs="Times New Roman"/>
          <w:lang w:bidi="pl-PL"/>
        </w:rPr>
        <w:t>ust. 1 ustawy</w:t>
      </w:r>
      <w:r w:rsidRPr="003932CF">
        <w:rPr>
          <w:rFonts w:ascii="Times New Roman" w:hAnsi="Times New Roman" w:cs="Times New Roman"/>
          <w:lang w:bidi="pl-PL"/>
        </w:rPr>
        <w:t>, natomiast spełnianie warunków udziału w postępowaniu Wy</w:t>
      </w:r>
      <w:r>
        <w:rPr>
          <w:rFonts w:ascii="Times New Roman" w:hAnsi="Times New Roman" w:cs="Times New Roman"/>
          <w:lang w:bidi="pl-PL"/>
        </w:rPr>
        <w:t>konawcy wykazują zgodnie z pkt 8</w:t>
      </w:r>
      <w:r w:rsidRPr="003932CF">
        <w:rPr>
          <w:rFonts w:ascii="Times New Roman" w:hAnsi="Times New Roman" w:cs="Times New Roman"/>
          <w:lang w:bidi="pl-PL"/>
        </w:rPr>
        <w:t>.2.</w:t>
      </w:r>
      <w:r>
        <w:rPr>
          <w:rFonts w:ascii="Times New Roman" w:hAnsi="Times New Roman" w:cs="Times New Roman"/>
          <w:lang w:bidi="pl-PL"/>
        </w:rPr>
        <w:t xml:space="preserve"> specyfikacji.</w:t>
      </w:r>
    </w:p>
    <w:p w14:paraId="52C37ECB" w14:textId="3ADF5646" w:rsidR="00D46B27" w:rsidRPr="00D46B27"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3932CF">
        <w:rPr>
          <w:rFonts w:ascii="Times New Roman" w:hAnsi="Times New Roman" w:cs="Times New Roman"/>
          <w:lang w:bidi="pl-PL"/>
        </w:rPr>
        <w:t>W przypadku wspólnego ubiegania się o zamów</w:t>
      </w:r>
      <w:r w:rsidR="00D46B27">
        <w:rPr>
          <w:rFonts w:ascii="Times New Roman" w:hAnsi="Times New Roman" w:cs="Times New Roman"/>
          <w:lang w:bidi="pl-PL"/>
        </w:rPr>
        <w:t>ienie przez Wykonawców, o</w:t>
      </w:r>
      <w:r w:rsidRPr="003932CF">
        <w:rPr>
          <w:rFonts w:ascii="Times New Roman" w:hAnsi="Times New Roman" w:cs="Times New Roman"/>
          <w:lang w:bidi="pl-PL"/>
        </w:rPr>
        <w:t>świadczen</w:t>
      </w:r>
      <w:r w:rsidR="00B129F9">
        <w:rPr>
          <w:rFonts w:ascii="Times New Roman" w:hAnsi="Times New Roman" w:cs="Times New Roman"/>
          <w:lang w:bidi="pl-PL"/>
        </w:rPr>
        <w:t>ia, o którym mowa w pkt. 10.1</w:t>
      </w:r>
      <w:r>
        <w:rPr>
          <w:rFonts w:ascii="Times New Roman" w:hAnsi="Times New Roman" w:cs="Times New Roman"/>
          <w:lang w:bidi="pl-PL"/>
        </w:rPr>
        <w:t>. specyfikacji</w:t>
      </w:r>
      <w:r w:rsidRPr="003932CF">
        <w:rPr>
          <w:rFonts w:ascii="Times New Roman" w:hAnsi="Times New Roman" w:cs="Times New Roman"/>
          <w:lang w:bidi="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Pr>
          <w:rFonts w:ascii="Times New Roman" w:hAnsi="Times New Roman" w:cs="Times New Roman"/>
          <w:lang w:bidi="pl-PL"/>
        </w:rPr>
        <w:t xml:space="preserve"> (załącznik </w:t>
      </w:r>
      <w:r w:rsidR="00723A7D" w:rsidRPr="00723A7D">
        <w:rPr>
          <w:rFonts w:ascii="Times New Roman" w:hAnsi="Times New Roman" w:cs="Times New Roman"/>
          <w:lang w:bidi="pl-PL"/>
        </w:rPr>
        <w:t>nr 3 i 4</w:t>
      </w:r>
      <w:r>
        <w:rPr>
          <w:rFonts w:ascii="Times New Roman" w:hAnsi="Times New Roman" w:cs="Times New Roman"/>
          <w:lang w:bidi="pl-PL"/>
        </w:rPr>
        <w:t xml:space="preserve"> do specyfikacji)</w:t>
      </w:r>
      <w:r w:rsidR="00D46B27">
        <w:rPr>
          <w:rFonts w:ascii="Times New Roman" w:hAnsi="Times New Roman" w:cs="Times New Roman"/>
          <w:bCs/>
          <w:iCs/>
          <w:lang w:bidi="pl-PL"/>
        </w:rPr>
        <w:t>. O</w:t>
      </w:r>
      <w:r w:rsidR="00D46B27" w:rsidRPr="00D46B27">
        <w:rPr>
          <w:rFonts w:ascii="Times New Roman" w:hAnsi="Times New Roman" w:cs="Times New Roman"/>
          <w:bCs/>
          <w:iCs/>
          <w:lang w:bidi="pl-PL"/>
        </w:rPr>
        <w:t>świadczenia i dokumenty potwierdzające, że Wykonawca nie podlega wykluczeniu, składa każdy z Wykonawców oddzielnie.</w:t>
      </w:r>
    </w:p>
    <w:p w14:paraId="30E4170D" w14:textId="77777777" w:rsidR="003932CF"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3932CF">
        <w:rPr>
          <w:rFonts w:ascii="Times New Roman" w:hAnsi="Times New Roman" w:cs="Times New Roman"/>
          <w:lang w:bidi="pl-PL"/>
        </w:rPr>
        <w:t>W przypadku wspólnego ubiegania się o zamówienie przez Wykonawców oświadczenie o przynależności albo braku przynależności do tej samej grupy kapitałowe</w:t>
      </w:r>
      <w:r>
        <w:rPr>
          <w:rFonts w:ascii="Times New Roman" w:hAnsi="Times New Roman" w:cs="Times New Roman"/>
          <w:lang w:bidi="pl-PL"/>
        </w:rPr>
        <w:t>j, o którym mowa w pkt. 10.3. specyfikacji</w:t>
      </w:r>
      <w:r w:rsidRPr="003932CF">
        <w:rPr>
          <w:rFonts w:ascii="Times New Roman" w:hAnsi="Times New Roman" w:cs="Times New Roman"/>
          <w:lang w:bidi="pl-PL"/>
        </w:rPr>
        <w:t xml:space="preserve"> składa każdy z Wykonawców.</w:t>
      </w:r>
    </w:p>
    <w:p w14:paraId="39551761" w14:textId="77777777" w:rsidR="00D46B27" w:rsidRPr="00D46B27"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3932CF">
        <w:rPr>
          <w:rFonts w:ascii="Times New Roman" w:hAnsi="Times New Roman" w:cs="Times New Roman"/>
          <w:bCs/>
          <w:iCs/>
          <w:lang w:bidi="pl-PL"/>
        </w:rPr>
        <w:t>Przyjmuje się, że pełnomocnictwo</w:t>
      </w:r>
      <w:r>
        <w:rPr>
          <w:rFonts w:ascii="Times New Roman" w:hAnsi="Times New Roman" w:cs="Times New Roman"/>
          <w:bCs/>
          <w:iCs/>
          <w:lang w:bidi="pl-PL"/>
        </w:rPr>
        <w:t xml:space="preserve">, o którym mowa w pkt. 12.1. specyfikacji </w:t>
      </w:r>
      <w:r w:rsidRPr="003932CF">
        <w:rPr>
          <w:rFonts w:ascii="Times New Roman" w:hAnsi="Times New Roman" w:cs="Times New Roman"/>
          <w:bCs/>
          <w:iCs/>
          <w:lang w:bidi="pl-PL"/>
        </w:rPr>
        <w:t>obejmuje pełnomocnictwo do poświadczenia za zgodność z oryginałem wszystkich dokumentów.</w:t>
      </w:r>
    </w:p>
    <w:p w14:paraId="106EACEC" w14:textId="77777777" w:rsidR="00D46B27" w:rsidRPr="00D46B27"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D46B27">
        <w:rPr>
          <w:rFonts w:ascii="Times New Roman" w:hAnsi="Times New Roman" w:cs="Times New Roman"/>
          <w:bCs/>
          <w:iCs/>
          <w:lang w:bidi="pl-PL"/>
        </w:rPr>
        <w:t>Wykonawcy wspólnie ubiegający się o udzielenie zamówienia ponoszą solidarną odpowiedzialność za wykonanie umowy.</w:t>
      </w:r>
    </w:p>
    <w:p w14:paraId="00EC948F" w14:textId="77777777" w:rsidR="00D46B27" w:rsidRPr="00D46B27" w:rsidRDefault="00D46B27" w:rsidP="00D57A99">
      <w:pPr>
        <w:pStyle w:val="Akapitzlist"/>
        <w:numPr>
          <w:ilvl w:val="0"/>
          <w:numId w:val="27"/>
        </w:numPr>
        <w:tabs>
          <w:tab w:val="left" w:pos="709"/>
        </w:tabs>
        <w:ind w:left="709" w:hanging="567"/>
        <w:jc w:val="both"/>
        <w:rPr>
          <w:rFonts w:ascii="Times New Roman" w:hAnsi="Times New Roman" w:cs="Times New Roman"/>
          <w:lang w:bidi="pl-PL"/>
        </w:rPr>
      </w:pPr>
      <w:r w:rsidRPr="00D46B27">
        <w:rPr>
          <w:rFonts w:ascii="Times New Roman" w:hAnsi="Times New Roman" w:cs="Times New Roman"/>
          <w:bCs/>
          <w:iCs/>
          <w:lang w:bidi="pl-PL"/>
        </w:rPr>
        <w:t xml:space="preserve">Wspólnicy spółki cywilnej traktowani są jako wykonawcy ubiegający się wspólnie o udzielenie zamówienia. </w:t>
      </w:r>
    </w:p>
    <w:p w14:paraId="0F0BD59E" w14:textId="77777777" w:rsidR="00D46B27" w:rsidRPr="00D46B27"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D46B27">
        <w:rPr>
          <w:rFonts w:ascii="Times New Roman" w:hAnsi="Times New Roman" w:cs="Times New Roman"/>
          <w:bCs/>
          <w:iCs/>
          <w:lang w:bidi="pl-PL"/>
        </w:rPr>
        <w:t>Przepisy i wymagania specyfikacji stosuje się odpowiednio do każdego wykonawcy.</w:t>
      </w:r>
    </w:p>
    <w:p w14:paraId="540ED38F" w14:textId="77777777" w:rsidR="003932CF" w:rsidRPr="00D46B27" w:rsidRDefault="003932CF" w:rsidP="00D57A99">
      <w:pPr>
        <w:pStyle w:val="Akapitzlist"/>
        <w:numPr>
          <w:ilvl w:val="0"/>
          <w:numId w:val="27"/>
        </w:numPr>
        <w:tabs>
          <w:tab w:val="left" w:pos="709"/>
        </w:tabs>
        <w:ind w:left="709" w:hanging="567"/>
        <w:jc w:val="both"/>
        <w:rPr>
          <w:rFonts w:ascii="Times New Roman" w:hAnsi="Times New Roman" w:cs="Times New Roman"/>
          <w:lang w:bidi="pl-PL"/>
        </w:rPr>
      </w:pPr>
      <w:r w:rsidRPr="00D46B27">
        <w:rPr>
          <w:rFonts w:ascii="Times New Roman" w:hAnsi="Times New Roman" w:cs="Times New Roman"/>
          <w:bCs/>
          <w:iCs/>
          <w:lang w:bidi="pl-PL"/>
        </w:rPr>
        <w:t xml:space="preserve">W przypadku Wykonawców wspólnie ubiegających się o udzielenie zamówienia, kopie dokumentów dotyczących każdego z tych podmiotów winny być poświadczone za zgodność z oryginałem przez pełnomocnika lub te podmioty. </w:t>
      </w:r>
    </w:p>
    <w:p w14:paraId="57D6ED07" w14:textId="77777777" w:rsidR="003932CF" w:rsidRPr="00FD7370" w:rsidRDefault="00476AA5" w:rsidP="00814CCE">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Sposób komunikacji oraz wymagania formalne dotyczące składanych oświadczeń i dokumentów</w:t>
      </w:r>
    </w:p>
    <w:p w14:paraId="6B50000E"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W postępowaniu komunikacja między Zamawiającym a Wykonawcami odbywa się za pośrednictwem operatora pocztowego w rozumieniu ustawy z dnia 23 listopada 2012 roku - Prawo pocztowe (</w:t>
      </w:r>
      <w:r w:rsidR="005B5E92" w:rsidRPr="003A45D3">
        <w:rPr>
          <w:rFonts w:ascii="Times New Roman" w:hAnsi="Times New Roman" w:cs="Times New Roman"/>
          <w:lang w:bidi="pl-PL"/>
        </w:rPr>
        <w:t>j.t. Dz.U. z 2016</w:t>
      </w:r>
      <w:r w:rsidRPr="003A45D3">
        <w:rPr>
          <w:rFonts w:ascii="Times New Roman" w:hAnsi="Times New Roman" w:cs="Times New Roman"/>
          <w:lang w:bidi="pl-PL"/>
        </w:rPr>
        <w:t xml:space="preserve"> r, poz. </w:t>
      </w:r>
      <w:r w:rsidR="005B5E92" w:rsidRPr="003A45D3">
        <w:rPr>
          <w:rFonts w:ascii="Times New Roman" w:hAnsi="Times New Roman" w:cs="Times New Roman"/>
          <w:lang w:bidi="pl-PL"/>
        </w:rPr>
        <w:t>1113 ze zm.</w:t>
      </w:r>
      <w:r w:rsidRPr="003A45D3">
        <w:rPr>
          <w:rFonts w:ascii="Times New Roman" w:hAnsi="Times New Roman" w:cs="Times New Roman"/>
          <w:lang w:bidi="pl-PL"/>
        </w:rPr>
        <w:t>), osobiście, za pośrednictwem posłańca, faksu lub przy użyciu środków komunikacji elektronicznej w rozumieniu ustawy z dnia 18 lipca 2002 roku o świadczeniu usług drogą elektroniczną (</w:t>
      </w:r>
      <w:r w:rsidR="005B5E92" w:rsidRPr="003A45D3">
        <w:rPr>
          <w:rFonts w:ascii="Times New Roman" w:hAnsi="Times New Roman" w:cs="Times New Roman"/>
          <w:lang w:bidi="pl-PL"/>
        </w:rPr>
        <w:t xml:space="preserve">j.t. Dz.U. z 2016 </w:t>
      </w:r>
      <w:r w:rsidRPr="003A45D3">
        <w:rPr>
          <w:rFonts w:ascii="Times New Roman" w:hAnsi="Times New Roman" w:cs="Times New Roman"/>
          <w:lang w:bidi="pl-PL"/>
        </w:rPr>
        <w:t xml:space="preserve">r, poz. </w:t>
      </w:r>
      <w:r w:rsidR="005B5E92" w:rsidRPr="003A45D3">
        <w:rPr>
          <w:rFonts w:ascii="Times New Roman" w:hAnsi="Times New Roman" w:cs="Times New Roman"/>
          <w:lang w:bidi="pl-PL"/>
        </w:rPr>
        <w:t>1030 ze zm.</w:t>
      </w:r>
      <w:r w:rsidRPr="003A45D3">
        <w:rPr>
          <w:rFonts w:ascii="Times New Roman" w:hAnsi="Times New Roman" w:cs="Times New Roman"/>
          <w:lang w:bidi="pl-PL"/>
        </w:rPr>
        <w:t>), z uwzględnieniem wymogów dotyczących formy</w:t>
      </w:r>
      <w:r w:rsidR="005B5E92" w:rsidRPr="003A45D3">
        <w:rPr>
          <w:rFonts w:ascii="Times New Roman" w:hAnsi="Times New Roman" w:cs="Times New Roman"/>
          <w:lang w:bidi="pl-PL"/>
        </w:rPr>
        <w:t>, ustanowionych poniżej w pkt 13.4. - 13.7. specyfikacji</w:t>
      </w:r>
      <w:r w:rsidRPr="003A45D3">
        <w:rPr>
          <w:rFonts w:ascii="Times New Roman" w:hAnsi="Times New Roman" w:cs="Times New Roman"/>
          <w:lang w:bidi="pl-PL"/>
        </w:rPr>
        <w:t>. Oświadczenia, wnioski, zawiadomienia oraz informacje Zamawiający i Wykonawcy przekazują pisemnie lub faksem</w:t>
      </w:r>
      <w:r w:rsidR="003A45D3" w:rsidRPr="003A45D3">
        <w:rPr>
          <w:rFonts w:ascii="Times New Roman" w:hAnsi="Times New Roman" w:cs="Times New Roman"/>
          <w:lang w:bidi="pl-PL"/>
        </w:rPr>
        <w:t xml:space="preserve"> lub elektronicznie</w:t>
      </w:r>
      <w:r w:rsidR="003A45D3">
        <w:rPr>
          <w:rFonts w:ascii="Times New Roman" w:hAnsi="Times New Roman" w:cs="Times New Roman"/>
          <w:lang w:bidi="pl-PL"/>
        </w:rPr>
        <w:t xml:space="preserve"> </w:t>
      </w:r>
      <w:r w:rsidR="003A45D3" w:rsidRPr="003A45D3">
        <w:rPr>
          <w:rFonts w:ascii="Times New Roman" w:hAnsi="Times New Roman" w:cs="Times New Roman"/>
          <w:lang w:bidi="pl-PL"/>
        </w:rPr>
        <w:t>z zachowani</w:t>
      </w:r>
      <w:r w:rsidR="003A45D3">
        <w:rPr>
          <w:rFonts w:ascii="Times New Roman" w:hAnsi="Times New Roman" w:cs="Times New Roman"/>
          <w:lang w:bidi="pl-PL"/>
        </w:rPr>
        <w:t>em zasad określonych w ustawie.</w:t>
      </w:r>
    </w:p>
    <w:p w14:paraId="771F031B" w14:textId="77777777" w:rsidR="005B5E92" w:rsidRPr="00EE7CE9" w:rsidRDefault="00476AA5" w:rsidP="00D57A99">
      <w:pPr>
        <w:pStyle w:val="Akapitzlist"/>
        <w:numPr>
          <w:ilvl w:val="0"/>
          <w:numId w:val="28"/>
        </w:numPr>
        <w:ind w:hanging="578"/>
        <w:jc w:val="both"/>
        <w:rPr>
          <w:rFonts w:ascii="Times New Roman" w:hAnsi="Times New Roman" w:cs="Times New Roman"/>
          <w:bCs/>
          <w:iCs/>
          <w:lang w:bidi="pl-PL"/>
        </w:rPr>
      </w:pPr>
      <w:r w:rsidRPr="003A45D3">
        <w:rPr>
          <w:rFonts w:ascii="Times New Roman" w:hAnsi="Times New Roman" w:cs="Times New Roman"/>
          <w:lang w:bidi="pl-PL"/>
        </w:rPr>
        <w:t>Osobą uprawnioną do porozumiewania się z Wykonawcami w związku z toczącym się postępowaniem jest:</w:t>
      </w:r>
      <w:r w:rsidR="00EE7CE9">
        <w:rPr>
          <w:rFonts w:ascii="Times New Roman" w:hAnsi="Times New Roman" w:cs="Times New Roman"/>
          <w:lang w:bidi="pl-PL"/>
        </w:rPr>
        <w:t xml:space="preserve"> </w:t>
      </w:r>
      <w:r w:rsidR="00EE7CE9" w:rsidRPr="00EE7CE9">
        <w:rPr>
          <w:rFonts w:ascii="Times New Roman" w:hAnsi="Times New Roman" w:cs="Times New Roman"/>
          <w:bCs/>
          <w:iCs/>
          <w:lang w:bidi="pl-PL"/>
        </w:rPr>
        <w:t xml:space="preserve">Edyta </w:t>
      </w:r>
      <w:proofErr w:type="spellStart"/>
      <w:r w:rsidR="00EE7CE9" w:rsidRPr="00EE7CE9">
        <w:rPr>
          <w:rFonts w:ascii="Times New Roman" w:hAnsi="Times New Roman" w:cs="Times New Roman"/>
          <w:bCs/>
          <w:iCs/>
          <w:lang w:bidi="pl-PL"/>
        </w:rPr>
        <w:t>Cierocka</w:t>
      </w:r>
      <w:proofErr w:type="spellEnd"/>
      <w:r w:rsidR="00EE7CE9" w:rsidRPr="00EE7CE9">
        <w:rPr>
          <w:rFonts w:ascii="Times New Roman" w:hAnsi="Times New Roman" w:cs="Times New Roman"/>
          <w:bCs/>
          <w:iCs/>
          <w:lang w:bidi="pl-PL"/>
        </w:rPr>
        <w:t>, tel. 58 672-14-15, 785-187-620.</w:t>
      </w:r>
    </w:p>
    <w:p w14:paraId="7BC723E8" w14:textId="77777777" w:rsidR="005B5E92"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21B97A49" w14:textId="77777777" w:rsidR="003A45D3" w:rsidRPr="003A45D3" w:rsidRDefault="003A45D3"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Ofertę składa się pod rygorem nieważności w formie pisemnej.</w:t>
      </w:r>
    </w:p>
    <w:p w14:paraId="639517DC"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W postępowaniu Oświ</w:t>
      </w:r>
      <w:r w:rsidR="005B5E92" w:rsidRPr="003A45D3">
        <w:rPr>
          <w:rFonts w:ascii="Times New Roman" w:hAnsi="Times New Roman" w:cs="Times New Roman"/>
          <w:lang w:bidi="pl-PL"/>
        </w:rPr>
        <w:t>adczenia, o których mowa w pkt 10.1. specyfikacji, składa się w formie pisemnej.</w:t>
      </w:r>
    </w:p>
    <w:p w14:paraId="69C14EDA"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Oświadczenia, o których mowa w rozporządzeniu składane przez Wykonawcę i inne podmioty, na zdolnościach lub sytuacji których polega Wykonawca na zasada</w:t>
      </w:r>
      <w:r w:rsidR="003A45D3" w:rsidRPr="003A45D3">
        <w:rPr>
          <w:rFonts w:ascii="Times New Roman" w:hAnsi="Times New Roman" w:cs="Times New Roman"/>
          <w:lang w:bidi="pl-PL"/>
        </w:rPr>
        <w:t>ch określonych w art. 22a ustawy</w:t>
      </w:r>
      <w:r w:rsidRPr="003A45D3">
        <w:rPr>
          <w:rFonts w:ascii="Times New Roman" w:hAnsi="Times New Roman" w:cs="Times New Roman"/>
          <w:lang w:bidi="pl-PL"/>
        </w:rPr>
        <w:t xml:space="preserve"> oraz przez podwykonawców, należy złożyć w oryginale.</w:t>
      </w:r>
    </w:p>
    <w:p w14:paraId="37FAEBAB"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Zob</w:t>
      </w:r>
      <w:r w:rsidR="003A45D3" w:rsidRPr="003A45D3">
        <w:rPr>
          <w:rFonts w:ascii="Times New Roman" w:hAnsi="Times New Roman" w:cs="Times New Roman"/>
          <w:lang w:bidi="pl-PL"/>
        </w:rPr>
        <w:t>owiązanie, o którym mowa w pkt. 11</w:t>
      </w:r>
      <w:r w:rsidRPr="003A45D3">
        <w:rPr>
          <w:rFonts w:ascii="Times New Roman" w:hAnsi="Times New Roman" w:cs="Times New Roman"/>
          <w:lang w:bidi="pl-PL"/>
        </w:rPr>
        <w:t>.2.</w:t>
      </w:r>
      <w:r w:rsidR="003A45D3" w:rsidRPr="003A45D3">
        <w:rPr>
          <w:rFonts w:ascii="Times New Roman" w:hAnsi="Times New Roman" w:cs="Times New Roman"/>
          <w:lang w:bidi="pl-PL"/>
        </w:rPr>
        <w:t xml:space="preserve"> specyfikacji</w:t>
      </w:r>
      <w:r w:rsidRPr="003A45D3">
        <w:rPr>
          <w:rFonts w:ascii="Times New Roman" w:hAnsi="Times New Roman" w:cs="Times New Roman"/>
          <w:lang w:bidi="pl-PL"/>
        </w:rPr>
        <w:t xml:space="preserve"> należy zło</w:t>
      </w:r>
      <w:r w:rsidR="003A45D3" w:rsidRPr="003A45D3">
        <w:rPr>
          <w:rFonts w:ascii="Times New Roman" w:hAnsi="Times New Roman" w:cs="Times New Roman"/>
          <w:lang w:bidi="pl-PL"/>
        </w:rPr>
        <w:t xml:space="preserve">żyć </w:t>
      </w:r>
      <w:r w:rsidRPr="003A45D3">
        <w:rPr>
          <w:rFonts w:ascii="Times New Roman" w:hAnsi="Times New Roman" w:cs="Times New Roman"/>
          <w:lang w:bidi="pl-PL"/>
        </w:rPr>
        <w:t>w oryginale.</w:t>
      </w:r>
    </w:p>
    <w:p w14:paraId="302FDD3B"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Dokumenty, o których mowa w rozporządzeniu, inne niż oświa</w:t>
      </w:r>
      <w:r w:rsidR="003A45D3" w:rsidRPr="003A45D3">
        <w:rPr>
          <w:rFonts w:ascii="Times New Roman" w:hAnsi="Times New Roman" w:cs="Times New Roman"/>
          <w:lang w:bidi="pl-PL"/>
        </w:rPr>
        <w:t>dczenia, o których mowa w pkt. 13.6. specyfikacji</w:t>
      </w:r>
      <w:r w:rsidRPr="003A45D3">
        <w:rPr>
          <w:rFonts w:ascii="Times New Roman" w:hAnsi="Times New Roman" w:cs="Times New Roman"/>
          <w:lang w:bidi="pl-PL"/>
        </w:rPr>
        <w:t>, należy złożyć w oryginale lub kopii poświadczonej za zgodność z oryginałem.</w:t>
      </w:r>
    </w:p>
    <w:p w14:paraId="3746FFAB" w14:textId="77777777" w:rsidR="003A45D3" w:rsidRPr="003A45D3" w:rsidRDefault="00476AA5" w:rsidP="00D57A99">
      <w:pPr>
        <w:pStyle w:val="Akapitzlist"/>
        <w:numPr>
          <w:ilvl w:val="0"/>
          <w:numId w:val="28"/>
        </w:numPr>
        <w:ind w:hanging="578"/>
        <w:jc w:val="both"/>
        <w:rPr>
          <w:rFonts w:ascii="Times New Roman" w:hAnsi="Times New Roman" w:cs="Times New Roman"/>
          <w:lang w:bidi="pl-PL"/>
        </w:rPr>
      </w:pPr>
      <w:r w:rsidRPr="003A45D3">
        <w:rPr>
          <w:rFonts w:ascii="Times New Roman" w:hAnsi="Times New Roman" w:cs="Times New Roman"/>
          <w:lang w:bidi="pl-PL"/>
        </w:rPr>
        <w:t xml:space="preserve">Poświadczenia za zgodność z oryginałem dokonuje Wykonawca albo podmiot trzeci albo Wykonawca wspólnie ubiegający się o udzielenie zamówienia publicznego, albo podwykonawca - odpowiednio, w zakresie dokumentów, które każdego z nich dotyczą. </w:t>
      </w:r>
    </w:p>
    <w:p w14:paraId="39CB17CA" w14:textId="77777777" w:rsidR="003A45D3" w:rsidRPr="003A45D3" w:rsidRDefault="00476AA5" w:rsidP="00D57A99">
      <w:pPr>
        <w:pStyle w:val="Akapitzlist"/>
        <w:numPr>
          <w:ilvl w:val="0"/>
          <w:numId w:val="28"/>
        </w:numPr>
        <w:ind w:left="709" w:hanging="578"/>
        <w:jc w:val="both"/>
        <w:rPr>
          <w:rFonts w:ascii="Times New Roman" w:hAnsi="Times New Roman" w:cs="Times New Roman"/>
          <w:lang w:bidi="pl-PL"/>
        </w:rPr>
      </w:pPr>
      <w:r w:rsidRPr="003A45D3">
        <w:rPr>
          <w:rFonts w:ascii="Times New Roman" w:hAnsi="Times New Roman" w:cs="Times New Roman"/>
          <w:lang w:bidi="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F5C83F6" w14:textId="77777777" w:rsidR="003A45D3" w:rsidRPr="00D177B0" w:rsidRDefault="00476AA5" w:rsidP="00D57A99">
      <w:pPr>
        <w:pStyle w:val="Akapitzlist"/>
        <w:numPr>
          <w:ilvl w:val="0"/>
          <w:numId w:val="28"/>
        </w:numPr>
        <w:ind w:hanging="578"/>
        <w:jc w:val="both"/>
        <w:rPr>
          <w:rFonts w:ascii="Times New Roman" w:hAnsi="Times New Roman" w:cs="Times New Roman"/>
          <w:lang w:bidi="pl-PL"/>
        </w:rPr>
      </w:pPr>
      <w:r w:rsidRPr="00D177B0">
        <w:rPr>
          <w:rFonts w:ascii="Times New Roman" w:hAnsi="Times New Roman" w:cs="Times New Roman"/>
          <w:lang w:bidi="pl-PL"/>
        </w:rPr>
        <w:t>Dokumenty sporządzone w języku obcym są składane wraz z tłumaczeniem na język polski.</w:t>
      </w:r>
    </w:p>
    <w:p w14:paraId="5B3F5D91" w14:textId="77777777" w:rsidR="003A45D3" w:rsidRPr="00D177B0" w:rsidRDefault="003A45D3" w:rsidP="00D57A99">
      <w:pPr>
        <w:pStyle w:val="Akapitzlist"/>
        <w:numPr>
          <w:ilvl w:val="0"/>
          <w:numId w:val="28"/>
        </w:numPr>
        <w:ind w:hanging="578"/>
        <w:jc w:val="both"/>
        <w:rPr>
          <w:rFonts w:ascii="Times New Roman" w:hAnsi="Times New Roman" w:cs="Times New Roman"/>
          <w:lang w:bidi="pl-PL"/>
        </w:rPr>
      </w:pPr>
      <w:r w:rsidRPr="00D177B0">
        <w:rPr>
          <w:rFonts w:ascii="Times New Roman" w:hAnsi="Times New Roman" w:cs="Times New Roman"/>
          <w:lang w:bidi="pl-PL"/>
        </w:rPr>
        <w:t xml:space="preserve">Wszelkie druki, stanowiące załączniki do niniejszej specyfikacji są wzorami mającymi ułatwić Wykonawcy złożenie oferty. Dopuszcza się zastosowanie innych druków oświadczeń i wykazów pod warunkiem, że będą one zawierały wszystkie wymagane informacje. </w:t>
      </w:r>
    </w:p>
    <w:p w14:paraId="28F55E6A" w14:textId="77777777" w:rsidR="003A45D3" w:rsidRPr="00FD7370" w:rsidRDefault="003A45D3" w:rsidP="003A45D3">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Udzielanie wyjaśnień treści specyfikacji</w:t>
      </w:r>
    </w:p>
    <w:p w14:paraId="6833E112"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Wykonawca może zwrócić się do Zamawiającego o wyjaśnienie treści specyfikacji.</w:t>
      </w:r>
    </w:p>
    <w:p w14:paraId="294E6434" w14:textId="77777777" w:rsidR="003A45D3" w:rsidRPr="00D177B0" w:rsidRDefault="00E777C5"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Zamawiający udzieli</w:t>
      </w:r>
      <w:r w:rsidR="003A45D3" w:rsidRPr="00D177B0">
        <w:rPr>
          <w:rFonts w:ascii="Times New Roman" w:hAnsi="Times New Roman" w:cs="Times New Roman"/>
          <w:lang w:bidi="pl-PL"/>
        </w:rPr>
        <w:t xml:space="preserve"> wyjaśnień niezwłocznie, jednak nie później niż na 2 dni przed upływem terminu składania ofert - pod warunkiem, że w</w:t>
      </w:r>
      <w:r w:rsidRPr="00D177B0">
        <w:rPr>
          <w:rFonts w:ascii="Times New Roman" w:hAnsi="Times New Roman" w:cs="Times New Roman"/>
          <w:lang w:bidi="pl-PL"/>
        </w:rPr>
        <w:t>niosek o wyjaśnienie treści specyfikacji</w:t>
      </w:r>
      <w:r w:rsidR="003A45D3" w:rsidRPr="00D177B0">
        <w:rPr>
          <w:rFonts w:ascii="Times New Roman" w:hAnsi="Times New Roman" w:cs="Times New Roman"/>
          <w:lang w:bidi="pl-PL"/>
        </w:rPr>
        <w:t xml:space="preserve"> wpłynął do Zamawiającego nie później niż do końca dnia, w którym upływa połowa wyznaczonego terminu składania ofert.</w:t>
      </w:r>
    </w:p>
    <w:p w14:paraId="3F66F19D"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Jeżeli w</w:t>
      </w:r>
      <w:r w:rsidR="00E777C5" w:rsidRPr="00D177B0">
        <w:rPr>
          <w:rFonts w:ascii="Times New Roman" w:hAnsi="Times New Roman" w:cs="Times New Roman"/>
          <w:lang w:bidi="pl-PL"/>
        </w:rPr>
        <w:t>niosek o wyjaśnienie treści specyfikacji</w:t>
      </w:r>
      <w:r w:rsidRPr="00D177B0">
        <w:rPr>
          <w:rFonts w:ascii="Times New Roman" w:hAnsi="Times New Roman" w:cs="Times New Roman"/>
          <w:lang w:bidi="pl-PL"/>
        </w:rPr>
        <w:t xml:space="preserve"> wpłynął po upływie terminu składania</w:t>
      </w:r>
      <w:r w:rsidR="00E777C5" w:rsidRPr="00D177B0">
        <w:rPr>
          <w:rFonts w:ascii="Times New Roman" w:hAnsi="Times New Roman" w:cs="Times New Roman"/>
          <w:lang w:bidi="pl-PL"/>
        </w:rPr>
        <w:t xml:space="preserve"> wniosku, o którym mowa w pkt 14</w:t>
      </w:r>
      <w:r w:rsidRPr="00D177B0">
        <w:rPr>
          <w:rFonts w:ascii="Times New Roman" w:hAnsi="Times New Roman" w:cs="Times New Roman"/>
          <w:lang w:bidi="pl-PL"/>
        </w:rPr>
        <w:t>.2</w:t>
      </w:r>
      <w:r w:rsidR="00E777C5" w:rsidRPr="00D177B0">
        <w:rPr>
          <w:rFonts w:ascii="Times New Roman" w:hAnsi="Times New Roman" w:cs="Times New Roman"/>
          <w:lang w:bidi="pl-PL"/>
        </w:rPr>
        <w:t>. specyfikacji</w:t>
      </w:r>
      <w:r w:rsidRPr="00D177B0">
        <w:rPr>
          <w:rFonts w:ascii="Times New Roman" w:hAnsi="Times New Roman" w:cs="Times New Roman"/>
          <w:lang w:bidi="pl-PL"/>
        </w:rPr>
        <w:t>, lub dotyczy udzielonych wyjaśnień, Zamawiający może udzielić wyjaśnień albo pozostawić wniosek bez rozpoznania.</w:t>
      </w:r>
    </w:p>
    <w:p w14:paraId="6B4FDBE4"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Przedłużenie terminu składania ofert nie wpływa na bieg terminu składania</w:t>
      </w:r>
      <w:r w:rsidR="00E777C5" w:rsidRPr="00D177B0">
        <w:rPr>
          <w:rFonts w:ascii="Times New Roman" w:hAnsi="Times New Roman" w:cs="Times New Roman"/>
          <w:lang w:bidi="pl-PL"/>
        </w:rPr>
        <w:t xml:space="preserve"> wniosku, o którym mowa w pkt 14</w:t>
      </w:r>
      <w:r w:rsidRPr="00D177B0">
        <w:rPr>
          <w:rFonts w:ascii="Times New Roman" w:hAnsi="Times New Roman" w:cs="Times New Roman"/>
          <w:lang w:bidi="pl-PL"/>
        </w:rPr>
        <w:t>.2.</w:t>
      </w:r>
      <w:r w:rsidR="00E777C5" w:rsidRPr="00D177B0">
        <w:rPr>
          <w:rFonts w:ascii="Times New Roman" w:hAnsi="Times New Roman" w:cs="Times New Roman"/>
          <w:lang w:bidi="pl-PL"/>
        </w:rPr>
        <w:t xml:space="preserve"> specyfikacji.</w:t>
      </w:r>
    </w:p>
    <w:p w14:paraId="71B39B15" w14:textId="06B44E5A"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Treść zapytań wraz z wyjaśnieniami Zamawiający przekaże Wykonawc</w:t>
      </w:r>
      <w:r w:rsidR="00E777C5" w:rsidRPr="00D177B0">
        <w:rPr>
          <w:rFonts w:ascii="Times New Roman" w:hAnsi="Times New Roman" w:cs="Times New Roman"/>
          <w:lang w:bidi="pl-PL"/>
        </w:rPr>
        <w:t>o</w:t>
      </w:r>
      <w:r w:rsidR="00D15CCC">
        <w:rPr>
          <w:rFonts w:ascii="Times New Roman" w:hAnsi="Times New Roman" w:cs="Times New Roman"/>
          <w:lang w:bidi="pl-PL"/>
        </w:rPr>
        <w:t>m, którym przekazał specyfikację</w:t>
      </w:r>
      <w:r w:rsidRPr="00D177B0">
        <w:rPr>
          <w:rFonts w:ascii="Times New Roman" w:hAnsi="Times New Roman" w:cs="Times New Roman"/>
          <w:lang w:bidi="pl-PL"/>
        </w:rPr>
        <w:t>, bez ujawniania źródła zapytania, a także zamieści na stronie internetowej.</w:t>
      </w:r>
    </w:p>
    <w:p w14:paraId="12516C25"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W przypadku rozbieżności pomiędzy treścią niniejszej SIWZ a treścią udzielonych wyjaśnień lub zmian SIWZ, jako obowiązującą należy przyjąć treść pisma zawierającego późniejsze oświadczenie Zamawiającego.</w:t>
      </w:r>
    </w:p>
    <w:p w14:paraId="58AE7020"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W uzasadnionych przypadkach Zamawiający może przed upływem terminu sk</w:t>
      </w:r>
      <w:r w:rsidR="00E777C5" w:rsidRPr="00D177B0">
        <w:rPr>
          <w:rFonts w:ascii="Times New Roman" w:hAnsi="Times New Roman" w:cs="Times New Roman"/>
          <w:lang w:bidi="pl-PL"/>
        </w:rPr>
        <w:t xml:space="preserve">ładania ofert zmienić treść specyfikacji. Dokonaną zmianę </w:t>
      </w:r>
      <w:r w:rsidRPr="00D177B0">
        <w:rPr>
          <w:rFonts w:ascii="Times New Roman" w:hAnsi="Times New Roman" w:cs="Times New Roman"/>
          <w:lang w:bidi="pl-PL"/>
        </w:rPr>
        <w:t>Zamawiający udostępni na stronie internetowej.</w:t>
      </w:r>
    </w:p>
    <w:p w14:paraId="37106DAB"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Jeżeli w wyniku z</w:t>
      </w:r>
      <w:r w:rsidR="00E777C5" w:rsidRPr="00D177B0">
        <w:rPr>
          <w:rFonts w:ascii="Times New Roman" w:hAnsi="Times New Roman" w:cs="Times New Roman"/>
          <w:lang w:bidi="pl-PL"/>
        </w:rPr>
        <w:t>miany treści specyfikacji</w:t>
      </w:r>
      <w:r w:rsidRPr="00D177B0">
        <w:rPr>
          <w:rFonts w:ascii="Times New Roman" w:hAnsi="Times New Roman" w:cs="Times New Roman"/>
          <w:lang w:bidi="pl-PL"/>
        </w:rPr>
        <w:t xml:space="preserve"> nieprowadzącej do zmiany treści ogłoszenia o zamówieniu będzie niezbędny dodatkowy czas na wprowadzenie zmian w ofertach, Zamawiający przedłuży termin składania ofert i poinformuje o tym Wy</w:t>
      </w:r>
      <w:r w:rsidR="00E777C5" w:rsidRPr="00D177B0">
        <w:rPr>
          <w:rFonts w:ascii="Times New Roman" w:hAnsi="Times New Roman" w:cs="Times New Roman"/>
          <w:lang w:bidi="pl-PL"/>
        </w:rPr>
        <w:t>konawców, którym przekazano specyfikację</w:t>
      </w:r>
      <w:r w:rsidRPr="00D177B0">
        <w:rPr>
          <w:rFonts w:ascii="Times New Roman" w:hAnsi="Times New Roman" w:cs="Times New Roman"/>
          <w:lang w:bidi="pl-PL"/>
        </w:rPr>
        <w:t xml:space="preserve"> oraz zamieści informację na stronie internetowej.</w:t>
      </w:r>
    </w:p>
    <w:p w14:paraId="0C4BFE22" w14:textId="77777777" w:rsidR="003A45D3" w:rsidRPr="00D177B0" w:rsidRDefault="00E777C5"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Jeżeli zmiana treści specyfikacji</w:t>
      </w:r>
      <w:r w:rsidR="003A45D3" w:rsidRPr="00D177B0">
        <w:rPr>
          <w:rFonts w:ascii="Times New Roman" w:hAnsi="Times New Roman" w:cs="Times New Roman"/>
          <w:lang w:bidi="pl-PL"/>
        </w:rPr>
        <w:t>, będzie prowadziła do zmiany treści ogłoszenia o zamówieniu, Zamawiający dokona zmiany treści ogłoszenia o zamówieniu w sposób przewi</w:t>
      </w:r>
      <w:r w:rsidRPr="00D177B0">
        <w:rPr>
          <w:rFonts w:ascii="Times New Roman" w:hAnsi="Times New Roman" w:cs="Times New Roman"/>
          <w:lang w:bidi="pl-PL"/>
        </w:rPr>
        <w:t>dziany w art. 38 ust. 4a ustawy.</w:t>
      </w:r>
    </w:p>
    <w:p w14:paraId="5A611CFE" w14:textId="77777777" w:rsidR="003A45D3" w:rsidRPr="00D177B0" w:rsidRDefault="003A45D3" w:rsidP="00D57A99">
      <w:pPr>
        <w:pStyle w:val="Akapitzlist"/>
        <w:numPr>
          <w:ilvl w:val="0"/>
          <w:numId w:val="29"/>
        </w:numPr>
        <w:ind w:hanging="578"/>
        <w:jc w:val="both"/>
        <w:rPr>
          <w:rFonts w:ascii="Times New Roman" w:hAnsi="Times New Roman" w:cs="Times New Roman"/>
          <w:lang w:bidi="pl-PL"/>
        </w:rPr>
      </w:pPr>
      <w:r w:rsidRPr="00D177B0">
        <w:rPr>
          <w:rFonts w:ascii="Times New Roman" w:hAnsi="Times New Roman" w:cs="Times New Roman"/>
          <w:lang w:bidi="pl-PL"/>
        </w:rPr>
        <w:t>Zamawiający nie zamierza zwoływać zebrania W</w:t>
      </w:r>
      <w:r w:rsidR="00E777C5" w:rsidRPr="00D177B0">
        <w:rPr>
          <w:rFonts w:ascii="Times New Roman" w:hAnsi="Times New Roman" w:cs="Times New Roman"/>
          <w:lang w:bidi="pl-PL"/>
        </w:rPr>
        <w:t>ykonawców</w:t>
      </w:r>
      <w:r w:rsidRPr="00D177B0">
        <w:rPr>
          <w:rFonts w:ascii="Times New Roman" w:hAnsi="Times New Roman" w:cs="Times New Roman"/>
          <w:lang w:bidi="pl-PL"/>
        </w:rPr>
        <w:t>.</w:t>
      </w:r>
    </w:p>
    <w:p w14:paraId="5AA2106B" w14:textId="77777777" w:rsidR="00D177B0" w:rsidRPr="00FD7370" w:rsidRDefault="00D177B0" w:rsidP="00D177B0">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Opis sposobu przygotowania oferty</w:t>
      </w:r>
    </w:p>
    <w:p w14:paraId="165CB20A" w14:textId="77777777" w:rsidR="00D177B0" w:rsidRPr="00FD7370" w:rsidRDefault="00D177B0" w:rsidP="00D57A99">
      <w:pPr>
        <w:pStyle w:val="Akapitzlist"/>
        <w:numPr>
          <w:ilvl w:val="0"/>
          <w:numId w:val="30"/>
        </w:numPr>
        <w:ind w:left="567" w:hanging="501"/>
        <w:jc w:val="both"/>
        <w:rPr>
          <w:rFonts w:ascii="Times New Roman" w:hAnsi="Times New Roman" w:cs="Times New Roman"/>
          <w:lang w:bidi="pl-PL"/>
        </w:rPr>
      </w:pPr>
      <w:r w:rsidRPr="00B24BAD">
        <w:rPr>
          <w:rFonts w:ascii="Times New Roman" w:hAnsi="Times New Roman" w:cs="Times New Roman"/>
          <w:lang w:bidi="pl-PL"/>
        </w:rPr>
        <w:t>Wykonawca może złożyć tylko jedną ofertę w jednym egzemplarzu wraz z wymaganymi załącznikami i dokumentami.</w:t>
      </w:r>
    </w:p>
    <w:p w14:paraId="7D26E2F3" w14:textId="77777777" w:rsidR="00D177B0" w:rsidRPr="00B24BAD" w:rsidRDefault="00D177B0" w:rsidP="00D57A99">
      <w:pPr>
        <w:pStyle w:val="Akapitzlist"/>
        <w:numPr>
          <w:ilvl w:val="0"/>
          <w:numId w:val="30"/>
        </w:numPr>
        <w:ind w:hanging="578"/>
        <w:jc w:val="both"/>
        <w:rPr>
          <w:rFonts w:ascii="Times New Roman" w:hAnsi="Times New Roman" w:cs="Times New Roman"/>
          <w:lang w:bidi="pl-PL"/>
        </w:rPr>
      </w:pPr>
      <w:r w:rsidRPr="00B24BAD">
        <w:rPr>
          <w:rFonts w:ascii="Times New Roman" w:hAnsi="Times New Roman" w:cs="Times New Roman"/>
          <w:lang w:bidi="pl-PL"/>
        </w:rPr>
        <w:t>Zamawiający nie dopuszcza składania ofert wariantowych.</w:t>
      </w:r>
    </w:p>
    <w:p w14:paraId="57DD82C1" w14:textId="77777777" w:rsidR="00D177B0" w:rsidRPr="00B24BAD" w:rsidRDefault="00D177B0" w:rsidP="00D57A99">
      <w:pPr>
        <w:pStyle w:val="Akapitzlist"/>
        <w:numPr>
          <w:ilvl w:val="0"/>
          <w:numId w:val="30"/>
        </w:numPr>
        <w:ind w:hanging="578"/>
        <w:jc w:val="both"/>
        <w:rPr>
          <w:rFonts w:ascii="Times New Roman" w:hAnsi="Times New Roman" w:cs="Times New Roman"/>
          <w:lang w:bidi="pl-PL"/>
        </w:rPr>
      </w:pPr>
      <w:r w:rsidRPr="00B24BAD">
        <w:rPr>
          <w:rFonts w:ascii="Times New Roman" w:hAnsi="Times New Roman" w:cs="Times New Roman"/>
          <w:lang w:bidi="pl-PL"/>
        </w:rPr>
        <w:t>Oferta wraz ze stanowiącymi jej integralną część załącznikami musi być sporządzona przez wykonawcę  ściśle według postanowień niniejszej specyfikacji.</w:t>
      </w:r>
    </w:p>
    <w:p w14:paraId="67EE1754" w14:textId="77777777" w:rsidR="00026F82" w:rsidRDefault="00D177B0" w:rsidP="00D57A99">
      <w:pPr>
        <w:pStyle w:val="Akapitzlist"/>
        <w:numPr>
          <w:ilvl w:val="0"/>
          <w:numId w:val="30"/>
        </w:numPr>
        <w:ind w:hanging="578"/>
        <w:jc w:val="both"/>
        <w:rPr>
          <w:rFonts w:ascii="Times New Roman" w:hAnsi="Times New Roman" w:cs="Times New Roman"/>
          <w:lang w:bidi="pl-PL"/>
        </w:rPr>
      </w:pPr>
      <w:r w:rsidRPr="00B24BAD">
        <w:rPr>
          <w:rFonts w:ascii="Times New Roman" w:hAnsi="Times New Roman" w:cs="Times New Roman"/>
          <w:lang w:bidi="pl-PL"/>
        </w:rPr>
        <w:t>Treść oferty musi odpowiadać treści specyfikacji.</w:t>
      </w:r>
    </w:p>
    <w:p w14:paraId="3401DCF7" w14:textId="77777777" w:rsidR="005B53F2" w:rsidRPr="00026F82" w:rsidRDefault="00026F82" w:rsidP="00D57A99">
      <w:pPr>
        <w:pStyle w:val="Akapitzlist"/>
        <w:numPr>
          <w:ilvl w:val="0"/>
          <w:numId w:val="30"/>
        </w:numPr>
        <w:ind w:hanging="578"/>
        <w:jc w:val="both"/>
        <w:rPr>
          <w:rFonts w:ascii="Times New Roman" w:hAnsi="Times New Roman" w:cs="Times New Roman"/>
          <w:lang w:bidi="pl-PL"/>
        </w:rPr>
      </w:pPr>
      <w:r w:rsidRPr="00026F82">
        <w:rPr>
          <w:rFonts w:ascii="Times New Roman" w:hAnsi="Times New Roman" w:cs="Times New Roman"/>
          <w:lang w:bidi="pl-PL"/>
        </w:rPr>
        <w:t>Wykonawca jest zobowiązany podać w ofercie części zamówienia, których wykonanie zamierza powierzyć podwykonawcom.</w:t>
      </w:r>
    </w:p>
    <w:p w14:paraId="4686B557" w14:textId="77777777" w:rsidR="0036036E" w:rsidRPr="002318F2" w:rsidRDefault="009750C4" w:rsidP="00D57A99">
      <w:pPr>
        <w:pStyle w:val="Akapitzlist"/>
        <w:numPr>
          <w:ilvl w:val="1"/>
          <w:numId w:val="56"/>
        </w:numPr>
        <w:spacing w:before="60" w:after="120" w:line="240" w:lineRule="auto"/>
        <w:jc w:val="both"/>
        <w:outlineLvl w:val="1"/>
        <w:rPr>
          <w:rFonts w:ascii="Times New Roman" w:eastAsia="Times New Roman" w:hAnsi="Times New Roman" w:cs="Times New Roman"/>
          <w:bCs/>
          <w:iCs/>
          <w:lang w:eastAsia="pl-PL"/>
        </w:rPr>
      </w:pPr>
      <w:r w:rsidRPr="002318F2">
        <w:rPr>
          <w:rFonts w:ascii="Times New Roman" w:eastAsia="Times New Roman" w:hAnsi="Times New Roman" w:cs="Times New Roman"/>
          <w:bCs/>
          <w:iCs/>
          <w:lang w:eastAsia="pl-PL"/>
        </w:rPr>
        <w:t xml:space="preserve"> Integralną część oferty stanowią wszystkie wymagane załączniki. </w:t>
      </w:r>
      <w:r w:rsidR="00B90618" w:rsidRPr="002318F2">
        <w:rPr>
          <w:rFonts w:ascii="Times New Roman" w:eastAsia="Times New Roman" w:hAnsi="Times New Roman" w:cs="Times New Roman"/>
          <w:bCs/>
          <w:iCs/>
          <w:lang w:eastAsia="pl-PL"/>
        </w:rPr>
        <w:t>D</w:t>
      </w:r>
      <w:r w:rsidR="0036036E" w:rsidRPr="002318F2">
        <w:rPr>
          <w:rFonts w:ascii="Times New Roman" w:eastAsia="Times New Roman" w:hAnsi="Times New Roman" w:cs="Times New Roman"/>
          <w:bCs/>
          <w:iCs/>
          <w:lang w:eastAsia="pl-PL"/>
        </w:rPr>
        <w:t>o oferty należy załączyć:</w:t>
      </w:r>
    </w:p>
    <w:p w14:paraId="2823EC08" w14:textId="6A17F878" w:rsidR="009750C4" w:rsidRPr="002318F2" w:rsidRDefault="00DB7CDA" w:rsidP="00AE70A7">
      <w:pPr>
        <w:spacing w:before="60" w:after="120" w:line="240" w:lineRule="auto"/>
        <w:ind w:left="568"/>
        <w:jc w:val="both"/>
        <w:outlineLvl w:val="1"/>
        <w:rPr>
          <w:rFonts w:ascii="Times New Roman" w:eastAsia="Times New Roman" w:hAnsi="Times New Roman" w:cs="Times New Roman"/>
          <w:bCs/>
          <w:iCs/>
          <w:u w:val="single"/>
          <w:lang w:eastAsia="pl-PL"/>
        </w:rPr>
      </w:pPr>
      <w:r>
        <w:rPr>
          <w:rFonts w:ascii="Times New Roman" w:eastAsia="Times New Roman" w:hAnsi="Times New Roman" w:cs="Times New Roman"/>
          <w:b/>
          <w:bCs/>
          <w:iCs/>
          <w:lang w:eastAsia="pl-PL"/>
        </w:rPr>
        <w:t>1</w:t>
      </w:r>
      <w:r w:rsidR="00AE70A7" w:rsidRPr="002318F2">
        <w:rPr>
          <w:rFonts w:ascii="Times New Roman" w:eastAsia="Times New Roman" w:hAnsi="Times New Roman" w:cs="Times New Roman"/>
          <w:b/>
          <w:bCs/>
          <w:iCs/>
          <w:lang w:eastAsia="pl-PL"/>
        </w:rPr>
        <w:t xml:space="preserve">) </w:t>
      </w:r>
      <w:r w:rsidR="003B4CEC" w:rsidRPr="002318F2">
        <w:rPr>
          <w:rFonts w:ascii="Times New Roman" w:eastAsia="Times New Roman" w:hAnsi="Times New Roman" w:cs="Times New Roman"/>
          <w:b/>
          <w:bCs/>
          <w:iCs/>
          <w:lang w:eastAsia="pl-PL"/>
        </w:rPr>
        <w:t>oświadczenia</w:t>
      </w:r>
      <w:r w:rsidR="009750C4" w:rsidRPr="002318F2">
        <w:rPr>
          <w:rFonts w:ascii="Times New Roman" w:eastAsia="Times New Roman" w:hAnsi="Times New Roman" w:cs="Times New Roman"/>
          <w:b/>
          <w:bCs/>
          <w:iCs/>
          <w:lang w:eastAsia="pl-PL"/>
        </w:rPr>
        <w:t xml:space="preserve"> </w:t>
      </w:r>
      <w:r w:rsidR="009750C4" w:rsidRPr="002318F2">
        <w:rPr>
          <w:rFonts w:ascii="Times New Roman" w:eastAsia="Times New Roman" w:hAnsi="Times New Roman" w:cs="Times New Roman"/>
          <w:bCs/>
          <w:iCs/>
          <w:lang w:eastAsia="pl-PL"/>
        </w:rPr>
        <w:t>zgodne ze wzorem stanowiącym z</w:t>
      </w:r>
      <w:r w:rsidR="003B4CEC" w:rsidRPr="002318F2">
        <w:rPr>
          <w:rFonts w:ascii="Times New Roman" w:eastAsia="Times New Roman" w:hAnsi="Times New Roman" w:cs="Times New Roman"/>
          <w:bCs/>
          <w:iCs/>
          <w:lang w:eastAsia="pl-PL"/>
        </w:rPr>
        <w:t>ałącznik nr 3 i 4</w:t>
      </w:r>
      <w:r w:rsidR="009750C4" w:rsidRPr="002318F2">
        <w:rPr>
          <w:rFonts w:ascii="Times New Roman" w:eastAsia="Times New Roman" w:hAnsi="Times New Roman" w:cs="Times New Roman"/>
          <w:bCs/>
          <w:iCs/>
          <w:lang w:eastAsia="pl-PL"/>
        </w:rPr>
        <w:t xml:space="preserve"> do specyfikacji, </w:t>
      </w:r>
    </w:p>
    <w:p w14:paraId="5F1F65BB" w14:textId="14DA9352" w:rsidR="00AE70A7" w:rsidRPr="002318F2" w:rsidRDefault="00DB7CDA" w:rsidP="00AE70A7">
      <w:pPr>
        <w:spacing w:before="60" w:after="120" w:line="240" w:lineRule="auto"/>
        <w:ind w:left="568"/>
        <w:jc w:val="both"/>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2</w:t>
      </w:r>
      <w:r w:rsidR="00AE70A7" w:rsidRPr="002318F2">
        <w:rPr>
          <w:rFonts w:ascii="Times New Roman" w:eastAsia="Times New Roman" w:hAnsi="Times New Roman" w:cs="Times New Roman"/>
          <w:bCs/>
          <w:iCs/>
          <w:lang w:eastAsia="pl-PL"/>
        </w:rPr>
        <w:t xml:space="preserve">) </w:t>
      </w:r>
      <w:r w:rsidR="009750C4" w:rsidRPr="002318F2">
        <w:rPr>
          <w:rFonts w:ascii="Times New Roman" w:eastAsia="Times New Roman" w:hAnsi="Times New Roman" w:cs="Times New Roman"/>
          <w:bCs/>
          <w:iCs/>
          <w:lang w:eastAsia="pl-PL"/>
        </w:rPr>
        <w:t xml:space="preserve">wypełniony </w:t>
      </w:r>
      <w:r w:rsidR="009750C4" w:rsidRPr="002318F2">
        <w:rPr>
          <w:rFonts w:ascii="Times New Roman" w:eastAsia="Times New Roman" w:hAnsi="Times New Roman" w:cs="Times New Roman"/>
          <w:b/>
          <w:bCs/>
          <w:iCs/>
          <w:lang w:eastAsia="pl-PL"/>
        </w:rPr>
        <w:t>formularz ofertowy</w:t>
      </w:r>
      <w:r w:rsidR="009750C4" w:rsidRPr="002318F2">
        <w:rPr>
          <w:rFonts w:ascii="Times New Roman" w:eastAsia="Times New Roman" w:hAnsi="Times New Roman" w:cs="Times New Roman"/>
          <w:bCs/>
          <w:iCs/>
          <w:lang w:eastAsia="pl-PL"/>
        </w:rPr>
        <w:t xml:space="preserve"> sporządzony z wykorzystaniem wzoru stanowiącego</w:t>
      </w:r>
      <w:r w:rsidR="009750C4" w:rsidRPr="002318F2">
        <w:rPr>
          <w:rFonts w:ascii="Times New Roman" w:eastAsia="Times New Roman" w:hAnsi="Times New Roman" w:cs="Times New Roman"/>
          <w:b/>
          <w:bCs/>
          <w:iCs/>
          <w:lang w:eastAsia="pl-PL"/>
        </w:rPr>
        <w:t xml:space="preserve"> </w:t>
      </w:r>
      <w:r w:rsidR="003B4CEC" w:rsidRPr="002318F2">
        <w:rPr>
          <w:rFonts w:ascii="Times New Roman" w:eastAsia="Times New Roman" w:hAnsi="Times New Roman" w:cs="Times New Roman"/>
          <w:bCs/>
          <w:iCs/>
          <w:lang w:eastAsia="pl-PL"/>
        </w:rPr>
        <w:t>załącznik nr 2</w:t>
      </w:r>
      <w:r w:rsidR="009750C4" w:rsidRPr="002318F2">
        <w:rPr>
          <w:rFonts w:ascii="Times New Roman" w:eastAsia="Times New Roman" w:hAnsi="Times New Roman" w:cs="Times New Roman"/>
          <w:b/>
          <w:bCs/>
          <w:iCs/>
          <w:lang w:eastAsia="pl-PL"/>
        </w:rPr>
        <w:t xml:space="preserve"> </w:t>
      </w:r>
      <w:r w:rsidR="009750C4" w:rsidRPr="002318F2">
        <w:rPr>
          <w:rFonts w:ascii="Times New Roman" w:eastAsia="Times New Roman" w:hAnsi="Times New Roman" w:cs="Times New Roman"/>
          <w:bCs/>
          <w:iCs/>
          <w:lang w:eastAsia="pl-PL"/>
        </w:rPr>
        <w:t>do specyfikacji,</w:t>
      </w:r>
    </w:p>
    <w:p w14:paraId="081677A5" w14:textId="14505134" w:rsidR="00AE70A7" w:rsidRPr="002318F2" w:rsidRDefault="00DB7CDA" w:rsidP="00AE70A7">
      <w:pPr>
        <w:spacing w:before="60" w:after="120" w:line="240" w:lineRule="auto"/>
        <w:ind w:left="568"/>
        <w:jc w:val="both"/>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3</w:t>
      </w:r>
      <w:r w:rsidR="00AE70A7" w:rsidRPr="002318F2">
        <w:rPr>
          <w:rFonts w:ascii="Times New Roman" w:eastAsia="Times New Roman" w:hAnsi="Times New Roman" w:cs="Times New Roman"/>
          <w:bCs/>
          <w:iCs/>
          <w:lang w:eastAsia="pl-PL"/>
        </w:rPr>
        <w:t xml:space="preserve">) </w:t>
      </w:r>
      <w:r w:rsidR="009750C4" w:rsidRPr="002318F2">
        <w:rPr>
          <w:rFonts w:ascii="Times New Roman" w:eastAsia="Calibri" w:hAnsi="Times New Roman" w:cs="Times New Roman"/>
          <w:b/>
          <w:bCs/>
          <w:iCs/>
        </w:rPr>
        <w:t>pełnomocnictwo</w:t>
      </w:r>
      <w:r w:rsidR="009750C4" w:rsidRPr="002318F2">
        <w:rPr>
          <w:rFonts w:ascii="Times New Roman" w:eastAsia="Calibri" w:hAnsi="Times New Roman" w:cs="Times New Roman"/>
          <w:bCs/>
          <w:iCs/>
        </w:rPr>
        <w:t xml:space="preserve"> dla osoby podpisującej ofertę (wraz z dokumentami potwierdzającymi, że osoba wystawiająca pełnomocnictwo jest do tego upoważniona) lub inny dokument, z którego wynika upoważnienie do reprezentowania wykonawcy. Pełnomocnictwo należy złożyć w oryginale lub notarialnie poświadczonej kopii, natomiast pozostałe dokumenty mogą być złożone w formie kopii poświadczonej za zgodność z oryginałem przez wykonawcę lub osobę uprawnioną do reprezentowania wykonawcy</w:t>
      </w:r>
      <w:r w:rsidR="00F666BB" w:rsidRPr="002318F2">
        <w:rPr>
          <w:rFonts w:ascii="Times New Roman" w:eastAsia="Calibri" w:hAnsi="Times New Roman" w:cs="Times New Roman"/>
          <w:bCs/>
          <w:iCs/>
        </w:rPr>
        <w:t>,</w:t>
      </w:r>
    </w:p>
    <w:p w14:paraId="499890AF" w14:textId="02898E77" w:rsidR="00AE70A7" w:rsidRPr="00BE7D97" w:rsidRDefault="009366EE" w:rsidP="00AE70A7">
      <w:pPr>
        <w:spacing w:before="60" w:after="120" w:line="240" w:lineRule="auto"/>
        <w:ind w:left="568"/>
        <w:jc w:val="both"/>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4</w:t>
      </w:r>
      <w:r w:rsidR="00AE70A7" w:rsidRPr="00DF31A0">
        <w:rPr>
          <w:rFonts w:ascii="Times New Roman" w:eastAsia="Times New Roman" w:hAnsi="Times New Roman" w:cs="Times New Roman"/>
          <w:bCs/>
          <w:iCs/>
          <w:lang w:eastAsia="pl-PL"/>
        </w:rPr>
        <w:t xml:space="preserve">) </w:t>
      </w:r>
      <w:r w:rsidR="00AE70A7" w:rsidRPr="00BE7D97">
        <w:rPr>
          <w:rFonts w:ascii="Times New Roman" w:eastAsia="Times New Roman" w:hAnsi="Times New Roman" w:cs="Times New Roman"/>
          <w:b/>
          <w:lang w:eastAsia="pl-PL"/>
        </w:rPr>
        <w:t>oświadczenie</w:t>
      </w:r>
      <w:r w:rsidRPr="00BE7D97">
        <w:rPr>
          <w:rFonts w:ascii="Times New Roman" w:eastAsia="Times New Roman" w:hAnsi="Times New Roman" w:cs="Times New Roman"/>
          <w:lang w:eastAsia="pl-PL"/>
        </w:rPr>
        <w:t xml:space="preserve"> Wykonawcy wskazujące liczbę </w:t>
      </w:r>
      <w:r w:rsidRPr="00BE7D97">
        <w:rPr>
          <w:rFonts w:ascii="Times New Roman" w:hAnsi="Times New Roman" w:cs="Times New Roman"/>
        </w:rPr>
        <w:t xml:space="preserve">robót budowlanych, których przedmiotem był obiekt </w:t>
      </w:r>
      <w:r w:rsidRPr="00BE7D97">
        <w:rPr>
          <w:rFonts w:ascii="Times New Roman" w:hAnsi="Times New Roman" w:cs="Times New Roman"/>
          <w:lang w:bidi="pl-PL"/>
        </w:rPr>
        <w:t>o kubaturze min. 2</w:t>
      </w:r>
      <w:r w:rsidR="00BE7D97">
        <w:rPr>
          <w:rFonts w:ascii="Times New Roman" w:hAnsi="Times New Roman" w:cs="Times New Roman"/>
          <w:lang w:bidi="pl-PL"/>
        </w:rPr>
        <w:t>.</w:t>
      </w:r>
      <w:r w:rsidRPr="00BE7D97">
        <w:rPr>
          <w:rFonts w:ascii="Times New Roman" w:hAnsi="Times New Roman" w:cs="Times New Roman"/>
          <w:lang w:bidi="pl-PL"/>
        </w:rPr>
        <w:t>000 m3 każdy lub o wartości minimum 1 500 000,00 zł</w:t>
      </w:r>
      <w:r w:rsidR="00BE7D97">
        <w:rPr>
          <w:rFonts w:ascii="Times New Roman" w:hAnsi="Times New Roman" w:cs="Times New Roman"/>
          <w:lang w:bidi="pl-PL"/>
        </w:rPr>
        <w:t xml:space="preserve">. </w:t>
      </w:r>
      <w:r w:rsidRPr="00BE7D97">
        <w:rPr>
          <w:rFonts w:ascii="Times New Roman" w:hAnsi="Times New Roman" w:cs="Times New Roman"/>
          <w:lang w:bidi="pl-PL"/>
        </w:rPr>
        <w:t xml:space="preserve"> każdy, którymi kierował kierownik budowy (wzór w formularzu ofertowym) wraz z </w:t>
      </w:r>
      <w:r w:rsidR="009F0065">
        <w:rPr>
          <w:rFonts w:ascii="Times New Roman" w:hAnsi="Times New Roman" w:cs="Times New Roman"/>
          <w:lang w:bidi="pl-PL"/>
        </w:rPr>
        <w:t xml:space="preserve">podaniem </w:t>
      </w:r>
      <w:r w:rsidR="00D20061">
        <w:rPr>
          <w:rFonts w:ascii="Times New Roman" w:hAnsi="Times New Roman" w:cs="Times New Roman"/>
          <w:lang w:bidi="pl-PL"/>
        </w:rPr>
        <w:t xml:space="preserve">imienia i nazwiska proponowanego kierownika budowy, </w:t>
      </w:r>
      <w:r w:rsidR="009F0065">
        <w:rPr>
          <w:rFonts w:ascii="Times New Roman" w:hAnsi="Times New Roman" w:cs="Times New Roman"/>
          <w:lang w:bidi="pl-PL"/>
        </w:rPr>
        <w:t>przedmiotu robót, którymi kierował, adresu i miejsca ich wykonywania, kubatury oraz wartości</w:t>
      </w:r>
      <w:r w:rsidR="00D20061">
        <w:rPr>
          <w:rFonts w:ascii="Times New Roman" w:hAnsi="Times New Roman" w:cs="Times New Roman"/>
          <w:lang w:bidi="pl-PL"/>
        </w:rPr>
        <w:t xml:space="preserve"> (treść oświadczenia będzie stanowić podstawę do oceny złożonej oferty),</w:t>
      </w:r>
    </w:p>
    <w:p w14:paraId="1DA68819" w14:textId="11B79497" w:rsidR="00AE70A7" w:rsidRPr="00BE7D97" w:rsidRDefault="009366EE" w:rsidP="00AE70A7">
      <w:pPr>
        <w:spacing w:before="60" w:after="120" w:line="240" w:lineRule="auto"/>
        <w:ind w:left="568"/>
        <w:jc w:val="both"/>
        <w:outlineLvl w:val="1"/>
        <w:rPr>
          <w:rFonts w:ascii="Times New Roman" w:eastAsia="Calibri" w:hAnsi="Times New Roman" w:cs="Times New Roman"/>
          <w:b/>
          <w:bCs/>
          <w:iCs/>
        </w:rPr>
      </w:pPr>
      <w:r w:rsidRPr="00BE7D97">
        <w:rPr>
          <w:rFonts w:ascii="Times New Roman" w:eastAsia="Times New Roman" w:hAnsi="Times New Roman" w:cs="Times New Roman"/>
          <w:bCs/>
          <w:iCs/>
          <w:lang w:eastAsia="pl-PL"/>
        </w:rPr>
        <w:t>5</w:t>
      </w:r>
      <w:r w:rsidR="00AE70A7" w:rsidRPr="00BE7D97">
        <w:rPr>
          <w:rFonts w:ascii="Times New Roman" w:eastAsia="Times New Roman" w:hAnsi="Times New Roman" w:cs="Times New Roman"/>
          <w:bCs/>
          <w:iCs/>
          <w:lang w:eastAsia="pl-PL"/>
        </w:rPr>
        <w:t xml:space="preserve">) </w:t>
      </w:r>
      <w:r w:rsidR="00AE70A7" w:rsidRPr="00BE7D97">
        <w:rPr>
          <w:rFonts w:ascii="Times New Roman" w:eastAsia="Times New Roman" w:hAnsi="Times New Roman" w:cs="Times New Roman"/>
          <w:b/>
          <w:bCs/>
          <w:iCs/>
          <w:lang w:eastAsia="pl-PL"/>
        </w:rPr>
        <w:t>harmonogram rzeczowo – finansowy,</w:t>
      </w:r>
    </w:p>
    <w:p w14:paraId="53BAADCD" w14:textId="1327628B" w:rsidR="006F5885" w:rsidRPr="002318F2" w:rsidRDefault="009366EE" w:rsidP="00AE70A7">
      <w:pPr>
        <w:spacing w:before="60" w:after="120" w:line="240" w:lineRule="auto"/>
        <w:ind w:left="568"/>
        <w:jc w:val="both"/>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6</w:t>
      </w:r>
      <w:r w:rsidR="00AE70A7" w:rsidRPr="002318F2">
        <w:rPr>
          <w:rFonts w:ascii="Times New Roman" w:eastAsia="Times New Roman" w:hAnsi="Times New Roman" w:cs="Times New Roman"/>
          <w:bCs/>
          <w:iCs/>
          <w:lang w:eastAsia="pl-PL"/>
        </w:rPr>
        <w:t>)</w:t>
      </w:r>
      <w:r w:rsidR="00AE70A7" w:rsidRPr="002318F2">
        <w:rPr>
          <w:rFonts w:ascii="Times New Roman" w:eastAsia="Calibri" w:hAnsi="Times New Roman" w:cs="Times New Roman"/>
          <w:b/>
          <w:bCs/>
          <w:iCs/>
        </w:rPr>
        <w:t xml:space="preserve"> do oferty należy dołączyć dowód wniesienia wadium</w:t>
      </w:r>
      <w:r w:rsidR="00AE70A7" w:rsidRPr="002318F2">
        <w:rPr>
          <w:rFonts w:ascii="Times New Roman" w:eastAsia="Times New Roman" w:hAnsi="Times New Roman" w:cs="Times New Roman"/>
          <w:bCs/>
          <w:iCs/>
          <w:lang w:eastAsia="pl-PL"/>
        </w:rPr>
        <w:t xml:space="preserve"> </w:t>
      </w:r>
      <w:r w:rsidR="000A4D49" w:rsidRPr="002318F2">
        <w:rPr>
          <w:rFonts w:ascii="Times New Roman" w:eastAsia="Calibri" w:hAnsi="Times New Roman" w:cs="Times New Roman"/>
          <w:bCs/>
          <w:iCs/>
        </w:rPr>
        <w:t>.</w:t>
      </w:r>
    </w:p>
    <w:p w14:paraId="2C91C89B" w14:textId="77777777" w:rsidR="00D177B0" w:rsidRPr="0096536B" w:rsidRDefault="0096536B" w:rsidP="0096536B">
      <w:pPr>
        <w:spacing w:before="60" w:after="120" w:line="240" w:lineRule="auto"/>
        <w:jc w:val="both"/>
        <w:outlineLvl w:val="1"/>
        <w:rPr>
          <w:rFonts w:ascii="Times New Roman" w:eastAsia="Times New Roman" w:hAnsi="Times New Roman" w:cs="Times New Roman"/>
          <w:bCs/>
          <w:iCs/>
          <w:color w:val="FF0000"/>
          <w:lang w:eastAsia="pl-PL"/>
        </w:rPr>
      </w:pPr>
      <w:r w:rsidRPr="0096536B">
        <w:rPr>
          <w:rFonts w:ascii="Times New Roman" w:eastAsia="Times New Roman" w:hAnsi="Times New Roman" w:cs="Times New Roman"/>
          <w:bCs/>
          <w:iCs/>
          <w:lang w:eastAsia="pl-PL"/>
        </w:rPr>
        <w:t xml:space="preserve">15.7  </w:t>
      </w:r>
      <w:r w:rsidR="00D177B0" w:rsidRPr="0096536B">
        <w:rPr>
          <w:rFonts w:ascii="Times New Roman" w:hAnsi="Times New Roman" w:cs="Times New Roman"/>
          <w:lang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FC9AE0F" w14:textId="77777777" w:rsidR="00D177B0" w:rsidRDefault="00D177B0" w:rsidP="00D15CCC">
      <w:pPr>
        <w:pStyle w:val="Akapitzlist"/>
        <w:numPr>
          <w:ilvl w:val="0"/>
          <w:numId w:val="60"/>
        </w:numPr>
        <w:ind w:hanging="644"/>
        <w:jc w:val="both"/>
        <w:rPr>
          <w:rFonts w:ascii="Times New Roman" w:hAnsi="Times New Roman" w:cs="Times New Roman"/>
          <w:lang w:bidi="pl-PL"/>
        </w:rPr>
      </w:pPr>
      <w:r w:rsidRPr="00B24BAD">
        <w:rPr>
          <w:rFonts w:ascii="Times New Roman" w:hAnsi="Times New Roman" w:cs="Times New Roman"/>
          <w:lang w:bidi="pl-PL"/>
        </w:rPr>
        <w:t>Oferta oraz pozostałe oświadczenia i dokumenty, dla których Zamawiający określił wzory w formie formularzy, powinny być sporządzone zgodnie z tymi wzorami, co do treści oraz opisu kolumn i wierszy.</w:t>
      </w:r>
    </w:p>
    <w:p w14:paraId="272767CB" w14:textId="77777777" w:rsidR="00026F82" w:rsidRDefault="00026F82" w:rsidP="00D57A99">
      <w:pPr>
        <w:pStyle w:val="Akapitzlist"/>
        <w:numPr>
          <w:ilvl w:val="0"/>
          <w:numId w:val="60"/>
        </w:numPr>
        <w:ind w:hanging="578"/>
        <w:jc w:val="both"/>
        <w:rPr>
          <w:rFonts w:ascii="Times New Roman" w:hAnsi="Times New Roman" w:cs="Times New Roman"/>
          <w:lang w:bidi="pl-PL"/>
        </w:rPr>
      </w:pPr>
      <w:r w:rsidRPr="00026F82">
        <w:rPr>
          <w:rFonts w:ascii="Times New Roman" w:hAnsi="Times New Roman" w:cs="Times New Roman"/>
          <w:lang w:bidi="pl-PL"/>
        </w:rPr>
        <w:t>Jeżeli wykonawca nie złożył oświadczenia, że nie podlega wykluczeniu oraz spełnia warunki udziału w postępowaniu, oświadczeń lub dokumentów potwierdzających spełnianie warunków udziału w postępowaniu oraz braku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DC5916B" w14:textId="77777777" w:rsidR="00026F82" w:rsidRPr="00026F82" w:rsidRDefault="00026F82" w:rsidP="00D57A99">
      <w:pPr>
        <w:pStyle w:val="Akapitzlist"/>
        <w:numPr>
          <w:ilvl w:val="0"/>
          <w:numId w:val="60"/>
        </w:numPr>
        <w:ind w:hanging="578"/>
        <w:jc w:val="both"/>
        <w:rPr>
          <w:rFonts w:ascii="Times New Roman" w:hAnsi="Times New Roman" w:cs="Times New Roman"/>
          <w:lang w:bidi="pl-PL"/>
        </w:rPr>
      </w:pPr>
      <w:r w:rsidRPr="00026F82">
        <w:rPr>
          <w:rFonts w:ascii="Times New Roman" w:hAnsi="Times New Roman" w:cs="Times New Roman"/>
          <w:lang w:bidi="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F6871F8" w14:textId="77777777" w:rsidR="00D177B0" w:rsidRPr="00B24BAD"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Oferta powinna być sporządzona w języku polskim, z zachowaniem formy pisemnej pod rygorem nieważności. Każdy dokument składający się na ofertę powinien być czytelny.</w:t>
      </w:r>
    </w:p>
    <w:p w14:paraId="34E8DE22" w14:textId="77777777" w:rsidR="00026F82"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Zaleca się aby wszystkie strony oferty i załączników były ponumerowane i parafowane. Brak ponumerowania i parafowania nie skutkuje odrzuceniem oferty.</w:t>
      </w:r>
    </w:p>
    <w:p w14:paraId="649E8A2D" w14:textId="77777777" w:rsidR="00D177B0" w:rsidRPr="00026F82" w:rsidRDefault="00026F82" w:rsidP="00D57A99">
      <w:pPr>
        <w:pStyle w:val="Akapitzlist"/>
        <w:numPr>
          <w:ilvl w:val="0"/>
          <w:numId w:val="60"/>
        </w:numPr>
        <w:ind w:hanging="578"/>
        <w:jc w:val="both"/>
        <w:rPr>
          <w:rFonts w:ascii="Times New Roman" w:hAnsi="Times New Roman" w:cs="Times New Roman"/>
          <w:lang w:bidi="pl-PL"/>
        </w:rPr>
      </w:pPr>
      <w:r w:rsidRPr="00026F82">
        <w:rPr>
          <w:rFonts w:ascii="Times New Roman" w:hAnsi="Times New Roman" w:cs="Times New Roman"/>
          <w:lang w:bidi="pl-PL"/>
        </w:rPr>
        <w:t>Dokumenty sporządzone w języku obcym są składane wraz z tłumaczeniem na język polski, poświadczonym przez wykonawcę lub osoby uprawnione do reprezentowania wykonawcy.</w:t>
      </w:r>
    </w:p>
    <w:p w14:paraId="3127D9A8" w14:textId="77777777" w:rsidR="00D177B0" w:rsidRPr="00B24BAD"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Każda poprawka w treści oferty, a w szczególności każde przerobienie, przekreślenie, uzupełnienie, nadpisanie, etc. powinno być parafowane przez Wykonawcę, w przeciwnym razie nie będzie uwzględnione.</w:t>
      </w:r>
    </w:p>
    <w:p w14:paraId="60D5DECA" w14:textId="1C23B051" w:rsidR="00D177B0" w:rsidRPr="00B24BAD"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Zamawiający informuje, i</w:t>
      </w:r>
      <w:r w:rsidR="00D97940" w:rsidRPr="00B24BAD">
        <w:rPr>
          <w:rFonts w:ascii="Times New Roman" w:hAnsi="Times New Roman" w:cs="Times New Roman"/>
          <w:lang w:bidi="pl-PL"/>
        </w:rPr>
        <w:t>ż zgodnie z art. 8 ust. 3 ustawy</w:t>
      </w:r>
      <w:r w:rsidRPr="00B24BAD">
        <w:rPr>
          <w:rFonts w:ascii="Times New Roman" w:hAnsi="Times New Roman" w:cs="Times New Roman"/>
          <w:lang w:bidi="pl-PL"/>
        </w:rPr>
        <w:t>, nie ujawnia się informacji stanowiących tajemnicę przedsiębio</w:t>
      </w:r>
      <w:r w:rsidR="00D97940" w:rsidRPr="00B24BAD">
        <w:rPr>
          <w:rFonts w:ascii="Times New Roman" w:hAnsi="Times New Roman" w:cs="Times New Roman"/>
          <w:lang w:bidi="pl-PL"/>
        </w:rPr>
        <w:t xml:space="preserve">rstwa, w rozumieniu przepisów ustawy z dnia 16 kwietnia 1993 roku </w:t>
      </w:r>
      <w:r w:rsidR="00D15CCC">
        <w:rPr>
          <w:rFonts w:ascii="Times New Roman" w:hAnsi="Times New Roman" w:cs="Times New Roman"/>
          <w:lang w:bidi="pl-PL"/>
        </w:rPr>
        <w:t xml:space="preserve">o </w:t>
      </w:r>
      <w:r w:rsidRPr="00B24BAD">
        <w:rPr>
          <w:rFonts w:ascii="Times New Roman" w:hAnsi="Times New Roman" w:cs="Times New Roman"/>
          <w:lang w:bidi="pl-PL"/>
        </w:rPr>
        <w:t>zwalczaniu nieuczciwej konkurencji</w:t>
      </w:r>
      <w:r w:rsidR="00D97940" w:rsidRPr="00B24BAD">
        <w:rPr>
          <w:rFonts w:ascii="Times New Roman" w:hAnsi="Times New Roman" w:cs="Times New Roman"/>
          <w:lang w:bidi="pl-PL"/>
        </w:rPr>
        <w:t xml:space="preserve"> (j.t. Dz.U. z 2003 r., nr 153, poz. 1503 ze zm.)</w:t>
      </w:r>
      <w:r w:rsidRPr="00B24BAD">
        <w:rPr>
          <w:rFonts w:ascii="Times New Roman" w:hAnsi="Times New Roman" w:cs="Times New Roman"/>
          <w:lang w:bidi="pl-PL"/>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w:t>
      </w:r>
      <w:r w:rsidR="00D97940" w:rsidRPr="00B24BAD">
        <w:rPr>
          <w:rFonts w:ascii="Times New Roman" w:hAnsi="Times New Roman" w:cs="Times New Roman"/>
          <w:lang w:bidi="pl-PL"/>
        </w:rPr>
        <w:t>4 ustawy</w:t>
      </w:r>
      <w:r w:rsidRPr="00B24BAD">
        <w:rPr>
          <w:rFonts w:ascii="Times New Roman" w:hAnsi="Times New Roman" w:cs="Times New Roman"/>
          <w:lang w:bidi="pl-PL"/>
        </w:rPr>
        <w:t>.</w:t>
      </w:r>
    </w:p>
    <w:p w14:paraId="07D0E6A5" w14:textId="77777777" w:rsidR="00D177B0" w:rsidRPr="00B24BAD"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 xml:space="preserve">Wszelkie informacje stanowiące tajemnicę przedsiębiorstwa w rozumieniu </w:t>
      </w:r>
      <w:r w:rsidR="00D97940" w:rsidRPr="00B24BAD">
        <w:rPr>
          <w:rFonts w:ascii="Times New Roman" w:hAnsi="Times New Roman" w:cs="Times New Roman"/>
          <w:lang w:bidi="pl-PL"/>
        </w:rPr>
        <w:t xml:space="preserve">ustawy </w:t>
      </w:r>
      <w:r w:rsidRPr="00B24BAD">
        <w:rPr>
          <w:rFonts w:ascii="Times New Roman" w:hAnsi="Times New Roman" w:cs="Times New Roman"/>
          <w:lang w:bidi="pl-PL"/>
        </w:rPr>
        <w:t>o zwalczaniu nieuczciwej konkurencji,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14:paraId="742CF3B2" w14:textId="77777777" w:rsidR="00D177B0" w:rsidRPr="00B24BAD"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14:paraId="7B8DF6DC" w14:textId="198475F4" w:rsidR="00B24BAD" w:rsidRPr="006F476E" w:rsidRDefault="00B24BAD"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Wymaga się aby oferta była dostarczona w trwale zamkniętej kopercie, zaadresowanej na zamawiającego, oznaczonej tytułem</w:t>
      </w:r>
      <w:r w:rsidRPr="00836E0C">
        <w:rPr>
          <w:rFonts w:ascii="Times New Roman" w:hAnsi="Times New Roman" w:cs="Times New Roman"/>
          <w:b/>
          <w:lang w:bidi="pl-PL"/>
        </w:rPr>
        <w:t>:</w:t>
      </w:r>
      <w:r w:rsidRPr="00E104AB">
        <w:rPr>
          <w:rFonts w:ascii="Times New Roman" w:hAnsi="Times New Roman" w:cs="Times New Roman"/>
          <w:b/>
          <w:color w:val="FF0000"/>
          <w:lang w:bidi="pl-PL"/>
        </w:rPr>
        <w:t xml:space="preserve"> </w:t>
      </w:r>
      <w:r w:rsidR="00E104AB" w:rsidRPr="00FD5B57">
        <w:rPr>
          <w:rFonts w:ascii="Times New Roman" w:hAnsi="Times New Roman" w:cs="Times New Roman"/>
          <w:b/>
          <w:lang w:bidi="pl-PL"/>
        </w:rPr>
        <w:t>„</w:t>
      </w:r>
      <w:r w:rsidR="00E104AB" w:rsidRPr="00FD5B57">
        <w:rPr>
          <w:rFonts w:ascii="Times New Roman" w:eastAsia="Calibri" w:hAnsi="Times New Roman" w:cs="Times New Roman"/>
          <w:b/>
          <w:bCs/>
          <w:iCs/>
          <w:lang w:eastAsia="x-none"/>
        </w:rPr>
        <w:t>Rozbudowa Ze</w:t>
      </w:r>
      <w:r w:rsidR="00D15CCC">
        <w:rPr>
          <w:rFonts w:ascii="Times New Roman" w:eastAsia="Calibri" w:hAnsi="Times New Roman" w:cs="Times New Roman"/>
          <w:b/>
          <w:bCs/>
          <w:iCs/>
          <w:lang w:eastAsia="x-none"/>
        </w:rPr>
        <w:t>społu Szkół Ponadgimnazjalnych n</w:t>
      </w:r>
      <w:r w:rsidR="00E104AB" w:rsidRPr="00FD5B57">
        <w:rPr>
          <w:rFonts w:ascii="Times New Roman" w:eastAsia="Calibri" w:hAnsi="Times New Roman" w:cs="Times New Roman"/>
          <w:b/>
          <w:bCs/>
          <w:iCs/>
          <w:lang w:eastAsia="x-none"/>
        </w:rPr>
        <w:t>r 4 o kompleks sześciu pracowni zawodowych oraz budowa hali sportowej z zapleczem i trybuną</w:t>
      </w:r>
      <w:r w:rsidRPr="00FD5B57">
        <w:rPr>
          <w:rFonts w:ascii="Times New Roman" w:hAnsi="Times New Roman" w:cs="Times New Roman"/>
          <w:b/>
          <w:lang w:bidi="pl-PL"/>
        </w:rPr>
        <w:t>”</w:t>
      </w:r>
      <w:r w:rsidRPr="00E104AB">
        <w:rPr>
          <w:rFonts w:ascii="Times New Roman" w:hAnsi="Times New Roman" w:cs="Times New Roman"/>
          <w:color w:val="FF0000"/>
          <w:lang w:bidi="pl-PL"/>
        </w:rPr>
        <w:t xml:space="preserve"> </w:t>
      </w:r>
      <w:r w:rsidRPr="00B24BAD">
        <w:rPr>
          <w:rFonts w:ascii="Times New Roman" w:hAnsi="Times New Roman" w:cs="Times New Roman"/>
          <w:lang w:bidi="pl-PL"/>
        </w:rPr>
        <w:t xml:space="preserve">oraz nazwą i adresem wykonawcy z dopiskiem „NIE OTWIERAĆ przed </w:t>
      </w:r>
      <w:r w:rsidR="009066DC">
        <w:rPr>
          <w:rFonts w:ascii="Times New Roman" w:hAnsi="Times New Roman" w:cs="Times New Roman"/>
          <w:lang w:bidi="pl-PL"/>
        </w:rPr>
        <w:t>28</w:t>
      </w:r>
      <w:r w:rsidR="00A66907">
        <w:rPr>
          <w:rFonts w:ascii="Times New Roman" w:hAnsi="Times New Roman" w:cs="Times New Roman"/>
          <w:lang w:bidi="pl-PL"/>
        </w:rPr>
        <w:t>.04.2017  r. godz. 8:45</w:t>
      </w:r>
      <w:r w:rsidRPr="006F476E">
        <w:rPr>
          <w:rFonts w:ascii="Times New Roman" w:hAnsi="Times New Roman" w:cs="Times New Roman"/>
          <w:lang w:bidi="pl-PL"/>
        </w:rPr>
        <w:t>”.</w:t>
      </w:r>
    </w:p>
    <w:p w14:paraId="1044583A" w14:textId="77777777" w:rsidR="00D177B0" w:rsidRDefault="00D177B0" w:rsidP="00D57A99">
      <w:pPr>
        <w:pStyle w:val="Akapitzlist"/>
        <w:numPr>
          <w:ilvl w:val="0"/>
          <w:numId w:val="60"/>
        </w:numPr>
        <w:ind w:hanging="578"/>
        <w:jc w:val="both"/>
        <w:rPr>
          <w:rFonts w:ascii="Times New Roman" w:hAnsi="Times New Roman" w:cs="Times New Roman"/>
          <w:lang w:bidi="pl-PL"/>
        </w:rPr>
      </w:pPr>
      <w:r w:rsidRPr="00B24BAD">
        <w:rPr>
          <w:rFonts w:ascii="Times New Roman" w:hAnsi="Times New Roman" w:cs="Times New Roman"/>
          <w:lang w:bidi="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8F957C1" w14:textId="77777777" w:rsidR="00026F82" w:rsidRPr="00026F82" w:rsidRDefault="00026F82" w:rsidP="00D57A99">
      <w:pPr>
        <w:pStyle w:val="Akapitzlist"/>
        <w:numPr>
          <w:ilvl w:val="0"/>
          <w:numId w:val="60"/>
        </w:numPr>
        <w:ind w:hanging="578"/>
        <w:jc w:val="both"/>
        <w:rPr>
          <w:rFonts w:ascii="Times New Roman" w:hAnsi="Times New Roman" w:cs="Times New Roman"/>
          <w:lang w:bidi="pl-PL"/>
        </w:rPr>
      </w:pPr>
      <w:r w:rsidRPr="00026F82">
        <w:rPr>
          <w:rFonts w:ascii="Times New Roman" w:hAnsi="Times New Roman" w:cs="Times New Roman"/>
          <w:lang w:bidi="pl-PL"/>
        </w:rPr>
        <w:t>Wszelkie koszty związane z przygotowa</w:t>
      </w:r>
      <w:r>
        <w:rPr>
          <w:rFonts w:ascii="Times New Roman" w:hAnsi="Times New Roman" w:cs="Times New Roman"/>
          <w:lang w:bidi="pl-PL"/>
        </w:rPr>
        <w:t>niem i złożeniem oferty ponosi W</w:t>
      </w:r>
      <w:r w:rsidRPr="00026F82">
        <w:rPr>
          <w:rFonts w:ascii="Times New Roman" w:hAnsi="Times New Roman" w:cs="Times New Roman"/>
          <w:lang w:bidi="pl-PL"/>
        </w:rPr>
        <w:t xml:space="preserve">ykonawca. </w:t>
      </w:r>
    </w:p>
    <w:p w14:paraId="00A840D0" w14:textId="77777777" w:rsidR="00026F82" w:rsidRDefault="00026F82" w:rsidP="00D57A99">
      <w:pPr>
        <w:pStyle w:val="Akapitzlist"/>
        <w:numPr>
          <w:ilvl w:val="0"/>
          <w:numId w:val="60"/>
        </w:numPr>
        <w:ind w:hanging="578"/>
        <w:jc w:val="both"/>
        <w:rPr>
          <w:rFonts w:ascii="Times New Roman" w:hAnsi="Times New Roman" w:cs="Times New Roman"/>
          <w:lang w:bidi="pl-PL"/>
        </w:rPr>
      </w:pPr>
      <w:r w:rsidRPr="00026F82">
        <w:rPr>
          <w:rFonts w:ascii="Times New Roman" w:hAnsi="Times New Roman" w:cs="Times New Roman"/>
          <w:lang w:bidi="pl-PL"/>
        </w:rPr>
        <w:t>Zamawiający odrzuci ofertę, jeżeli wystąpią przesłanki wskazane w art. 89 ust. 1 ustawy</w:t>
      </w:r>
      <w:r>
        <w:rPr>
          <w:rFonts w:ascii="Times New Roman" w:hAnsi="Times New Roman" w:cs="Times New Roman"/>
          <w:lang w:bidi="pl-PL"/>
        </w:rPr>
        <w:t>.</w:t>
      </w:r>
    </w:p>
    <w:p w14:paraId="51CB19CB" w14:textId="77777777" w:rsidR="00026F82" w:rsidRPr="00FD7370" w:rsidRDefault="00732B14" w:rsidP="00732B14">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Opis sposobu obliczenia ceny</w:t>
      </w:r>
    </w:p>
    <w:p w14:paraId="77A95D5B" w14:textId="77777777" w:rsidR="00837732" w:rsidRPr="00DB7B56" w:rsidRDefault="00837732"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Wykonawca określi cenę oferty na podstawie projektu dokumentacji technicznej, szczegółowego opisu przedmiotu zamówienia,  specyfikacji technicznych  wykonania i odbioru robót z uwzględnieniem warunków wykonania robót określonych w projekcie umowy oraz pomocniczo przedmiarów robót.</w:t>
      </w:r>
    </w:p>
    <w:p w14:paraId="376F64D8" w14:textId="77777777" w:rsidR="00837732" w:rsidRPr="00DB7B56" w:rsidRDefault="00837732"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Cena oferty jest ceną ryczałtową i nie będzie podlegać zmianie.</w:t>
      </w:r>
    </w:p>
    <w:p w14:paraId="477C84D1" w14:textId="78E49BD8" w:rsidR="00DB7B56" w:rsidRPr="00DB7B56" w:rsidRDefault="00D15CCC" w:rsidP="00D57A99">
      <w:pPr>
        <w:pStyle w:val="Akapitzlist"/>
        <w:numPr>
          <w:ilvl w:val="0"/>
          <w:numId w:val="31"/>
        </w:numPr>
        <w:ind w:left="709" w:hanging="567"/>
        <w:jc w:val="both"/>
        <w:rPr>
          <w:rFonts w:ascii="Times New Roman" w:hAnsi="Times New Roman" w:cs="Times New Roman"/>
          <w:lang w:bidi="pl-PL"/>
        </w:rPr>
      </w:pPr>
      <w:r>
        <w:rPr>
          <w:rFonts w:ascii="Times New Roman" w:hAnsi="Times New Roman" w:cs="Times New Roman"/>
          <w:lang w:bidi="pl-PL"/>
        </w:rPr>
        <w:t>Wykonawca</w:t>
      </w:r>
      <w:r w:rsidR="00DB7B56" w:rsidRPr="00DB7B56">
        <w:rPr>
          <w:rFonts w:ascii="Times New Roman" w:hAnsi="Times New Roman" w:cs="Times New Roman"/>
          <w:lang w:bidi="pl-PL"/>
        </w:rPr>
        <w:t xml:space="preserve"> podaje tylko jedną cenę, która nie może ulec zmianie.</w:t>
      </w:r>
    </w:p>
    <w:p w14:paraId="0F00114F" w14:textId="77777777" w:rsidR="00837732" w:rsidRPr="00DB7B56" w:rsidRDefault="00837732"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Do obliczenia ceny Wykonawca musi brać pod uwagę zapisy specyfikacji z załącznikami, udzielone odpowiedzi na ewentualne pytania oraz modyfikacje specyfikacji. W związku z powyższym od Wykonawcy wymagane jest należyte przeanalizowanie załączonego materiału łącznie z zapisami specyfikacji i treścią załączników oraz skalkulowanie ceny oferty z należytą starannością.</w:t>
      </w:r>
    </w:p>
    <w:p w14:paraId="10A4ACD7" w14:textId="77777777" w:rsidR="00837732" w:rsidRPr="00DB7B56" w:rsidRDefault="00837732"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Jeżeli przy obliczaniu ceny Wykonawca pominie lub nie doszacuje robót, których wykonanie jest niezbędne przy realizacji przedmiotu zamówienia, nie zostaną one dodatkowo opłacone po ich wykonaniu, gdyż Zamawiający uważać będzie, że zostały ujęte w cenie oferty. Jedynym wyjątkiem, który może zmienić ryczałt jest taka zmiana stosunków, której nie można było przewidzieć, a wykonanie zamówienia groziłoby Wykonawcy rażącą stratą. W takich sytuacjach jedynie sąd, a nie strony umowy, może podwyższyć ryczałt lub rozwiązać umowę. W związku z tym, Zamawiający nie przewiduje wynagrodzeń dodatkowych.</w:t>
      </w:r>
    </w:p>
    <w:p w14:paraId="18875CDF" w14:textId="77777777" w:rsidR="00DB7B56" w:rsidRPr="00DB7B56" w:rsidRDefault="00DB7B56"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Podana przez wykonawcę cena oferty winna gwarantować pełną realizację zamówienia.</w:t>
      </w:r>
    </w:p>
    <w:p w14:paraId="1C02834C" w14:textId="77777777" w:rsidR="00837732" w:rsidRPr="00DB7B56" w:rsidRDefault="00837732"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 xml:space="preserve">Cena musi zawierać wszelkie koszty niezbędne do zrealizowania zamówienia wynikające wprost z dokumentacji niniejszego zamówienia publicznego, jak również w niej nie ujęte, a które mogą być skalkulowane przez profesjonalny podmiot ubiegający się o realizację przedmiotowego zamówienia. </w:t>
      </w:r>
      <w:r w:rsidR="00732B14" w:rsidRPr="00DB7B56">
        <w:rPr>
          <w:rFonts w:ascii="Times New Roman" w:hAnsi="Times New Roman" w:cs="Times New Roman"/>
          <w:lang w:bidi="pl-PL"/>
        </w:rPr>
        <w:t>Koszty jakie winien uwzględnić w kalkul</w:t>
      </w:r>
      <w:r w:rsidRPr="00DB7B56">
        <w:rPr>
          <w:rFonts w:ascii="Times New Roman" w:hAnsi="Times New Roman" w:cs="Times New Roman"/>
          <w:lang w:bidi="pl-PL"/>
        </w:rPr>
        <w:t>acji cenowej wykonawca to w szczególności:</w:t>
      </w:r>
    </w:p>
    <w:p w14:paraId="2773BB80"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pełen zakres prac wynikający z dokumentacji technicznej wraz z dostarczeniem materiałów  i urządzeń,</w:t>
      </w:r>
    </w:p>
    <w:p w14:paraId="1DECDC84" w14:textId="538C61F1"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organizacji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w:t>
      </w:r>
      <w:r w:rsidR="00DB7B56" w:rsidRPr="00DB7B56">
        <w:rPr>
          <w:rFonts w:ascii="Times New Roman" w:hAnsi="Times New Roman" w:cs="Times New Roman"/>
          <w:lang w:bidi="pl-PL"/>
        </w:rPr>
        <w:t>stwa i ochrony zdrowia (Dz. U. n</w:t>
      </w:r>
      <w:r w:rsidRPr="00DB7B56">
        <w:rPr>
          <w:rFonts w:ascii="Times New Roman" w:hAnsi="Times New Roman" w:cs="Times New Roman"/>
          <w:lang w:bidi="pl-PL"/>
        </w:rPr>
        <w:t>r 120 poz. 1126), ogrodzenia i oznakowania terenu prowadzonych prac oraz zapewnienia ochron</w:t>
      </w:r>
      <w:r w:rsidR="00D15CCC">
        <w:rPr>
          <w:rFonts w:ascii="Times New Roman" w:hAnsi="Times New Roman" w:cs="Times New Roman"/>
          <w:lang w:bidi="pl-PL"/>
        </w:rPr>
        <w:t>y znajdującego się na nim mieniu</w:t>
      </w:r>
      <w:r w:rsidRPr="00DB7B56">
        <w:rPr>
          <w:rFonts w:ascii="Times New Roman" w:hAnsi="Times New Roman" w:cs="Times New Roman"/>
          <w:lang w:bidi="pl-PL"/>
        </w:rPr>
        <w:t>,</w:t>
      </w:r>
    </w:p>
    <w:p w14:paraId="22D48494"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zorganizowani</w:t>
      </w:r>
      <w:r w:rsidR="00DB7B56" w:rsidRPr="00DB7B56">
        <w:rPr>
          <w:rFonts w:ascii="Times New Roman" w:hAnsi="Times New Roman" w:cs="Times New Roman"/>
          <w:lang w:bidi="pl-PL"/>
        </w:rPr>
        <w:t>a zaplecza socjalnego</w:t>
      </w:r>
      <w:r w:rsidRPr="00DB7B56">
        <w:rPr>
          <w:rFonts w:ascii="Times New Roman" w:hAnsi="Times New Roman" w:cs="Times New Roman"/>
          <w:lang w:bidi="pl-PL"/>
        </w:rPr>
        <w:t>,</w:t>
      </w:r>
    </w:p>
    <w:p w14:paraId="4DEEE653"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przeprowadzonych badań, pomiarów i</w:t>
      </w:r>
      <w:r w:rsidR="00DB7B56" w:rsidRPr="00DB7B56">
        <w:rPr>
          <w:rFonts w:ascii="Times New Roman" w:hAnsi="Times New Roman" w:cs="Times New Roman"/>
          <w:lang w:bidi="pl-PL"/>
        </w:rPr>
        <w:t xml:space="preserve"> odbiorów wykonanych instalacji,</w:t>
      </w:r>
      <w:r w:rsidRPr="00DB7B56">
        <w:rPr>
          <w:rFonts w:ascii="Times New Roman" w:hAnsi="Times New Roman" w:cs="Times New Roman"/>
          <w:lang w:bidi="pl-PL"/>
        </w:rPr>
        <w:t xml:space="preserve"> </w:t>
      </w:r>
    </w:p>
    <w:p w14:paraId="6106DFB5"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uporządkowania terenu prac w budynku oraz terenie przyległym</w:t>
      </w:r>
      <w:r w:rsidR="00DB7B56" w:rsidRPr="00DB7B56">
        <w:rPr>
          <w:rFonts w:ascii="Times New Roman" w:hAnsi="Times New Roman" w:cs="Times New Roman"/>
          <w:lang w:bidi="pl-PL"/>
        </w:rPr>
        <w:t xml:space="preserve"> po przeprowadzonych robotach,</w:t>
      </w:r>
    </w:p>
    <w:p w14:paraId="5FC10FA0"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wszelkie koszty związane z gospodarowaniem odpadami zgodnie z obowiązującymi przepisami ustawy z dnia 14 grudnia 2012 r. o odpadach (</w:t>
      </w:r>
      <w:r w:rsidR="00DB7B56" w:rsidRPr="00DB7B56">
        <w:rPr>
          <w:rFonts w:ascii="Times New Roman" w:hAnsi="Times New Roman" w:cs="Times New Roman"/>
          <w:lang w:bidi="pl-PL"/>
        </w:rPr>
        <w:t>j.t. Dz. U. z 2016 r. poz. 1987</w:t>
      </w:r>
      <w:r w:rsidRPr="00DB7B56">
        <w:rPr>
          <w:rFonts w:ascii="Times New Roman" w:hAnsi="Times New Roman" w:cs="Times New Roman"/>
          <w:lang w:bidi="pl-PL"/>
        </w:rPr>
        <w:t xml:space="preserve"> ze zm.); </w:t>
      </w:r>
    </w:p>
    <w:p w14:paraId="0C81440C"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wyposażenia terenu budowy w pojemniki do składowania odpadów,</w:t>
      </w:r>
    </w:p>
    <w:p w14:paraId="561C2872" w14:textId="77777777" w:rsidR="00837732"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zagospodarowania materiałów zbędnych i odpadów,</w:t>
      </w:r>
    </w:p>
    <w:p w14:paraId="11487E13"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utrzymania w należytym porządku i czystości wspólnie użytkowanych dróg komunikacyjnych,</w:t>
      </w:r>
    </w:p>
    <w:p w14:paraId="25195E85"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zabezpieczenia materiałów i części uzyskanych z rozbiórki części robót, które stanowią własność Zamawiającego, a Wykonawca winien przedsięwziąć wszelkie środki ostrożności niezbędne  dla zachowania ich, niezależnie od celu, w jakim Zamawiający zamierza użyć rzeczowe materiały i części, do których zastrzega on sobie prawo,</w:t>
      </w:r>
    </w:p>
    <w:p w14:paraId="594BCFF5"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 xml:space="preserve">koszt przekazania materiałów z rozbiórki w miejsce wskazane przez Zamawiającego </w:t>
      </w:r>
    </w:p>
    <w:p w14:paraId="4C75DA52"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przestrzegania przepisów bhp i ppoż.,</w:t>
      </w:r>
    </w:p>
    <w:p w14:paraId="60456057"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ubezpieczenia budowy i robót z tytułu szkód, które mogą powstać w związku ze zdarzeniami  losowymi w trakcie realizacji przedmiotu umowy,</w:t>
      </w:r>
    </w:p>
    <w:p w14:paraId="608DE0AA"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zużycia energii elektrycznej i wody dla potrzeb prowadzonych prac. Wykonawca musi  zapewnić sobie zaopatrzenie w energię we własnym zakresie,</w:t>
      </w:r>
    </w:p>
    <w:p w14:paraId="3DF0CBA6" w14:textId="5C92AFEE" w:rsid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wszelkie</w:t>
      </w:r>
      <w:r w:rsidR="00D15CCC">
        <w:rPr>
          <w:rFonts w:ascii="Times New Roman" w:hAnsi="Times New Roman" w:cs="Times New Roman"/>
          <w:lang w:bidi="pl-PL"/>
        </w:rPr>
        <w:t xml:space="preserve"> koszty wynikające z uzgodnień </w:t>
      </w:r>
      <w:r w:rsidRPr="00DB7B56">
        <w:rPr>
          <w:rFonts w:ascii="Times New Roman" w:hAnsi="Times New Roman" w:cs="Times New Roman"/>
          <w:lang w:bidi="pl-PL"/>
        </w:rPr>
        <w:t xml:space="preserve">z gestorami sieci występujących na terenie budowy; </w:t>
      </w:r>
    </w:p>
    <w:p w14:paraId="59C17CBD" w14:textId="77777777" w:rsidR="00D722F2" w:rsidRPr="00B616E6" w:rsidRDefault="00D722F2" w:rsidP="00D57A99">
      <w:pPr>
        <w:pStyle w:val="Akapitzlist"/>
        <w:numPr>
          <w:ilvl w:val="0"/>
          <w:numId w:val="32"/>
        </w:numPr>
        <w:jc w:val="both"/>
        <w:rPr>
          <w:rFonts w:ascii="Times New Roman" w:hAnsi="Times New Roman" w:cs="Times New Roman"/>
          <w:lang w:bidi="pl-PL"/>
        </w:rPr>
      </w:pPr>
      <w:r w:rsidRPr="00B616E6">
        <w:rPr>
          <w:rFonts w:ascii="Times New Roman" w:hAnsi="Times New Roman" w:cs="Times New Roman"/>
          <w:lang w:bidi="pl-PL"/>
        </w:rPr>
        <w:t xml:space="preserve">tymczasowe włączenie istniejących i działających układów odprowadzenia wód opadowych, </w:t>
      </w:r>
    </w:p>
    <w:p w14:paraId="6EDB4BE7" w14:textId="77777777" w:rsidR="00D722F2" w:rsidRPr="00B616E6" w:rsidRDefault="00D722F2" w:rsidP="00D57A99">
      <w:pPr>
        <w:pStyle w:val="Akapitzlist"/>
        <w:numPr>
          <w:ilvl w:val="0"/>
          <w:numId w:val="32"/>
        </w:numPr>
        <w:jc w:val="both"/>
        <w:rPr>
          <w:rFonts w:ascii="Times New Roman" w:hAnsi="Times New Roman" w:cs="Times New Roman"/>
          <w:lang w:bidi="pl-PL"/>
        </w:rPr>
      </w:pPr>
      <w:r w:rsidRPr="00B616E6">
        <w:rPr>
          <w:rFonts w:ascii="Times New Roman" w:hAnsi="Times New Roman" w:cs="Times New Roman"/>
          <w:lang w:bidi="pl-PL"/>
        </w:rPr>
        <w:t>demontaż i likwidację działającej przepompowni ścieków (demontaż szafy sterowniczej i zasypanie studni),</w:t>
      </w:r>
    </w:p>
    <w:p w14:paraId="6DFBD6AD" w14:textId="77777777" w:rsidR="00DB7B56" w:rsidRPr="00DB7B56" w:rsidRDefault="00837732"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koszt sporządzenia inwentaryzacji powykonawczej w 3 egz., potwierdzonej, przez wykonawcę  z naniesieniem wszelkich uzgodnionych z Zamawiającym zmian lub odstępstw, a w razie potrzeby dołączenie uzupełniającego opisu, jeżeli w trakcie realizacji robót wystąpi konieczność wprowadzenia zmian lub odstępstw.</w:t>
      </w:r>
    </w:p>
    <w:p w14:paraId="71678B21" w14:textId="77777777" w:rsidR="00837732" w:rsidRPr="00DB7B56" w:rsidRDefault="00DB7B56" w:rsidP="00D57A99">
      <w:pPr>
        <w:pStyle w:val="Akapitzlist"/>
        <w:numPr>
          <w:ilvl w:val="0"/>
          <w:numId w:val="32"/>
        </w:numPr>
        <w:jc w:val="both"/>
        <w:rPr>
          <w:rFonts w:ascii="Times New Roman" w:hAnsi="Times New Roman" w:cs="Times New Roman"/>
          <w:lang w:bidi="pl-PL"/>
        </w:rPr>
      </w:pPr>
      <w:r w:rsidRPr="00DB7B56">
        <w:rPr>
          <w:rFonts w:ascii="Times New Roman" w:hAnsi="Times New Roman" w:cs="Times New Roman"/>
          <w:lang w:bidi="pl-PL"/>
        </w:rPr>
        <w:t>inne czynności niezbędne i konieczne do kompleksowego wykonania przedmiotu zamówienia.</w:t>
      </w:r>
    </w:p>
    <w:p w14:paraId="2C515A90" w14:textId="77777777" w:rsidR="00732B14" w:rsidRPr="00DB7B56" w:rsidRDefault="00732B14"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Cenę całkowitą należy podać w złotych z dokładnością do dwóch miejsc po przecinku. Zamawiający nie przewiduje rozliczeń w walutach obcych.</w:t>
      </w:r>
    </w:p>
    <w:p w14:paraId="480C1D9B" w14:textId="77777777" w:rsidR="00732B14" w:rsidRPr="00DB7B56" w:rsidRDefault="00732B14"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Rozliczenia między Zamawiającym a Wykonawcą będą realizowane w złotych (PLN).</w:t>
      </w:r>
    </w:p>
    <w:p w14:paraId="13D88E3D" w14:textId="7CB22F02" w:rsidR="00732B14" w:rsidRPr="006C3D75" w:rsidRDefault="00732B14" w:rsidP="00D57A99">
      <w:pPr>
        <w:pStyle w:val="Akapitzlist"/>
        <w:numPr>
          <w:ilvl w:val="0"/>
          <w:numId w:val="31"/>
        </w:numPr>
        <w:ind w:left="709" w:hanging="567"/>
        <w:jc w:val="both"/>
        <w:rPr>
          <w:rFonts w:ascii="Times New Roman" w:hAnsi="Times New Roman" w:cs="Times New Roman"/>
          <w:b/>
          <w:color w:val="FF0000"/>
          <w:lang w:bidi="pl-PL"/>
        </w:rPr>
      </w:pPr>
      <w:r w:rsidRPr="00DB7B56">
        <w:rPr>
          <w:rFonts w:ascii="Times New Roman" w:hAnsi="Times New Roman" w:cs="Times New Roman"/>
          <w:lang w:bidi="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C3D75">
        <w:rPr>
          <w:rFonts w:ascii="Times New Roman" w:hAnsi="Times New Roman" w:cs="Times New Roman"/>
          <w:b/>
          <w:lang w:bidi="pl-PL"/>
        </w:rPr>
        <w:t xml:space="preserve">UWAGA: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p w14:paraId="75D58636" w14:textId="77777777" w:rsidR="00732B14" w:rsidRPr="00DB7B56" w:rsidRDefault="00732B14" w:rsidP="00D57A99">
      <w:pPr>
        <w:pStyle w:val="Akapitzlist"/>
        <w:numPr>
          <w:ilvl w:val="0"/>
          <w:numId w:val="31"/>
        </w:numPr>
        <w:ind w:left="709" w:hanging="567"/>
        <w:jc w:val="both"/>
        <w:rPr>
          <w:rFonts w:ascii="Times New Roman" w:hAnsi="Times New Roman" w:cs="Times New Roman"/>
          <w:lang w:bidi="pl-PL"/>
        </w:rPr>
      </w:pPr>
      <w:r w:rsidRPr="00DB7B56">
        <w:rPr>
          <w:rFonts w:ascii="Times New Roman" w:hAnsi="Times New Roman" w:cs="Times New Roman"/>
          <w:lang w:bidi="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p w14:paraId="1B8AAD78" w14:textId="77777777" w:rsidR="00476AA5" w:rsidRPr="00FD7370" w:rsidRDefault="00DD49AD" w:rsidP="00DB7B56">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Wymagania dotyczące wadium</w:t>
      </w:r>
    </w:p>
    <w:p w14:paraId="322DA525" w14:textId="77777777" w:rsidR="00DD49AD" w:rsidRPr="00B616E6" w:rsidRDefault="00DD49AD"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lang w:bidi="pl-PL"/>
        </w:rPr>
        <w:t>Wykonawca jest zobowiązany do wniesieni</w:t>
      </w:r>
      <w:r w:rsidR="00415891">
        <w:rPr>
          <w:rFonts w:ascii="Times New Roman" w:hAnsi="Times New Roman" w:cs="Times New Roman"/>
          <w:lang w:bidi="pl-PL"/>
        </w:rPr>
        <w:t xml:space="preserve">a wadium w wysokości </w:t>
      </w:r>
      <w:r w:rsidR="00415891" w:rsidRPr="00B616E6">
        <w:rPr>
          <w:rFonts w:ascii="Times New Roman" w:hAnsi="Times New Roman" w:cs="Times New Roman"/>
          <w:lang w:bidi="pl-PL"/>
        </w:rPr>
        <w:t xml:space="preserve">70 000 zł (słownie: siedemdziesiąt tysięcy </w:t>
      </w:r>
      <w:r w:rsidR="00474076" w:rsidRPr="00B616E6">
        <w:rPr>
          <w:rFonts w:ascii="Times New Roman" w:hAnsi="Times New Roman" w:cs="Times New Roman"/>
          <w:lang w:bidi="pl-PL"/>
        </w:rPr>
        <w:t>złotych</w:t>
      </w:r>
      <w:r w:rsidRPr="00B616E6">
        <w:rPr>
          <w:rFonts w:ascii="Times New Roman" w:hAnsi="Times New Roman" w:cs="Times New Roman"/>
          <w:lang w:bidi="pl-PL"/>
        </w:rPr>
        <w:t>).</w:t>
      </w:r>
    </w:p>
    <w:p w14:paraId="1C253A09" w14:textId="77777777" w:rsidR="00474076" w:rsidRPr="003B2F7C" w:rsidRDefault="00474076" w:rsidP="00D57A99">
      <w:pPr>
        <w:pStyle w:val="Akapitzlist"/>
        <w:numPr>
          <w:ilvl w:val="0"/>
          <w:numId w:val="33"/>
        </w:numPr>
        <w:ind w:left="709" w:hanging="567"/>
        <w:jc w:val="both"/>
        <w:rPr>
          <w:rFonts w:ascii="Times New Roman" w:hAnsi="Times New Roman" w:cs="Times New Roman"/>
          <w:bCs/>
          <w:iCs/>
          <w:lang w:bidi="pl-PL"/>
        </w:rPr>
      </w:pPr>
      <w:r w:rsidRPr="003B2F7C">
        <w:rPr>
          <w:rFonts w:ascii="Times New Roman" w:hAnsi="Times New Roman" w:cs="Times New Roman"/>
          <w:bCs/>
          <w:iCs/>
          <w:lang w:bidi="pl-PL"/>
        </w:rPr>
        <w:t>Wadium może być wniesione w:</w:t>
      </w:r>
    </w:p>
    <w:p w14:paraId="5B302A95" w14:textId="77777777" w:rsidR="00474076" w:rsidRPr="003B2F7C" w:rsidRDefault="00474076" w:rsidP="00D57A99">
      <w:pPr>
        <w:pStyle w:val="Akapitzlist"/>
        <w:numPr>
          <w:ilvl w:val="0"/>
          <w:numId w:val="34"/>
        </w:numPr>
        <w:jc w:val="both"/>
        <w:rPr>
          <w:rFonts w:ascii="Times New Roman" w:hAnsi="Times New Roman" w:cs="Times New Roman"/>
          <w:bCs/>
          <w:iCs/>
          <w:lang w:bidi="pl-PL"/>
        </w:rPr>
      </w:pPr>
      <w:r w:rsidRPr="003B2F7C">
        <w:rPr>
          <w:rFonts w:ascii="Times New Roman" w:hAnsi="Times New Roman" w:cs="Times New Roman"/>
          <w:bCs/>
          <w:iCs/>
          <w:lang w:bidi="pl-PL"/>
        </w:rPr>
        <w:t>pieniądzu;</w:t>
      </w:r>
    </w:p>
    <w:p w14:paraId="61DE82A0" w14:textId="77777777" w:rsidR="00474076" w:rsidRPr="003B2F7C" w:rsidRDefault="00474076" w:rsidP="00D57A99">
      <w:pPr>
        <w:pStyle w:val="Akapitzlist"/>
        <w:numPr>
          <w:ilvl w:val="0"/>
          <w:numId w:val="34"/>
        </w:numPr>
        <w:jc w:val="both"/>
        <w:rPr>
          <w:rFonts w:ascii="Times New Roman" w:hAnsi="Times New Roman" w:cs="Times New Roman"/>
          <w:bCs/>
          <w:iCs/>
          <w:lang w:bidi="pl-PL"/>
        </w:rPr>
      </w:pPr>
      <w:r w:rsidRPr="003B2F7C">
        <w:rPr>
          <w:rFonts w:ascii="Times New Roman" w:hAnsi="Times New Roman" w:cs="Times New Roman"/>
          <w:bCs/>
          <w:iCs/>
          <w:lang w:bidi="pl-PL"/>
        </w:rPr>
        <w:t>poręczeniach bankowych, lub poręczeniach spółdzielczej kasy oszczędnościowo-kredytowej, z tym, że poręczenie kasy jest zawsze poręczeniem pieniężnym;</w:t>
      </w:r>
    </w:p>
    <w:p w14:paraId="30460E91" w14:textId="77777777" w:rsidR="00474076" w:rsidRPr="003B2F7C" w:rsidRDefault="00474076" w:rsidP="00D57A99">
      <w:pPr>
        <w:pStyle w:val="Akapitzlist"/>
        <w:numPr>
          <w:ilvl w:val="0"/>
          <w:numId w:val="34"/>
        </w:numPr>
        <w:jc w:val="both"/>
        <w:rPr>
          <w:rFonts w:ascii="Times New Roman" w:hAnsi="Times New Roman" w:cs="Times New Roman"/>
          <w:bCs/>
          <w:iCs/>
          <w:lang w:bidi="pl-PL"/>
        </w:rPr>
      </w:pPr>
      <w:r w:rsidRPr="003B2F7C">
        <w:rPr>
          <w:rFonts w:ascii="Times New Roman" w:hAnsi="Times New Roman" w:cs="Times New Roman"/>
          <w:bCs/>
          <w:iCs/>
          <w:lang w:bidi="pl-PL"/>
        </w:rPr>
        <w:t>gwarancjach bankowych;</w:t>
      </w:r>
    </w:p>
    <w:p w14:paraId="0AA98D5F" w14:textId="77777777" w:rsidR="00474076" w:rsidRPr="003B2F7C" w:rsidRDefault="00474076" w:rsidP="00D57A99">
      <w:pPr>
        <w:pStyle w:val="Akapitzlist"/>
        <w:numPr>
          <w:ilvl w:val="0"/>
          <w:numId w:val="34"/>
        </w:numPr>
        <w:jc w:val="both"/>
        <w:rPr>
          <w:rFonts w:ascii="Times New Roman" w:hAnsi="Times New Roman" w:cs="Times New Roman"/>
          <w:bCs/>
          <w:iCs/>
          <w:lang w:bidi="pl-PL"/>
        </w:rPr>
      </w:pPr>
      <w:r w:rsidRPr="003B2F7C">
        <w:rPr>
          <w:rFonts w:ascii="Times New Roman" w:hAnsi="Times New Roman" w:cs="Times New Roman"/>
          <w:bCs/>
          <w:iCs/>
          <w:lang w:bidi="pl-PL"/>
        </w:rPr>
        <w:t>gwarancjach ubezpieczeniowych;</w:t>
      </w:r>
    </w:p>
    <w:p w14:paraId="25A12DEF" w14:textId="77777777" w:rsidR="00474076" w:rsidRPr="003B2F7C" w:rsidRDefault="00474076" w:rsidP="00D57A99">
      <w:pPr>
        <w:pStyle w:val="Akapitzlist"/>
        <w:numPr>
          <w:ilvl w:val="0"/>
          <w:numId w:val="34"/>
        </w:numPr>
        <w:jc w:val="both"/>
        <w:rPr>
          <w:rFonts w:ascii="Times New Roman" w:hAnsi="Times New Roman" w:cs="Times New Roman"/>
          <w:bCs/>
          <w:iCs/>
          <w:lang w:bidi="pl-PL"/>
        </w:rPr>
      </w:pPr>
      <w:r w:rsidRPr="003B2F7C">
        <w:rPr>
          <w:rFonts w:ascii="Times New Roman" w:hAnsi="Times New Roman" w:cs="Times New Roman"/>
          <w:bCs/>
          <w:iCs/>
          <w:lang w:bidi="pl-PL"/>
        </w:rPr>
        <w:t>poręczeniach udzielanych przez podmioty, o których mowa w art. 6b ust. 5 pkt 2 ustawy z dnia 9 listopada 2000 r. o utworzeniu Polskiej Agencji Rozwoju Przedsiębiorczości (j.t. Dz. U. z 2016 r. poz. 359).</w:t>
      </w:r>
    </w:p>
    <w:p w14:paraId="336BFB0C" w14:textId="30F98A70" w:rsidR="00474076" w:rsidRPr="003B2F7C" w:rsidRDefault="00474076" w:rsidP="00D15CCC">
      <w:pPr>
        <w:pStyle w:val="Akapitzlist"/>
        <w:numPr>
          <w:ilvl w:val="0"/>
          <w:numId w:val="33"/>
        </w:numPr>
        <w:ind w:hanging="578"/>
        <w:jc w:val="both"/>
        <w:rPr>
          <w:rFonts w:ascii="Times New Roman" w:hAnsi="Times New Roman" w:cs="Times New Roman"/>
          <w:bCs/>
          <w:iCs/>
          <w:lang w:bidi="pl-PL"/>
        </w:rPr>
      </w:pPr>
      <w:r w:rsidRPr="003B2F7C">
        <w:rPr>
          <w:rFonts w:ascii="Times New Roman" w:hAnsi="Times New Roman" w:cs="Times New Roman"/>
          <w:bCs/>
          <w:iCs/>
          <w:lang w:bidi="pl-PL"/>
        </w:rPr>
        <w:t>Wadium w formie pieniądza nal</w:t>
      </w:r>
      <w:r w:rsidR="002D74F2">
        <w:rPr>
          <w:rFonts w:ascii="Times New Roman" w:hAnsi="Times New Roman" w:cs="Times New Roman"/>
          <w:bCs/>
          <w:iCs/>
          <w:lang w:bidi="pl-PL"/>
        </w:rPr>
        <w:t xml:space="preserve">eży wnieść przelewem na konto nr </w:t>
      </w:r>
      <w:r w:rsidR="002D74F2" w:rsidRPr="002D74F2">
        <w:rPr>
          <w:rFonts w:ascii="Times New Roman" w:hAnsi="Times New Roman" w:cs="Times New Roman"/>
          <w:bCs/>
          <w:iCs/>
          <w:lang w:bidi="pl-PL"/>
        </w:rPr>
        <w:t>94 8350 0004 0009 6582 2000 0020 w Kaszubskim Banku Spółdzielczym</w:t>
      </w:r>
      <w:r w:rsidRPr="002D74F2">
        <w:rPr>
          <w:rFonts w:ascii="Times New Roman" w:hAnsi="Times New Roman" w:cs="Times New Roman"/>
          <w:bCs/>
          <w:iCs/>
          <w:lang w:bidi="pl-PL"/>
        </w:rPr>
        <w:t xml:space="preserve"> </w:t>
      </w:r>
      <w:r w:rsidRPr="003B2F7C">
        <w:rPr>
          <w:rFonts w:ascii="Times New Roman" w:hAnsi="Times New Roman" w:cs="Times New Roman"/>
          <w:bCs/>
          <w:iCs/>
          <w:lang w:bidi="pl-PL"/>
        </w:rPr>
        <w:t>z dopiskiem na przelewie:</w:t>
      </w:r>
      <w:r w:rsidR="002D74F2" w:rsidRPr="002D74F2">
        <w:t xml:space="preserve"> </w:t>
      </w:r>
      <w:r w:rsidR="002D74F2" w:rsidRPr="002D74F2">
        <w:rPr>
          <w:rFonts w:ascii="Times New Roman" w:hAnsi="Times New Roman" w:cs="Times New Roman"/>
          <w:bCs/>
          <w:iCs/>
          <w:lang w:bidi="pl-PL"/>
        </w:rPr>
        <w:t>Wpłata wadi</w:t>
      </w:r>
      <w:r w:rsidR="00746ACE">
        <w:rPr>
          <w:rFonts w:ascii="Times New Roman" w:hAnsi="Times New Roman" w:cs="Times New Roman"/>
          <w:bCs/>
          <w:iCs/>
          <w:lang w:bidi="pl-PL"/>
        </w:rPr>
        <w:t xml:space="preserve">um </w:t>
      </w:r>
      <w:r w:rsidR="00BE7D97">
        <w:rPr>
          <w:rFonts w:ascii="Times New Roman" w:hAnsi="Times New Roman" w:cs="Times New Roman"/>
          <w:bCs/>
          <w:iCs/>
          <w:lang w:bidi="pl-PL"/>
        </w:rPr>
        <w:t>– zamówienie: ZSP4.070.3.2.2.</w:t>
      </w:r>
      <w:r w:rsidR="00373439">
        <w:rPr>
          <w:rFonts w:ascii="Times New Roman" w:hAnsi="Times New Roman" w:cs="Times New Roman"/>
          <w:bCs/>
          <w:iCs/>
          <w:lang w:bidi="pl-PL"/>
        </w:rPr>
        <w:t>2.</w:t>
      </w:r>
      <w:r w:rsidR="00BE7D97">
        <w:rPr>
          <w:rFonts w:ascii="Times New Roman" w:hAnsi="Times New Roman" w:cs="Times New Roman"/>
          <w:bCs/>
          <w:iCs/>
          <w:lang w:bidi="pl-PL"/>
        </w:rPr>
        <w:t>2017.EC</w:t>
      </w:r>
    </w:p>
    <w:p w14:paraId="508AD14D" w14:textId="77777777" w:rsidR="00474076" w:rsidRPr="003B2F7C" w:rsidRDefault="00474076" w:rsidP="00D57A99">
      <w:pPr>
        <w:pStyle w:val="Akapitzlist"/>
        <w:numPr>
          <w:ilvl w:val="0"/>
          <w:numId w:val="33"/>
        </w:numPr>
        <w:ind w:left="709" w:hanging="567"/>
        <w:jc w:val="both"/>
        <w:rPr>
          <w:rFonts w:ascii="Times New Roman" w:hAnsi="Times New Roman" w:cs="Times New Roman"/>
          <w:bCs/>
          <w:iCs/>
          <w:lang w:bidi="pl-PL"/>
        </w:rPr>
      </w:pPr>
      <w:r w:rsidRPr="003B2F7C">
        <w:rPr>
          <w:rFonts w:ascii="Times New Roman" w:hAnsi="Times New Roman" w:cs="Times New Roman"/>
          <w:lang w:bidi="pl-PL"/>
        </w:rPr>
        <w:t>Skuteczne wniesienie wadium w pieniądzu następuje z chwilą uznania środków pieniężnych na rachunku bankowym Zamawiającego, o którym mowa w pkt. 17.3 specyfikacji, przed upływem terminu składania ofert (tj. przed upływem dnia i godziny wyznaczonej jako ostateczny termin składania ofert).</w:t>
      </w:r>
    </w:p>
    <w:p w14:paraId="788C5DEC" w14:textId="77777777" w:rsidR="00474076" w:rsidRPr="003B2F7C" w:rsidRDefault="00474076"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lang w:bidi="pl-PL"/>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14:paraId="3BFC169A" w14:textId="77777777" w:rsidR="00474076" w:rsidRPr="003B2F7C" w:rsidRDefault="00474076"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lang w:bidi="pl-PL"/>
        </w:rPr>
        <w:t>Gwarancja lub poręczenie musi zawierać w swojej treści nieodwołalne i bezwarunkowe zobowiązanie wystawcy dokumentu do zapłaty na rzecz Zamawiającego kwoty wadium.</w:t>
      </w:r>
    </w:p>
    <w:p w14:paraId="50FBF320" w14:textId="77777777" w:rsidR="00DD49AD" w:rsidRPr="003B2F7C" w:rsidRDefault="00DD49AD"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lang w:bidi="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p w14:paraId="6CAB0304" w14:textId="2D3FA57C" w:rsidR="00474076" w:rsidRPr="003B2F7C" w:rsidRDefault="006C3D75" w:rsidP="00D57A99">
      <w:pPr>
        <w:pStyle w:val="Akapitzlist"/>
        <w:numPr>
          <w:ilvl w:val="0"/>
          <w:numId w:val="33"/>
        </w:numPr>
        <w:ind w:left="709" w:hanging="567"/>
        <w:jc w:val="both"/>
        <w:rPr>
          <w:rFonts w:ascii="Times New Roman" w:hAnsi="Times New Roman" w:cs="Times New Roman"/>
          <w:bCs/>
          <w:iCs/>
          <w:lang w:bidi="pl-PL"/>
        </w:rPr>
      </w:pPr>
      <w:r>
        <w:rPr>
          <w:rFonts w:ascii="Times New Roman" w:hAnsi="Times New Roman" w:cs="Times New Roman"/>
          <w:bCs/>
          <w:iCs/>
          <w:lang w:bidi="pl-PL"/>
        </w:rPr>
        <w:t>Zamawiający wymaga</w:t>
      </w:r>
      <w:r w:rsidR="00474076" w:rsidRPr="003B2F7C">
        <w:rPr>
          <w:rFonts w:ascii="Times New Roman" w:hAnsi="Times New Roman" w:cs="Times New Roman"/>
          <w:bCs/>
          <w:iCs/>
          <w:lang w:bidi="pl-PL"/>
        </w:rPr>
        <w:t>, aby w przypadku wniesienia wadium w formie:</w:t>
      </w:r>
    </w:p>
    <w:p w14:paraId="779F9BF9" w14:textId="77777777" w:rsidR="00474076" w:rsidRPr="003B2F7C" w:rsidRDefault="00474076" w:rsidP="00D57A99">
      <w:pPr>
        <w:pStyle w:val="Akapitzlist"/>
        <w:numPr>
          <w:ilvl w:val="0"/>
          <w:numId w:val="35"/>
        </w:numPr>
        <w:jc w:val="both"/>
        <w:rPr>
          <w:rFonts w:ascii="Times New Roman" w:hAnsi="Times New Roman" w:cs="Times New Roman"/>
          <w:bCs/>
          <w:iCs/>
          <w:lang w:bidi="pl-PL"/>
        </w:rPr>
      </w:pPr>
      <w:r w:rsidRPr="003B2F7C">
        <w:rPr>
          <w:rFonts w:ascii="Times New Roman" w:hAnsi="Times New Roman" w:cs="Times New Roman"/>
          <w:bCs/>
          <w:iCs/>
          <w:lang w:bidi="pl-PL"/>
        </w:rPr>
        <w:t>pieniężnej – dokument potwierdzający dokonanie przelewu wadium został załączony do oferty,</w:t>
      </w:r>
    </w:p>
    <w:p w14:paraId="412F9279" w14:textId="77777777" w:rsidR="00474076" w:rsidRPr="003B2F7C" w:rsidRDefault="00474076" w:rsidP="00D57A99">
      <w:pPr>
        <w:pStyle w:val="Akapitzlist"/>
        <w:numPr>
          <w:ilvl w:val="0"/>
          <w:numId w:val="35"/>
        </w:numPr>
        <w:jc w:val="both"/>
        <w:rPr>
          <w:rFonts w:ascii="Times New Roman" w:hAnsi="Times New Roman" w:cs="Times New Roman"/>
          <w:bCs/>
          <w:iCs/>
          <w:lang w:bidi="pl-PL"/>
        </w:rPr>
      </w:pPr>
      <w:r w:rsidRPr="003B2F7C">
        <w:rPr>
          <w:rFonts w:ascii="Times New Roman" w:hAnsi="Times New Roman" w:cs="Times New Roman"/>
          <w:bCs/>
          <w:iCs/>
          <w:lang w:bidi="pl-PL"/>
        </w:rPr>
        <w:t>innej niż pieniądz – oryginał dokumentu został złożony w oddzielnej kopercie, a jego kopia w ofercie.</w:t>
      </w:r>
    </w:p>
    <w:p w14:paraId="5912FEE7" w14:textId="77777777" w:rsidR="00474076" w:rsidRPr="003B2F7C" w:rsidRDefault="00474076" w:rsidP="00D57A99">
      <w:pPr>
        <w:pStyle w:val="Akapitzlist"/>
        <w:numPr>
          <w:ilvl w:val="0"/>
          <w:numId w:val="33"/>
        </w:numPr>
        <w:ind w:hanging="578"/>
        <w:jc w:val="both"/>
        <w:rPr>
          <w:rFonts w:ascii="Times New Roman" w:hAnsi="Times New Roman" w:cs="Times New Roman"/>
          <w:lang w:bidi="pl-PL"/>
        </w:rPr>
      </w:pPr>
      <w:r w:rsidRPr="003B2F7C">
        <w:rPr>
          <w:rFonts w:ascii="Times New Roman" w:hAnsi="Times New Roman" w:cs="Times New Roman"/>
          <w:lang w:bidi="pl-PL"/>
        </w:rPr>
        <w:t xml:space="preserve">Wadium wniesione przez jednego z Wykonawców wspólnie ubiegających się o zamówienie uważa się za wniesione prawidłowo. </w:t>
      </w:r>
    </w:p>
    <w:p w14:paraId="48C9C0AE" w14:textId="77777777" w:rsidR="00474076" w:rsidRPr="003B2F7C" w:rsidRDefault="00474076"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lang w:bidi="pl-PL"/>
        </w:rPr>
        <w:t>Oferta wykonawcy, który nie wniesie wadium lub wniesie w sposób nieprawidłowy zostanie odrzucona.</w:t>
      </w:r>
    </w:p>
    <w:p w14:paraId="7EF1A81A" w14:textId="77777777" w:rsidR="00474076" w:rsidRPr="003B2F7C" w:rsidRDefault="00474076" w:rsidP="00D57A99">
      <w:pPr>
        <w:pStyle w:val="Akapitzlist"/>
        <w:numPr>
          <w:ilvl w:val="0"/>
          <w:numId w:val="33"/>
        </w:numPr>
        <w:ind w:left="709" w:hanging="567"/>
        <w:jc w:val="both"/>
        <w:rPr>
          <w:rFonts w:ascii="Times New Roman" w:hAnsi="Times New Roman" w:cs="Times New Roman"/>
          <w:lang w:bidi="pl-PL"/>
        </w:rPr>
      </w:pPr>
      <w:r w:rsidRPr="003B2F7C">
        <w:rPr>
          <w:rFonts w:ascii="Times New Roman" w:hAnsi="Times New Roman" w:cs="Times New Roman"/>
          <w:bCs/>
          <w:iCs/>
          <w:lang w:bidi="pl-PL"/>
        </w:rPr>
        <w:t>Zamawiający niezwłocznie zwróci wadium wszystkim wykonawcom po wyborze najkorzystniejszej oferty lub unieważnieniu postępowania, z wyjątkiem wykonawcy, którego oferta została wybrana jako najkorzys</w:t>
      </w:r>
      <w:r w:rsidR="00273B16" w:rsidRPr="003B2F7C">
        <w:rPr>
          <w:rFonts w:ascii="Times New Roman" w:hAnsi="Times New Roman" w:cs="Times New Roman"/>
          <w:bCs/>
          <w:iCs/>
          <w:lang w:bidi="pl-PL"/>
        </w:rPr>
        <w:t>tniejsza, z zastrzeżeniem pkt. 17.15</w:t>
      </w:r>
      <w:r w:rsidRPr="003B2F7C">
        <w:rPr>
          <w:rFonts w:ascii="Times New Roman" w:hAnsi="Times New Roman" w:cs="Times New Roman"/>
          <w:bCs/>
          <w:iCs/>
          <w:lang w:bidi="pl-PL"/>
        </w:rPr>
        <w:t xml:space="preserve"> specyfikacji. </w:t>
      </w:r>
    </w:p>
    <w:p w14:paraId="17CAE5EF" w14:textId="77777777" w:rsidR="00273B16" w:rsidRPr="003B2F7C" w:rsidRDefault="00273B16" w:rsidP="00D57A99">
      <w:pPr>
        <w:pStyle w:val="Akapitzlist"/>
        <w:numPr>
          <w:ilvl w:val="0"/>
          <w:numId w:val="33"/>
        </w:numPr>
        <w:ind w:hanging="578"/>
        <w:jc w:val="both"/>
        <w:rPr>
          <w:rFonts w:ascii="Times New Roman" w:hAnsi="Times New Roman" w:cs="Times New Roman"/>
          <w:lang w:bidi="pl-PL"/>
        </w:rPr>
      </w:pPr>
      <w:r w:rsidRPr="003B2F7C">
        <w:rPr>
          <w:rFonts w:ascii="Times New Roman" w:hAnsi="Times New Roman" w:cs="Times New Roman"/>
          <w:lang w:bidi="pl-PL"/>
        </w:rPr>
        <w:t>Zamawiający niezwłocznie zwróci wadium wykonawcy, którego oferta została wybrana jako najkorzystniejsza, po zawarciu umowy w sprawie zamówienia publicznego.</w:t>
      </w:r>
    </w:p>
    <w:p w14:paraId="5DE3B84C" w14:textId="77777777" w:rsidR="00273B16" w:rsidRPr="003B2F7C" w:rsidRDefault="00273B16" w:rsidP="00D57A99">
      <w:pPr>
        <w:pStyle w:val="Akapitzlist"/>
        <w:numPr>
          <w:ilvl w:val="0"/>
          <w:numId w:val="33"/>
        </w:numPr>
        <w:ind w:hanging="578"/>
        <w:jc w:val="both"/>
        <w:rPr>
          <w:rFonts w:ascii="Times New Roman" w:hAnsi="Times New Roman" w:cs="Times New Roman"/>
          <w:lang w:bidi="pl-PL"/>
        </w:rPr>
      </w:pPr>
      <w:r w:rsidRPr="003B2F7C">
        <w:rPr>
          <w:rFonts w:ascii="Times New Roman" w:hAnsi="Times New Roman" w:cs="Times New Roman"/>
          <w:lang w:bidi="pl-PL"/>
        </w:rPr>
        <w:t>Zamawiający niezwłocznie zwróci wadium na wniosek wykonawcy, który wycofał ofertę przed upływem terminu składania ofert.</w:t>
      </w:r>
    </w:p>
    <w:p w14:paraId="0422177A" w14:textId="77777777" w:rsidR="00273B16" w:rsidRPr="003B2F7C" w:rsidRDefault="00273B16" w:rsidP="00D57A99">
      <w:pPr>
        <w:pStyle w:val="Akapitzlist"/>
        <w:numPr>
          <w:ilvl w:val="0"/>
          <w:numId w:val="33"/>
        </w:numPr>
        <w:ind w:hanging="578"/>
        <w:jc w:val="both"/>
        <w:rPr>
          <w:rFonts w:ascii="Times New Roman" w:hAnsi="Times New Roman" w:cs="Times New Roman"/>
          <w:lang w:bidi="pl-PL"/>
        </w:rPr>
      </w:pPr>
      <w:r w:rsidRPr="003B2F7C">
        <w:rPr>
          <w:rFonts w:ascii="Times New Roman" w:hAnsi="Times New Roman" w:cs="Times New Roman"/>
          <w:lang w:bidi="pl-PL"/>
        </w:rPr>
        <w:t>Zamawiający będzie żądał ponownego wniesienia wadium przez wykonawcę, któremu zwrócono wadium na podstawie art. 46 ustawy jeżeli w wyniku rozstrzygnięcia odwołania jego oferta została wybrana jako najkorzystniejsza. Wykonawca wniesie wadium w terminie określonym przez Zamawiającego.</w:t>
      </w:r>
    </w:p>
    <w:p w14:paraId="2AEB4AF6" w14:textId="77777777" w:rsidR="00476AA5" w:rsidRPr="003B2F7C" w:rsidRDefault="00273B16" w:rsidP="00D57A99">
      <w:pPr>
        <w:pStyle w:val="Akapitzlist"/>
        <w:numPr>
          <w:ilvl w:val="0"/>
          <w:numId w:val="33"/>
        </w:numPr>
        <w:ind w:hanging="578"/>
        <w:jc w:val="both"/>
        <w:rPr>
          <w:rFonts w:ascii="Times New Roman" w:hAnsi="Times New Roman" w:cs="Times New Roman"/>
          <w:lang w:bidi="pl-PL"/>
        </w:rPr>
      </w:pPr>
      <w:r w:rsidRPr="003B2F7C">
        <w:rPr>
          <w:rFonts w:ascii="Times New Roman" w:hAnsi="Times New Roman" w:cs="Times New Roman"/>
          <w:lang w:bidi="pl-PL"/>
        </w:rPr>
        <w:t>Okoliczności i zasady zwrotu wadium oraz jego ewentualnego zatrzymania określa art. 46 ustawy.</w:t>
      </w:r>
    </w:p>
    <w:p w14:paraId="1FA77638" w14:textId="77777777" w:rsidR="00476AA5" w:rsidRPr="00FD7370" w:rsidRDefault="00C9072F" w:rsidP="00C9072F">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Miejsce oraz termin składania i otwarcia ofert</w:t>
      </w:r>
    </w:p>
    <w:tbl>
      <w:tblPr>
        <w:tblW w:w="9210" w:type="dxa"/>
        <w:tblLayout w:type="fixed"/>
        <w:tblCellMar>
          <w:left w:w="70" w:type="dxa"/>
          <w:right w:w="70" w:type="dxa"/>
        </w:tblCellMar>
        <w:tblLook w:val="0000" w:firstRow="0" w:lastRow="0" w:firstColumn="0" w:lastColumn="0" w:noHBand="0" w:noVBand="0"/>
      </w:tblPr>
      <w:tblGrid>
        <w:gridCol w:w="9210"/>
      </w:tblGrid>
      <w:tr w:rsidR="00C9072F" w:rsidRPr="003B2F7C" w14:paraId="199FCD8D" w14:textId="77777777" w:rsidTr="00F5388F">
        <w:tc>
          <w:tcPr>
            <w:tcW w:w="9210" w:type="dxa"/>
          </w:tcPr>
          <w:p w14:paraId="766EF451" w14:textId="1612D6EC" w:rsidR="00C9072F" w:rsidRPr="00B506A2" w:rsidRDefault="00C9072F" w:rsidP="00D57A99">
            <w:pPr>
              <w:pStyle w:val="Akapitzlist"/>
              <w:numPr>
                <w:ilvl w:val="0"/>
                <w:numId w:val="36"/>
              </w:numPr>
              <w:spacing w:after="0" w:line="240" w:lineRule="auto"/>
              <w:ind w:hanging="578"/>
              <w:jc w:val="both"/>
              <w:rPr>
                <w:rFonts w:ascii="Times New Roman" w:hAnsi="Times New Roman" w:cs="Times New Roman"/>
                <w:b/>
                <w:u w:val="single"/>
                <w:lang w:bidi="pl-PL"/>
              </w:rPr>
            </w:pPr>
            <w:r w:rsidRPr="00B506A2">
              <w:rPr>
                <w:rFonts w:ascii="Times New Roman" w:hAnsi="Times New Roman" w:cs="Times New Roman"/>
                <w:b/>
                <w:bCs/>
                <w:u w:val="single"/>
                <w:lang w:bidi="pl-PL"/>
              </w:rPr>
              <w:t>Oferty należy składać</w:t>
            </w:r>
            <w:r w:rsidR="007C3981">
              <w:rPr>
                <w:rFonts w:ascii="Times New Roman" w:hAnsi="Times New Roman" w:cs="Times New Roman"/>
                <w:b/>
                <w:u w:val="single"/>
                <w:lang w:bidi="pl-PL"/>
              </w:rPr>
              <w:t xml:space="preserve"> w terminie do dnia 28.04</w:t>
            </w:r>
            <w:r w:rsidR="002876D0" w:rsidRPr="00B506A2">
              <w:rPr>
                <w:rFonts w:ascii="Times New Roman" w:hAnsi="Times New Roman" w:cs="Times New Roman"/>
                <w:b/>
                <w:u w:val="single"/>
                <w:lang w:bidi="pl-PL"/>
              </w:rPr>
              <w:t>.2017 r</w:t>
            </w:r>
            <w:r w:rsidRPr="00B506A2">
              <w:rPr>
                <w:rFonts w:ascii="Times New Roman" w:hAnsi="Times New Roman" w:cs="Times New Roman"/>
                <w:b/>
                <w:u w:val="single"/>
                <w:lang w:bidi="pl-PL"/>
              </w:rPr>
              <w:t>.  do godziny</w:t>
            </w:r>
            <w:r w:rsidR="00990CF7">
              <w:rPr>
                <w:rFonts w:ascii="Times New Roman" w:hAnsi="Times New Roman" w:cs="Times New Roman"/>
                <w:b/>
                <w:u w:val="single"/>
                <w:lang w:bidi="pl-PL"/>
              </w:rPr>
              <w:t xml:space="preserve"> 8:3</w:t>
            </w:r>
            <w:r w:rsidR="002876D0" w:rsidRPr="00B506A2">
              <w:rPr>
                <w:rFonts w:ascii="Times New Roman" w:hAnsi="Times New Roman" w:cs="Times New Roman"/>
                <w:b/>
                <w:u w:val="single"/>
                <w:lang w:bidi="pl-PL"/>
              </w:rPr>
              <w:t>0</w:t>
            </w:r>
            <w:r w:rsidRPr="00B506A2">
              <w:rPr>
                <w:rFonts w:ascii="Times New Roman" w:hAnsi="Times New Roman" w:cs="Times New Roman"/>
                <w:b/>
                <w:u w:val="single"/>
                <w:lang w:bidi="pl-PL"/>
              </w:rPr>
              <w:t xml:space="preserve"> w siedzib</w:t>
            </w:r>
            <w:r w:rsidR="003A0AEF" w:rsidRPr="00B506A2">
              <w:rPr>
                <w:rFonts w:ascii="Times New Roman" w:hAnsi="Times New Roman" w:cs="Times New Roman"/>
                <w:b/>
                <w:u w:val="single"/>
                <w:lang w:bidi="pl-PL"/>
              </w:rPr>
              <w:t>ie Zamawiającego w Ze</w:t>
            </w:r>
            <w:r w:rsidR="00D15CCC" w:rsidRPr="00B506A2">
              <w:rPr>
                <w:rFonts w:ascii="Times New Roman" w:hAnsi="Times New Roman" w:cs="Times New Roman"/>
                <w:b/>
                <w:u w:val="single"/>
                <w:lang w:bidi="pl-PL"/>
              </w:rPr>
              <w:t>spole Szkół Ponadgimnazjalnych n</w:t>
            </w:r>
            <w:r w:rsidR="003A0AEF" w:rsidRPr="00B506A2">
              <w:rPr>
                <w:rFonts w:ascii="Times New Roman" w:hAnsi="Times New Roman" w:cs="Times New Roman"/>
                <w:b/>
                <w:u w:val="single"/>
                <w:lang w:bidi="pl-PL"/>
              </w:rPr>
              <w:t>r 4</w:t>
            </w:r>
            <w:r w:rsidR="00990CF7">
              <w:rPr>
                <w:rFonts w:ascii="Times New Roman" w:hAnsi="Times New Roman" w:cs="Times New Roman"/>
                <w:b/>
                <w:u w:val="single"/>
                <w:lang w:bidi="pl-PL"/>
              </w:rPr>
              <w:t xml:space="preserve"> </w:t>
            </w:r>
            <w:r w:rsidR="003A0AEF" w:rsidRPr="00B506A2">
              <w:rPr>
                <w:rFonts w:ascii="Times New Roman" w:hAnsi="Times New Roman" w:cs="Times New Roman"/>
                <w:b/>
                <w:u w:val="single"/>
                <w:lang w:bidi="pl-PL"/>
              </w:rPr>
              <w:t>im. J. Wejhera, przy ul. Sobieskiego 344, pok. 201 – I piętro</w:t>
            </w:r>
            <w:r w:rsidRPr="00B506A2">
              <w:rPr>
                <w:rFonts w:ascii="Times New Roman" w:hAnsi="Times New Roman" w:cs="Times New Roman"/>
                <w:b/>
                <w:u w:val="single"/>
                <w:lang w:bidi="pl-PL"/>
              </w:rPr>
              <w:t xml:space="preserve">. </w:t>
            </w:r>
          </w:p>
        </w:tc>
      </w:tr>
      <w:tr w:rsidR="00C9072F" w:rsidRPr="003B2F7C" w14:paraId="5CBA6C8D" w14:textId="77777777" w:rsidTr="00F5388F">
        <w:tc>
          <w:tcPr>
            <w:tcW w:w="9210" w:type="dxa"/>
          </w:tcPr>
          <w:p w14:paraId="229D5318" w14:textId="77777777" w:rsidR="00F5388F" w:rsidRPr="003B2F7C" w:rsidRDefault="00C9072F" w:rsidP="00D57A99">
            <w:pPr>
              <w:pStyle w:val="Akapitzlist"/>
              <w:numPr>
                <w:ilvl w:val="0"/>
                <w:numId w:val="36"/>
              </w:numPr>
              <w:spacing w:after="0" w:line="240" w:lineRule="auto"/>
              <w:ind w:hanging="578"/>
              <w:jc w:val="both"/>
              <w:rPr>
                <w:rFonts w:ascii="Times New Roman" w:hAnsi="Times New Roman" w:cs="Times New Roman"/>
                <w:lang w:bidi="pl-PL"/>
              </w:rPr>
            </w:pPr>
            <w:r w:rsidRPr="003B2F7C">
              <w:rPr>
                <w:rFonts w:ascii="Times New Roman" w:hAnsi="Times New Roman" w:cs="Times New Roman"/>
                <w:lang w:bidi="pl-PL"/>
              </w:rPr>
              <w:t xml:space="preserve">Jeżeli oferta </w:t>
            </w:r>
            <w:r w:rsidRPr="003B2F7C">
              <w:rPr>
                <w:rFonts w:ascii="Times New Roman" w:hAnsi="Times New Roman" w:cs="Times New Roman"/>
                <w:bCs/>
                <w:lang w:bidi="pl-PL"/>
              </w:rPr>
              <w:t>Wykonawcy</w:t>
            </w:r>
            <w:r w:rsidRPr="003B2F7C">
              <w:rPr>
                <w:rFonts w:ascii="Times New Roman" w:hAnsi="Times New Roman" w:cs="Times New Roman"/>
                <w:lang w:bidi="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w:t>
            </w:r>
            <w:r w:rsidR="00F5388F" w:rsidRPr="003B2F7C">
              <w:rPr>
                <w:rFonts w:ascii="Times New Roman" w:hAnsi="Times New Roman" w:cs="Times New Roman"/>
                <w:lang w:bidi="pl-PL"/>
              </w:rPr>
              <w:t>m terminie do wskazanego pokoju.</w:t>
            </w:r>
          </w:p>
          <w:p w14:paraId="08899464" w14:textId="7B30B168" w:rsidR="00F5388F" w:rsidRPr="00B506A2" w:rsidRDefault="00F5388F" w:rsidP="00D57A99">
            <w:pPr>
              <w:pStyle w:val="Akapitzlist"/>
              <w:numPr>
                <w:ilvl w:val="0"/>
                <w:numId w:val="36"/>
              </w:numPr>
              <w:spacing w:after="0" w:line="240" w:lineRule="auto"/>
              <w:ind w:hanging="578"/>
              <w:jc w:val="both"/>
              <w:rPr>
                <w:rFonts w:ascii="Times New Roman" w:hAnsi="Times New Roman" w:cs="Times New Roman"/>
                <w:u w:val="single"/>
                <w:lang w:bidi="pl-PL"/>
              </w:rPr>
            </w:pPr>
            <w:r w:rsidRPr="00B506A2">
              <w:rPr>
                <w:rFonts w:ascii="Times New Roman" w:hAnsi="Times New Roman" w:cs="Times New Roman"/>
                <w:b/>
                <w:u w:val="single"/>
                <w:lang w:bidi="pl-PL"/>
              </w:rPr>
              <w:t xml:space="preserve">Otwarcie ofert </w:t>
            </w:r>
            <w:r w:rsidR="007C3981">
              <w:rPr>
                <w:rFonts w:ascii="Times New Roman" w:hAnsi="Times New Roman" w:cs="Times New Roman"/>
                <w:b/>
                <w:u w:val="single"/>
                <w:lang w:bidi="pl-PL"/>
              </w:rPr>
              <w:t>odbędzie się w dniu 28</w:t>
            </w:r>
            <w:r w:rsidR="00990CF7">
              <w:rPr>
                <w:rFonts w:ascii="Times New Roman" w:hAnsi="Times New Roman" w:cs="Times New Roman"/>
                <w:b/>
                <w:u w:val="single"/>
                <w:lang w:bidi="pl-PL"/>
              </w:rPr>
              <w:t>.04.2017 r. o godz. 8:4</w:t>
            </w:r>
            <w:r w:rsidR="002876D0" w:rsidRPr="00B506A2">
              <w:rPr>
                <w:rFonts w:ascii="Times New Roman" w:hAnsi="Times New Roman" w:cs="Times New Roman"/>
                <w:b/>
                <w:u w:val="single"/>
                <w:lang w:bidi="pl-PL"/>
              </w:rPr>
              <w:t>5</w:t>
            </w:r>
            <w:r w:rsidRPr="00B506A2">
              <w:rPr>
                <w:rFonts w:ascii="Times New Roman" w:hAnsi="Times New Roman" w:cs="Times New Roman"/>
                <w:u w:val="single"/>
                <w:lang w:bidi="pl-PL"/>
              </w:rPr>
              <w:t xml:space="preserve"> w siedzib</w:t>
            </w:r>
            <w:r w:rsidR="00416040" w:rsidRPr="00B506A2">
              <w:rPr>
                <w:rFonts w:ascii="Times New Roman" w:hAnsi="Times New Roman" w:cs="Times New Roman"/>
                <w:u w:val="single"/>
                <w:lang w:bidi="pl-PL"/>
              </w:rPr>
              <w:t>ie zamawiającego w sali nr 207 (gabinet dyrektora przy sekretariacie)</w:t>
            </w:r>
            <w:r w:rsidRPr="00B506A2">
              <w:rPr>
                <w:rFonts w:ascii="Times New Roman" w:hAnsi="Times New Roman" w:cs="Times New Roman"/>
                <w:u w:val="single"/>
                <w:lang w:bidi="pl-PL"/>
              </w:rPr>
              <w:t>; otwarcie ofert jest jawne.</w:t>
            </w:r>
          </w:p>
          <w:p w14:paraId="210E7D8C" w14:textId="77777777" w:rsidR="00F5388F" w:rsidRPr="003B2F7C" w:rsidRDefault="00F5388F" w:rsidP="00D57A99">
            <w:pPr>
              <w:pStyle w:val="Akapitzlist"/>
              <w:numPr>
                <w:ilvl w:val="0"/>
                <w:numId w:val="36"/>
              </w:numPr>
              <w:spacing w:after="0" w:line="240" w:lineRule="auto"/>
              <w:ind w:hanging="578"/>
              <w:jc w:val="both"/>
              <w:rPr>
                <w:rFonts w:ascii="Times New Roman" w:hAnsi="Times New Roman" w:cs="Times New Roman"/>
                <w:lang w:bidi="pl-PL"/>
              </w:rPr>
            </w:pPr>
            <w:r w:rsidRPr="003B2F7C">
              <w:rPr>
                <w:rFonts w:ascii="Times New Roman" w:hAnsi="Times New Roman" w:cs="Times New Roman"/>
                <w:lang w:bidi="pl-PL"/>
              </w:rPr>
              <w:t>Zamawiający niezwłocznie zwróci ofertę, która została złożona po terminie określonym w pkt. 18.1 specyfikacji.</w:t>
            </w:r>
          </w:p>
          <w:p w14:paraId="43F326B2" w14:textId="77777777" w:rsidR="00F5388F" w:rsidRPr="003B2F7C" w:rsidRDefault="00F5388F" w:rsidP="00D57A99">
            <w:pPr>
              <w:pStyle w:val="Akapitzlist"/>
              <w:numPr>
                <w:ilvl w:val="0"/>
                <w:numId w:val="36"/>
              </w:numPr>
              <w:spacing w:after="0" w:line="240" w:lineRule="auto"/>
              <w:ind w:hanging="578"/>
              <w:jc w:val="both"/>
              <w:rPr>
                <w:rFonts w:ascii="Times New Roman" w:hAnsi="Times New Roman" w:cs="Times New Roman"/>
                <w:lang w:bidi="pl-PL"/>
              </w:rPr>
            </w:pPr>
            <w:r w:rsidRPr="003B2F7C">
              <w:rPr>
                <w:rFonts w:ascii="Times New Roman" w:hAnsi="Times New Roman" w:cs="Times New Roman"/>
                <w:lang w:bidi="pl-PL"/>
              </w:rPr>
              <w:t>Bezpośrednio przed otwarciem ofert zamawiający poda kwotę, jaką zamierza przeznaczyć na sfinansowanie zamówienia.</w:t>
            </w:r>
          </w:p>
          <w:p w14:paraId="62205567" w14:textId="77777777" w:rsidR="00F5388F" w:rsidRPr="003B2F7C" w:rsidRDefault="00F5388F" w:rsidP="00D57A99">
            <w:pPr>
              <w:pStyle w:val="Akapitzlist"/>
              <w:numPr>
                <w:ilvl w:val="0"/>
                <w:numId w:val="36"/>
              </w:numPr>
              <w:spacing w:after="0" w:line="240" w:lineRule="auto"/>
              <w:ind w:hanging="578"/>
              <w:jc w:val="both"/>
              <w:rPr>
                <w:rFonts w:ascii="Times New Roman" w:hAnsi="Times New Roman" w:cs="Times New Roman"/>
                <w:lang w:bidi="pl-PL"/>
              </w:rPr>
            </w:pPr>
            <w:r w:rsidRPr="003B2F7C">
              <w:rPr>
                <w:rFonts w:ascii="Times New Roman" w:hAnsi="Times New Roman" w:cs="Times New Roman"/>
                <w:lang w:val="x-none" w:bidi="pl-PL"/>
              </w:rPr>
              <w:t>W trakcie otwierania ofert podane zostaną nazwy (firmy) oraz adresy wykonawców, a także informacje dotyczące ceny, terminu wykonania</w:t>
            </w:r>
            <w:r w:rsidR="00416040">
              <w:rPr>
                <w:rFonts w:ascii="Times New Roman" w:hAnsi="Times New Roman" w:cs="Times New Roman"/>
                <w:lang w:val="x-none" w:bidi="pl-PL"/>
              </w:rPr>
              <w:t xml:space="preserve"> zamówienia</w:t>
            </w:r>
            <w:r w:rsidRPr="003B2F7C">
              <w:rPr>
                <w:rFonts w:ascii="Times New Roman" w:hAnsi="Times New Roman" w:cs="Times New Roman"/>
                <w:lang w:val="x-none" w:bidi="pl-PL"/>
              </w:rPr>
              <w:t xml:space="preserve"> i warunków płatności.</w:t>
            </w:r>
          </w:p>
          <w:p w14:paraId="0D7928FD" w14:textId="77777777" w:rsidR="00F5388F" w:rsidRPr="00B616E6" w:rsidRDefault="00F5388F" w:rsidP="00D57A99">
            <w:pPr>
              <w:pStyle w:val="Akapitzlist"/>
              <w:numPr>
                <w:ilvl w:val="0"/>
                <w:numId w:val="36"/>
              </w:numPr>
              <w:spacing w:after="0" w:line="240" w:lineRule="auto"/>
              <w:ind w:hanging="578"/>
              <w:jc w:val="both"/>
              <w:rPr>
                <w:rFonts w:ascii="Times New Roman" w:hAnsi="Times New Roman" w:cs="Times New Roman"/>
                <w:lang w:bidi="pl-PL"/>
              </w:rPr>
            </w:pPr>
            <w:r w:rsidRPr="003B2F7C">
              <w:rPr>
                <w:rFonts w:ascii="Times New Roman" w:hAnsi="Times New Roman" w:cs="Times New Roman"/>
                <w:lang w:bidi="pl-PL"/>
              </w:rPr>
              <w:t xml:space="preserve">Niezwłocznie po otwarciu ofert Zamawiający zamieści na stronie internetowej </w:t>
            </w:r>
            <w:hyperlink r:id="rId10" w:history="1">
              <w:r w:rsidR="00416040" w:rsidRPr="000E410E">
                <w:rPr>
                  <w:rStyle w:val="Hipercze"/>
                  <w:rFonts w:ascii="Times New Roman" w:hAnsi="Times New Roman" w:cs="Times New Roman"/>
                  <w:lang w:bidi="pl-PL"/>
                </w:rPr>
                <w:t>www.zspg4.wejher.pl</w:t>
              </w:r>
            </w:hyperlink>
            <w:r w:rsidR="00416040">
              <w:rPr>
                <w:rFonts w:ascii="Times New Roman" w:hAnsi="Times New Roman" w:cs="Times New Roman"/>
                <w:lang w:bidi="pl-PL"/>
              </w:rPr>
              <w:t xml:space="preserve"> </w:t>
            </w:r>
            <w:r w:rsidR="006E152B">
              <w:rPr>
                <w:rFonts w:ascii="Times New Roman" w:hAnsi="Times New Roman" w:cs="Times New Roman"/>
                <w:lang w:bidi="pl-PL"/>
              </w:rPr>
              <w:t xml:space="preserve">informacje, </w:t>
            </w:r>
            <w:r w:rsidR="006E152B" w:rsidRPr="00B616E6">
              <w:rPr>
                <w:rFonts w:ascii="Times New Roman" w:hAnsi="Times New Roman" w:cs="Times New Roman"/>
                <w:lang w:bidi="pl-PL"/>
              </w:rPr>
              <w:t>o których mowa w punkcie 18.5 i 18.6 niniejszej SIWZ.</w:t>
            </w:r>
          </w:p>
          <w:p w14:paraId="7C2619D8" w14:textId="77777777" w:rsidR="00F5388F" w:rsidRPr="003B2F7C" w:rsidRDefault="00F5388F" w:rsidP="006E152B">
            <w:pPr>
              <w:pStyle w:val="Akapitzlist"/>
              <w:spacing w:after="0" w:line="240" w:lineRule="auto"/>
              <w:ind w:left="1068"/>
              <w:jc w:val="both"/>
              <w:rPr>
                <w:rFonts w:ascii="Times New Roman" w:hAnsi="Times New Roman" w:cs="Times New Roman"/>
                <w:lang w:bidi="pl-PL"/>
              </w:rPr>
            </w:pPr>
          </w:p>
        </w:tc>
      </w:tr>
    </w:tbl>
    <w:p w14:paraId="1E9134D6" w14:textId="41BE6955" w:rsidR="0094628E" w:rsidRPr="0094628E" w:rsidRDefault="003B2F7C" w:rsidP="0094628E">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Termin związania ofertą</w:t>
      </w:r>
      <w:r w:rsidR="0094628E">
        <w:rPr>
          <w:rFonts w:ascii="Times New Roman" w:hAnsi="Times New Roman" w:cs="Times New Roman"/>
          <w:b/>
          <w:color w:val="auto"/>
          <w:sz w:val="24"/>
          <w:szCs w:val="24"/>
          <w:lang w:bidi="pl-PL"/>
        </w:rPr>
        <w:t xml:space="preserve">.                                                                                                                   </w:t>
      </w:r>
    </w:p>
    <w:p w14:paraId="08D20F50" w14:textId="77777777" w:rsidR="003B2F7C" w:rsidRPr="003B2F7C" w:rsidRDefault="003B2F7C" w:rsidP="00D57A99">
      <w:pPr>
        <w:pStyle w:val="Akapitzlist"/>
        <w:numPr>
          <w:ilvl w:val="0"/>
          <w:numId w:val="37"/>
        </w:numPr>
        <w:ind w:hanging="578"/>
        <w:jc w:val="both"/>
        <w:rPr>
          <w:rFonts w:ascii="Times New Roman" w:hAnsi="Times New Roman" w:cs="Times New Roman"/>
          <w:lang w:bidi="pl-PL"/>
        </w:rPr>
      </w:pPr>
      <w:r w:rsidRPr="003B2F7C">
        <w:rPr>
          <w:rFonts w:ascii="Times New Roman" w:hAnsi="Times New Roman" w:cs="Times New Roman"/>
          <w:lang w:bidi="pl-PL"/>
        </w:rPr>
        <w:t>Wykonawca pozostaje związany ofertą przez okres 30 dni.</w:t>
      </w:r>
    </w:p>
    <w:p w14:paraId="7DA21AD8" w14:textId="77777777" w:rsidR="003B2F7C" w:rsidRPr="003B2F7C" w:rsidRDefault="003B2F7C" w:rsidP="00D57A99">
      <w:pPr>
        <w:pStyle w:val="Akapitzlist"/>
        <w:numPr>
          <w:ilvl w:val="0"/>
          <w:numId w:val="37"/>
        </w:numPr>
        <w:ind w:hanging="578"/>
        <w:jc w:val="both"/>
        <w:rPr>
          <w:rFonts w:ascii="Times New Roman" w:hAnsi="Times New Roman" w:cs="Times New Roman"/>
          <w:lang w:bidi="pl-PL"/>
        </w:rPr>
      </w:pPr>
      <w:r w:rsidRPr="003B2F7C">
        <w:rPr>
          <w:rFonts w:ascii="Times New Roman" w:hAnsi="Times New Roman" w:cs="Times New Roman"/>
          <w:lang w:bidi="pl-PL"/>
        </w:rPr>
        <w:t>Bieg terminu związania ofertą rozpoczyna się wraz z upływem terminu składania ofert.</w:t>
      </w:r>
    </w:p>
    <w:p w14:paraId="4EECC5CE" w14:textId="77777777" w:rsidR="003932CF" w:rsidRDefault="003B2F7C" w:rsidP="00D57A99">
      <w:pPr>
        <w:pStyle w:val="Akapitzlist"/>
        <w:numPr>
          <w:ilvl w:val="0"/>
          <w:numId w:val="37"/>
        </w:numPr>
        <w:ind w:hanging="578"/>
        <w:jc w:val="both"/>
        <w:rPr>
          <w:rFonts w:ascii="Times New Roman" w:hAnsi="Times New Roman" w:cs="Times New Roman"/>
          <w:lang w:bidi="pl-PL"/>
        </w:rPr>
      </w:pPr>
      <w:r w:rsidRPr="003B2F7C">
        <w:rPr>
          <w:rFonts w:ascii="Times New Roman" w:hAnsi="Times New Roman" w:cs="Times New Roman"/>
          <w:lang w:bidi="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C6D5B0E" w14:textId="77777777" w:rsidR="00502F33" w:rsidRPr="00FD7370" w:rsidRDefault="00502F33" w:rsidP="00502F33">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Kryteria wyboru i sposób oceny oferty</w:t>
      </w:r>
    </w:p>
    <w:p w14:paraId="3A4B2584" w14:textId="77777777" w:rsidR="003A0AEF" w:rsidRPr="003A0AEF" w:rsidRDefault="003A0AEF" w:rsidP="00D57A99">
      <w:pPr>
        <w:numPr>
          <w:ilvl w:val="1"/>
          <w:numId w:val="17"/>
        </w:numPr>
        <w:tabs>
          <w:tab w:val="num" w:pos="360"/>
          <w:tab w:val="num" w:pos="717"/>
        </w:tabs>
        <w:spacing w:before="60" w:after="120" w:line="240" w:lineRule="auto"/>
        <w:ind w:left="717" w:hanging="576"/>
        <w:jc w:val="both"/>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20.1 </w:t>
      </w:r>
      <w:r w:rsidRPr="003A0AEF">
        <w:rPr>
          <w:rFonts w:ascii="Times New Roman" w:eastAsia="Times New Roman" w:hAnsi="Times New Roman" w:cs="Times New Roman"/>
          <w:bCs/>
          <w:iCs/>
          <w:lang w:eastAsia="pl-PL"/>
        </w:rPr>
        <w:t>Wykonawca obliczy cenę brutto osobno dla poszczególnych zakresów planowanej inwestycji:</w:t>
      </w:r>
    </w:p>
    <w:p w14:paraId="6FEB157D" w14:textId="209C51D0" w:rsidR="003A0AEF" w:rsidRPr="003A0AEF" w:rsidRDefault="003A0AEF" w:rsidP="00D57A99">
      <w:pPr>
        <w:numPr>
          <w:ilvl w:val="0"/>
          <w:numId w:val="57"/>
        </w:numPr>
        <w:spacing w:before="60" w:after="120" w:line="240" w:lineRule="auto"/>
        <w:jc w:val="both"/>
        <w:outlineLvl w:val="1"/>
        <w:rPr>
          <w:rFonts w:ascii="Times New Roman" w:eastAsia="Times New Roman" w:hAnsi="Times New Roman" w:cs="Times New Roman"/>
          <w:bCs/>
          <w:iCs/>
          <w:lang w:eastAsia="pl-PL"/>
        </w:rPr>
      </w:pPr>
      <w:r w:rsidRPr="003A0AEF">
        <w:rPr>
          <w:rFonts w:ascii="Times New Roman" w:eastAsia="Times New Roman" w:hAnsi="Times New Roman" w:cs="Times New Roman"/>
          <w:bCs/>
          <w:iCs/>
          <w:lang w:eastAsia="pl-PL"/>
        </w:rPr>
        <w:t>„Rozbudowa Ze</w:t>
      </w:r>
      <w:r w:rsidR="00D15CCC">
        <w:rPr>
          <w:rFonts w:ascii="Times New Roman" w:eastAsia="Times New Roman" w:hAnsi="Times New Roman" w:cs="Times New Roman"/>
          <w:bCs/>
          <w:iCs/>
          <w:lang w:eastAsia="pl-PL"/>
        </w:rPr>
        <w:t>społu Szkół ponadgimnazjalnych n</w:t>
      </w:r>
      <w:r w:rsidRPr="003A0AEF">
        <w:rPr>
          <w:rFonts w:ascii="Times New Roman" w:eastAsia="Times New Roman" w:hAnsi="Times New Roman" w:cs="Times New Roman"/>
          <w:bCs/>
          <w:iCs/>
          <w:lang w:eastAsia="pl-PL"/>
        </w:rPr>
        <w:t>r 4 o kompleks sześciu pracowni zawodowych”</w:t>
      </w:r>
    </w:p>
    <w:p w14:paraId="28A442C4" w14:textId="77777777" w:rsidR="003A0AEF" w:rsidRPr="003A0AEF" w:rsidRDefault="003A0AEF" w:rsidP="003A0AEF">
      <w:pPr>
        <w:spacing w:before="60" w:after="120" w:line="240" w:lineRule="auto"/>
        <w:ind w:left="1220"/>
        <w:jc w:val="both"/>
        <w:outlineLvl w:val="1"/>
        <w:rPr>
          <w:rFonts w:ascii="Times New Roman" w:eastAsia="Times New Roman" w:hAnsi="Times New Roman" w:cs="Times New Roman"/>
          <w:bCs/>
          <w:iCs/>
          <w:lang w:eastAsia="pl-PL"/>
        </w:rPr>
      </w:pPr>
      <w:r w:rsidRPr="003A0AEF">
        <w:rPr>
          <w:rFonts w:ascii="Times New Roman" w:eastAsia="Times New Roman" w:hAnsi="Times New Roman" w:cs="Times New Roman"/>
          <w:bCs/>
          <w:iCs/>
          <w:lang w:eastAsia="pl-PL"/>
        </w:rPr>
        <w:t>oraz</w:t>
      </w:r>
    </w:p>
    <w:p w14:paraId="40A21179" w14:textId="77777777" w:rsidR="003A0AEF" w:rsidRPr="00931490" w:rsidRDefault="003A0AEF" w:rsidP="00D57A99">
      <w:pPr>
        <w:pStyle w:val="Akapitzlist"/>
        <w:numPr>
          <w:ilvl w:val="0"/>
          <w:numId w:val="57"/>
        </w:numPr>
        <w:jc w:val="both"/>
        <w:rPr>
          <w:rFonts w:ascii="Times New Roman" w:hAnsi="Times New Roman" w:cs="Times New Roman"/>
          <w:lang w:bidi="pl-PL"/>
        </w:rPr>
      </w:pPr>
      <w:r w:rsidRPr="00931490">
        <w:rPr>
          <w:rFonts w:ascii="Times New Roman" w:eastAsia="Calibri" w:hAnsi="Times New Roman" w:cs="Times New Roman"/>
        </w:rPr>
        <w:t>„Budowa hali sportowej z zapleczem i trybuną”.</w:t>
      </w:r>
    </w:p>
    <w:p w14:paraId="4EDDEBD6" w14:textId="3ABD0EAD" w:rsidR="007121BC" w:rsidRDefault="00502F33" w:rsidP="009561E6">
      <w:pPr>
        <w:jc w:val="both"/>
        <w:rPr>
          <w:rFonts w:ascii="Times New Roman" w:hAnsi="Times New Roman" w:cs="Times New Roman"/>
          <w:lang w:bidi="pl-PL"/>
        </w:rPr>
      </w:pPr>
      <w:r w:rsidRPr="006C3D75">
        <w:rPr>
          <w:rFonts w:ascii="Times New Roman" w:hAnsi="Times New Roman" w:cs="Times New Roman"/>
          <w:lang w:bidi="pl-PL"/>
        </w:rPr>
        <w:t>Oferty nie podlegające odrzuceniu zostaną poddane ocenie ofert w oparci</w:t>
      </w:r>
      <w:r w:rsidR="00156325" w:rsidRPr="006C3D75">
        <w:rPr>
          <w:rFonts w:ascii="Times New Roman" w:hAnsi="Times New Roman" w:cs="Times New Roman"/>
          <w:lang w:bidi="pl-PL"/>
        </w:rPr>
        <w:t>u o kryteria podane w ogłoszeniu i specyfikacji</w:t>
      </w:r>
      <w:r w:rsidRPr="006C3D75">
        <w:rPr>
          <w:rFonts w:ascii="Times New Roman" w:hAnsi="Times New Roman" w:cs="Times New Roman"/>
          <w:lang w:bidi="pl-PL"/>
        </w:rPr>
        <w:t>.</w:t>
      </w:r>
      <w:r w:rsidR="00156325" w:rsidRPr="006C3D75">
        <w:rPr>
          <w:rFonts w:ascii="Times New Roman" w:hAnsi="Times New Roman" w:cs="Times New Roman"/>
        </w:rPr>
        <w:t xml:space="preserve"> </w:t>
      </w:r>
      <w:r w:rsidR="00156325" w:rsidRPr="006C3D75">
        <w:rPr>
          <w:rFonts w:ascii="Times New Roman" w:hAnsi="Times New Roman" w:cs="Times New Roman"/>
          <w:lang w:bidi="pl-PL"/>
        </w:rPr>
        <w:t>Za najkorzystniejszą ofertę zostanie uznana oferta, która otrzyma największą liczbę punktów w zastosowanych kryteriach.</w:t>
      </w:r>
    </w:p>
    <w:p w14:paraId="21BD77FA" w14:textId="7ADEC2A3" w:rsidR="000B76AC" w:rsidRPr="00DF31A0" w:rsidRDefault="003A0AEF" w:rsidP="009561E6">
      <w:pPr>
        <w:jc w:val="both"/>
        <w:rPr>
          <w:rFonts w:ascii="Times New Roman" w:hAnsi="Times New Roman" w:cs="Times New Roman"/>
          <w:lang w:bidi="pl-PL"/>
        </w:rPr>
      </w:pPr>
      <w:r>
        <w:rPr>
          <w:rFonts w:ascii="Times New Roman" w:hAnsi="Times New Roman" w:cs="Times New Roman"/>
          <w:lang w:bidi="pl-PL"/>
        </w:rPr>
        <w:t xml:space="preserve">20.2 </w:t>
      </w:r>
      <w:r w:rsidR="00502F33" w:rsidRPr="00DF31A0">
        <w:rPr>
          <w:rFonts w:ascii="Times New Roman" w:hAnsi="Times New Roman" w:cs="Times New Roman"/>
          <w:lang w:bidi="pl-PL"/>
        </w:rPr>
        <w:t>Przy dokonywaniu wyboru najkorzystniejszej oferty Zamawiający stosować będzie poniższe kryteria oceny ofert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140"/>
      </w:tblGrid>
      <w:tr w:rsidR="000B76AC" w:rsidRPr="00DF31A0" w14:paraId="2989AF46" w14:textId="77777777" w:rsidTr="007D3603">
        <w:trPr>
          <w:jc w:val="center"/>
        </w:trPr>
        <w:tc>
          <w:tcPr>
            <w:tcW w:w="7933" w:type="dxa"/>
            <w:shd w:val="clear" w:color="auto" w:fill="F3F3F3"/>
            <w:vAlign w:val="center"/>
          </w:tcPr>
          <w:p w14:paraId="7CB0825D" w14:textId="77777777" w:rsidR="000B76AC" w:rsidRPr="00DF31A0" w:rsidRDefault="000B76AC" w:rsidP="00CA1BDA">
            <w:pPr>
              <w:pStyle w:val="Tekstpodstawowy"/>
              <w:ind w:left="426" w:hanging="142"/>
              <w:jc w:val="both"/>
              <w:rPr>
                <w:b/>
                <w:sz w:val="22"/>
                <w:szCs w:val="22"/>
              </w:rPr>
            </w:pPr>
            <w:r w:rsidRPr="00DF31A0">
              <w:rPr>
                <w:b/>
                <w:sz w:val="22"/>
                <w:szCs w:val="22"/>
              </w:rPr>
              <w:t>Nazwa kryterium:</w:t>
            </w:r>
          </w:p>
        </w:tc>
        <w:tc>
          <w:tcPr>
            <w:tcW w:w="1140" w:type="dxa"/>
            <w:shd w:val="clear" w:color="auto" w:fill="F3F3F3"/>
            <w:vAlign w:val="center"/>
          </w:tcPr>
          <w:p w14:paraId="1A86341B" w14:textId="77777777" w:rsidR="000B76AC" w:rsidRPr="00DF31A0" w:rsidRDefault="000B76AC" w:rsidP="00CA1BDA">
            <w:pPr>
              <w:pStyle w:val="Tekstpodstawowy"/>
              <w:ind w:left="426" w:hanging="142"/>
              <w:jc w:val="both"/>
              <w:rPr>
                <w:b/>
                <w:sz w:val="22"/>
                <w:szCs w:val="22"/>
              </w:rPr>
            </w:pPr>
            <w:r w:rsidRPr="00DF31A0">
              <w:rPr>
                <w:b/>
                <w:sz w:val="22"/>
                <w:szCs w:val="22"/>
              </w:rPr>
              <w:t>Waga:</w:t>
            </w:r>
          </w:p>
        </w:tc>
      </w:tr>
      <w:tr w:rsidR="000B76AC" w:rsidRPr="00DF31A0" w14:paraId="3E4B9478" w14:textId="77777777" w:rsidTr="007D3603">
        <w:trPr>
          <w:jc w:val="center"/>
        </w:trPr>
        <w:tc>
          <w:tcPr>
            <w:tcW w:w="7933" w:type="dxa"/>
          </w:tcPr>
          <w:p w14:paraId="2215E480" w14:textId="76322071" w:rsidR="000B76AC" w:rsidRPr="00DF31A0" w:rsidRDefault="000B76AC" w:rsidP="00CA1BDA">
            <w:pPr>
              <w:pStyle w:val="Tekstpodstawowy"/>
              <w:ind w:left="426" w:hanging="142"/>
              <w:jc w:val="both"/>
              <w:rPr>
                <w:sz w:val="22"/>
                <w:szCs w:val="22"/>
              </w:rPr>
            </w:pPr>
            <w:r w:rsidRPr="00DF31A0">
              <w:rPr>
                <w:sz w:val="22"/>
                <w:szCs w:val="22"/>
              </w:rPr>
              <w:t>1. Cena</w:t>
            </w:r>
            <w:r w:rsidR="00DF7B21" w:rsidRPr="00DF31A0">
              <w:rPr>
                <w:sz w:val="22"/>
                <w:szCs w:val="22"/>
              </w:rPr>
              <w:t xml:space="preserve"> (łączna cena za zakres robót a i b)</w:t>
            </w:r>
            <w:r w:rsidR="009F0F2C" w:rsidRPr="00DF31A0">
              <w:rPr>
                <w:sz w:val="22"/>
                <w:szCs w:val="22"/>
              </w:rPr>
              <w:t xml:space="preserve"> </w:t>
            </w:r>
            <w:r w:rsidR="009F0F2C" w:rsidRPr="00DF31A0">
              <w:rPr>
                <w:color w:val="2E74B5" w:themeColor="accent1" w:themeShade="BF"/>
                <w:sz w:val="22"/>
                <w:szCs w:val="22"/>
              </w:rPr>
              <w:t xml:space="preserve">– </w:t>
            </w:r>
            <w:r w:rsidR="009F0F2C" w:rsidRPr="00572BB9">
              <w:rPr>
                <w:sz w:val="22"/>
                <w:szCs w:val="22"/>
              </w:rPr>
              <w:t xml:space="preserve">maksymalną liczbę punktów w tym kryterium uzyska </w:t>
            </w:r>
            <w:r w:rsidR="009C40A7" w:rsidRPr="00572BB9">
              <w:rPr>
                <w:sz w:val="22"/>
                <w:szCs w:val="22"/>
              </w:rPr>
              <w:t xml:space="preserve"> oferta z łączną najniższą ceną  za oba zakresy robót.</w:t>
            </w:r>
          </w:p>
        </w:tc>
        <w:tc>
          <w:tcPr>
            <w:tcW w:w="1140" w:type="dxa"/>
          </w:tcPr>
          <w:p w14:paraId="3CEBD4B2" w14:textId="77777777" w:rsidR="000B76AC" w:rsidRPr="00DF31A0" w:rsidRDefault="000B76AC" w:rsidP="00CA1BDA">
            <w:pPr>
              <w:pStyle w:val="Tekstpodstawowy"/>
              <w:ind w:left="426" w:hanging="142"/>
              <w:jc w:val="center"/>
              <w:rPr>
                <w:sz w:val="22"/>
                <w:szCs w:val="22"/>
              </w:rPr>
            </w:pPr>
            <w:r w:rsidRPr="00DF31A0">
              <w:rPr>
                <w:sz w:val="22"/>
                <w:szCs w:val="22"/>
              </w:rPr>
              <w:t>60 %</w:t>
            </w:r>
          </w:p>
        </w:tc>
      </w:tr>
      <w:tr w:rsidR="000B76AC" w:rsidRPr="00DF31A0" w14:paraId="7AEFECD4" w14:textId="77777777" w:rsidTr="007D3603">
        <w:trPr>
          <w:jc w:val="center"/>
        </w:trPr>
        <w:tc>
          <w:tcPr>
            <w:tcW w:w="7933" w:type="dxa"/>
          </w:tcPr>
          <w:p w14:paraId="748B9755" w14:textId="042CB720" w:rsidR="000B76AC" w:rsidRPr="00DF31A0" w:rsidRDefault="000B76AC" w:rsidP="00572BB9">
            <w:pPr>
              <w:pStyle w:val="Tekstpodstawowy"/>
              <w:ind w:left="426" w:hanging="142"/>
              <w:jc w:val="both"/>
              <w:rPr>
                <w:sz w:val="22"/>
                <w:szCs w:val="22"/>
              </w:rPr>
            </w:pPr>
            <w:r w:rsidRPr="00DF31A0">
              <w:rPr>
                <w:sz w:val="22"/>
                <w:szCs w:val="22"/>
              </w:rPr>
              <w:t>2. Doświadczenie</w:t>
            </w:r>
            <w:r w:rsidR="002C71BF" w:rsidRPr="00DF31A0">
              <w:rPr>
                <w:sz w:val="22"/>
                <w:szCs w:val="22"/>
              </w:rPr>
              <w:t xml:space="preserve"> </w:t>
            </w:r>
            <w:r w:rsidR="00DF31A0" w:rsidRPr="00DF31A0">
              <w:rPr>
                <w:sz w:val="22"/>
                <w:szCs w:val="22"/>
              </w:rPr>
              <w:t>kierowni</w:t>
            </w:r>
            <w:r w:rsidR="00572BB9">
              <w:rPr>
                <w:sz w:val="22"/>
                <w:szCs w:val="22"/>
              </w:rPr>
              <w:t xml:space="preserve">ka budowy - </w:t>
            </w:r>
            <w:r w:rsidR="00DF31A0" w:rsidRPr="00DF31A0">
              <w:rPr>
                <w:sz w:val="22"/>
                <w:szCs w:val="22"/>
              </w:rPr>
              <w:t xml:space="preserve">zamawiający weźmie pod uwagę liczbę kierowanych robót budowlanych, których przedmiotem był obiekt </w:t>
            </w:r>
            <w:r w:rsidR="002C71BF" w:rsidRPr="00DF31A0">
              <w:rPr>
                <w:sz w:val="22"/>
                <w:szCs w:val="22"/>
                <w:lang w:bidi="pl-PL"/>
              </w:rPr>
              <w:t>o kubaturze min. 2</w:t>
            </w:r>
            <w:r w:rsidR="00572BB9">
              <w:rPr>
                <w:sz w:val="22"/>
                <w:szCs w:val="22"/>
                <w:lang w:bidi="pl-PL"/>
              </w:rPr>
              <w:t>.</w:t>
            </w:r>
            <w:r w:rsidR="002C71BF" w:rsidRPr="00DF31A0">
              <w:rPr>
                <w:sz w:val="22"/>
                <w:szCs w:val="22"/>
                <w:lang w:bidi="pl-PL"/>
              </w:rPr>
              <w:t>000 m3 każdy lub o wartości minimum 1.5000,00 PNL (słownie: jeden milio</w:t>
            </w:r>
            <w:r w:rsidR="000C1EEC" w:rsidRPr="00DF31A0">
              <w:rPr>
                <w:sz w:val="22"/>
                <w:szCs w:val="22"/>
                <w:lang w:bidi="pl-PL"/>
              </w:rPr>
              <w:t>n pięćset tysięcy</w:t>
            </w:r>
            <w:r w:rsidR="00C51FAA">
              <w:rPr>
                <w:sz w:val="22"/>
                <w:szCs w:val="22"/>
                <w:lang w:bidi="pl-PL"/>
              </w:rPr>
              <w:t xml:space="preserve"> złotych) każda – maksymalnie </w:t>
            </w:r>
            <w:r w:rsidR="00B14F40">
              <w:rPr>
                <w:sz w:val="22"/>
                <w:szCs w:val="22"/>
                <w:lang w:bidi="pl-PL"/>
              </w:rPr>
              <w:t>4 kierowane roboty</w:t>
            </w:r>
            <w:r w:rsidR="00572BB9">
              <w:rPr>
                <w:sz w:val="22"/>
                <w:szCs w:val="22"/>
                <w:lang w:bidi="pl-PL"/>
              </w:rPr>
              <w:t>.</w:t>
            </w:r>
          </w:p>
        </w:tc>
        <w:tc>
          <w:tcPr>
            <w:tcW w:w="1140" w:type="dxa"/>
          </w:tcPr>
          <w:p w14:paraId="2A398C9E" w14:textId="77777777" w:rsidR="000B76AC" w:rsidRPr="00DF31A0" w:rsidRDefault="000B76AC" w:rsidP="00CA1BDA">
            <w:pPr>
              <w:pStyle w:val="Tekstpodstawowy"/>
              <w:ind w:left="426" w:hanging="142"/>
              <w:jc w:val="center"/>
              <w:rPr>
                <w:sz w:val="22"/>
                <w:szCs w:val="22"/>
              </w:rPr>
            </w:pPr>
          </w:p>
          <w:p w14:paraId="7CD4633C" w14:textId="77777777" w:rsidR="000B76AC" w:rsidRPr="00DF31A0" w:rsidRDefault="000B76AC" w:rsidP="00CA1BDA">
            <w:pPr>
              <w:pStyle w:val="Tekstpodstawowy"/>
              <w:ind w:left="426" w:hanging="142"/>
              <w:jc w:val="center"/>
              <w:rPr>
                <w:sz w:val="22"/>
                <w:szCs w:val="22"/>
              </w:rPr>
            </w:pPr>
            <w:r w:rsidRPr="00DF31A0">
              <w:rPr>
                <w:sz w:val="22"/>
                <w:szCs w:val="22"/>
              </w:rPr>
              <w:t>40 %</w:t>
            </w:r>
          </w:p>
        </w:tc>
      </w:tr>
    </w:tbl>
    <w:p w14:paraId="615D80EB" w14:textId="77777777" w:rsidR="000B76AC" w:rsidRPr="00DF31A0" w:rsidRDefault="000B76AC" w:rsidP="003A0AEF">
      <w:pPr>
        <w:jc w:val="both"/>
        <w:rPr>
          <w:rFonts w:ascii="Times New Roman" w:hAnsi="Times New Roman" w:cs="Times New Roman"/>
          <w:color w:val="FF0000"/>
          <w:lang w:bidi="pl-PL"/>
        </w:rPr>
      </w:pPr>
    </w:p>
    <w:p w14:paraId="4C31AAC6" w14:textId="76192894" w:rsidR="00746ACE" w:rsidRPr="00DF31A0" w:rsidRDefault="000B76AC" w:rsidP="000B76AC">
      <w:pPr>
        <w:jc w:val="both"/>
        <w:rPr>
          <w:rFonts w:ascii="Times New Roman" w:hAnsi="Times New Roman" w:cs="Times New Roman"/>
          <w:lang w:bidi="pl-PL"/>
        </w:rPr>
      </w:pPr>
      <w:r w:rsidRPr="00DF31A0">
        <w:rPr>
          <w:rFonts w:ascii="Times New Roman" w:hAnsi="Times New Roman" w:cs="Times New Roman"/>
          <w:lang w:bidi="pl-PL"/>
        </w:rPr>
        <w:t xml:space="preserve">20.3 Punkty </w:t>
      </w:r>
      <w:r w:rsidR="006F6D1E" w:rsidRPr="00DF31A0">
        <w:rPr>
          <w:rFonts w:ascii="Times New Roman" w:hAnsi="Times New Roman" w:cs="Times New Roman"/>
          <w:lang w:bidi="pl-PL"/>
        </w:rPr>
        <w:t>przyznawane za podane w pkt 20.2</w:t>
      </w:r>
      <w:r w:rsidRPr="00DF31A0">
        <w:rPr>
          <w:rFonts w:ascii="Times New Roman" w:hAnsi="Times New Roman" w:cs="Times New Roman"/>
          <w:lang w:bidi="pl-PL"/>
        </w:rPr>
        <w:t>.1  kryterium ceny będą liczone według następującego wzoru:</w:t>
      </w:r>
    </w:p>
    <w:p w14:paraId="28714825" w14:textId="77777777" w:rsidR="000B76AC" w:rsidRPr="009561E6" w:rsidRDefault="000B76AC" w:rsidP="000B76A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561E6">
        <w:rPr>
          <w:rFonts w:ascii="Times New Roman" w:hAnsi="Times New Roman" w:cs="Times New Roman"/>
          <w:lang w:bidi="pl-PL"/>
        </w:rPr>
        <w:t>Cena</w:t>
      </w:r>
    </w:p>
    <w:p w14:paraId="1CE98198" w14:textId="77777777" w:rsidR="000B76AC" w:rsidRPr="009561E6" w:rsidRDefault="000B76AC" w:rsidP="000B76A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561E6">
        <w:rPr>
          <w:rFonts w:ascii="Times New Roman" w:hAnsi="Times New Roman" w:cs="Times New Roman"/>
          <w:lang w:bidi="pl-PL"/>
        </w:rPr>
        <w:t xml:space="preserve">Liczba punktów = ( </w:t>
      </w:r>
      <w:proofErr w:type="spellStart"/>
      <w:r w:rsidRPr="009561E6">
        <w:rPr>
          <w:rFonts w:ascii="Times New Roman" w:hAnsi="Times New Roman" w:cs="Times New Roman"/>
          <w:lang w:bidi="pl-PL"/>
        </w:rPr>
        <w:t>Cmin</w:t>
      </w:r>
      <w:proofErr w:type="spellEnd"/>
      <w:r w:rsidRPr="009561E6">
        <w:rPr>
          <w:rFonts w:ascii="Times New Roman" w:hAnsi="Times New Roman" w:cs="Times New Roman"/>
          <w:lang w:bidi="pl-PL"/>
        </w:rPr>
        <w:t>/</w:t>
      </w:r>
      <w:proofErr w:type="spellStart"/>
      <w:r w:rsidRPr="009561E6">
        <w:rPr>
          <w:rFonts w:ascii="Times New Roman" w:hAnsi="Times New Roman" w:cs="Times New Roman"/>
          <w:lang w:bidi="pl-PL"/>
        </w:rPr>
        <w:t>Cof</w:t>
      </w:r>
      <w:proofErr w:type="spellEnd"/>
      <w:r w:rsidRPr="009561E6">
        <w:rPr>
          <w:rFonts w:ascii="Times New Roman" w:hAnsi="Times New Roman" w:cs="Times New Roman"/>
          <w:lang w:bidi="pl-PL"/>
        </w:rPr>
        <w:t xml:space="preserve"> ) x 100 x waga %           gdzie:</w:t>
      </w:r>
    </w:p>
    <w:p w14:paraId="451D6901" w14:textId="77777777" w:rsidR="000B76AC" w:rsidRPr="009561E6" w:rsidRDefault="000B76AC" w:rsidP="000B76A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561E6">
        <w:rPr>
          <w:rFonts w:ascii="Times New Roman" w:hAnsi="Times New Roman" w:cs="Times New Roman"/>
          <w:lang w:bidi="pl-PL"/>
        </w:rPr>
        <w:t xml:space="preserve"> - </w:t>
      </w:r>
      <w:proofErr w:type="spellStart"/>
      <w:r w:rsidRPr="009561E6">
        <w:rPr>
          <w:rFonts w:ascii="Times New Roman" w:hAnsi="Times New Roman" w:cs="Times New Roman"/>
          <w:lang w:bidi="pl-PL"/>
        </w:rPr>
        <w:t>Cmin</w:t>
      </w:r>
      <w:proofErr w:type="spellEnd"/>
      <w:r w:rsidRPr="009561E6">
        <w:rPr>
          <w:rFonts w:ascii="Times New Roman" w:hAnsi="Times New Roman" w:cs="Times New Roman"/>
          <w:lang w:bidi="pl-PL"/>
        </w:rPr>
        <w:t xml:space="preserve"> - najniższa cena spośród wszystkich ofert niepodlegających odrzuceniu </w:t>
      </w:r>
    </w:p>
    <w:p w14:paraId="14521B77" w14:textId="77777777" w:rsidR="000B76AC" w:rsidRPr="009561E6" w:rsidRDefault="000B76AC" w:rsidP="000B76AC">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561E6">
        <w:rPr>
          <w:rFonts w:ascii="Times New Roman" w:hAnsi="Times New Roman" w:cs="Times New Roman"/>
          <w:lang w:bidi="pl-PL"/>
        </w:rPr>
        <w:t xml:space="preserve"> - </w:t>
      </w:r>
      <w:proofErr w:type="spellStart"/>
      <w:r w:rsidRPr="009561E6">
        <w:rPr>
          <w:rFonts w:ascii="Times New Roman" w:hAnsi="Times New Roman" w:cs="Times New Roman"/>
          <w:lang w:bidi="pl-PL"/>
        </w:rPr>
        <w:t>Cof</w:t>
      </w:r>
      <w:proofErr w:type="spellEnd"/>
      <w:r w:rsidRPr="009561E6">
        <w:rPr>
          <w:rFonts w:ascii="Times New Roman" w:hAnsi="Times New Roman" w:cs="Times New Roman"/>
          <w:lang w:bidi="pl-PL"/>
        </w:rPr>
        <w:t xml:space="preserve"> -  cena podana w badanej ofercie</w:t>
      </w:r>
    </w:p>
    <w:p w14:paraId="4A893C35" w14:textId="0095F84D" w:rsidR="0094628E" w:rsidRPr="0094628E" w:rsidRDefault="006F6D1E" w:rsidP="000D5DD8">
      <w:pPr>
        <w:pStyle w:val="Nagwek2"/>
        <w:keepNext w:val="0"/>
        <w:keepLines w:val="0"/>
        <w:numPr>
          <w:ilvl w:val="0"/>
          <w:numId w:val="0"/>
        </w:numPr>
        <w:spacing w:before="60" w:after="120" w:line="240" w:lineRule="auto"/>
        <w:jc w:val="both"/>
        <w:rPr>
          <w:rFonts w:ascii="Times New Roman" w:eastAsia="Times New Roman" w:hAnsi="Times New Roman" w:cs="Times New Roman"/>
          <w:bCs/>
          <w:iCs/>
          <w:color w:val="auto"/>
          <w:sz w:val="22"/>
          <w:szCs w:val="22"/>
          <w:lang w:eastAsia="pl-PL"/>
        </w:rPr>
      </w:pPr>
      <w:r w:rsidRPr="00572BB9">
        <w:rPr>
          <w:rFonts w:ascii="Times New Roman" w:eastAsia="Times New Roman" w:hAnsi="Times New Roman" w:cs="Times New Roman"/>
          <w:bCs/>
          <w:iCs/>
          <w:color w:val="auto"/>
          <w:sz w:val="22"/>
          <w:szCs w:val="22"/>
          <w:lang w:eastAsia="pl-PL"/>
        </w:rPr>
        <w:t xml:space="preserve">Punkty przyznawane za podane w pkt 20.2.2  kryterium doświadczenia będą liczone </w:t>
      </w:r>
      <w:r w:rsidR="009561E6" w:rsidRPr="00572BB9">
        <w:rPr>
          <w:rFonts w:ascii="Times New Roman" w:eastAsia="Times New Roman" w:hAnsi="Times New Roman" w:cs="Times New Roman"/>
          <w:bCs/>
          <w:iCs/>
          <w:color w:val="auto"/>
          <w:sz w:val="22"/>
          <w:szCs w:val="22"/>
          <w:lang w:eastAsia="pl-PL"/>
        </w:rPr>
        <w:t xml:space="preserve">według </w:t>
      </w:r>
      <w:r w:rsidRPr="00572BB9">
        <w:rPr>
          <w:rFonts w:ascii="Times New Roman" w:eastAsia="Times New Roman" w:hAnsi="Times New Roman" w:cs="Times New Roman"/>
          <w:bCs/>
          <w:iCs/>
          <w:color w:val="auto"/>
          <w:sz w:val="22"/>
          <w:szCs w:val="22"/>
          <w:lang w:eastAsia="pl-PL"/>
        </w:rPr>
        <w:t>następujących zasad:</w:t>
      </w:r>
    </w:p>
    <w:p w14:paraId="4FBDFE6D" w14:textId="4F95E3D2" w:rsidR="001D5A62" w:rsidRPr="00CF08CF" w:rsidRDefault="0057098E" w:rsidP="009561E6">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Pr>
          <w:rFonts w:ascii="Times New Roman" w:hAnsi="Times New Roman" w:cs="Times New Roman"/>
          <w:lang w:bidi="pl-PL"/>
        </w:rPr>
        <w:t>Doświadczenie:</w:t>
      </w:r>
    </w:p>
    <w:p w14:paraId="2C3EBD0B" w14:textId="20E781A2" w:rsidR="001D5A62" w:rsidRPr="0094628E" w:rsidRDefault="00AD7641" w:rsidP="009561E6">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4628E">
        <w:rPr>
          <w:rFonts w:ascii="Times New Roman" w:hAnsi="Times New Roman" w:cs="Times New Roman"/>
          <w:lang w:bidi="pl-PL"/>
        </w:rPr>
        <w:t xml:space="preserve">Liczba punktów = ( </w:t>
      </w:r>
      <w:proofErr w:type="spellStart"/>
      <w:r w:rsidRPr="0094628E">
        <w:rPr>
          <w:rFonts w:ascii="Times New Roman" w:hAnsi="Times New Roman" w:cs="Times New Roman"/>
          <w:lang w:bidi="pl-PL"/>
        </w:rPr>
        <w:t>Dof</w:t>
      </w:r>
      <w:proofErr w:type="spellEnd"/>
      <w:r w:rsidRPr="0094628E">
        <w:rPr>
          <w:rFonts w:ascii="Times New Roman" w:hAnsi="Times New Roman" w:cs="Times New Roman"/>
          <w:lang w:bidi="pl-PL"/>
        </w:rPr>
        <w:t>/</w:t>
      </w:r>
      <w:proofErr w:type="spellStart"/>
      <w:r w:rsidRPr="0094628E">
        <w:rPr>
          <w:rFonts w:ascii="Times New Roman" w:hAnsi="Times New Roman" w:cs="Times New Roman"/>
          <w:lang w:bidi="pl-PL"/>
        </w:rPr>
        <w:t>Dmax</w:t>
      </w:r>
      <w:proofErr w:type="spellEnd"/>
      <w:r w:rsidR="00B71E43" w:rsidRPr="0094628E">
        <w:rPr>
          <w:rFonts w:ascii="Times New Roman" w:hAnsi="Times New Roman" w:cs="Times New Roman"/>
          <w:lang w:bidi="pl-PL"/>
        </w:rPr>
        <w:t xml:space="preserve"> ) x 10</w:t>
      </w:r>
      <w:r w:rsidRPr="0094628E">
        <w:rPr>
          <w:rFonts w:ascii="Times New Roman" w:hAnsi="Times New Roman" w:cs="Times New Roman"/>
          <w:lang w:bidi="pl-PL"/>
        </w:rPr>
        <w:t>0 x waga %           gdzie:</w:t>
      </w:r>
    </w:p>
    <w:p w14:paraId="7DE7113B" w14:textId="2502107A" w:rsidR="001D5A62" w:rsidRPr="0094628E" w:rsidRDefault="00AD7641" w:rsidP="009561E6">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4628E">
        <w:rPr>
          <w:rFonts w:ascii="Times New Roman" w:hAnsi="Times New Roman" w:cs="Times New Roman"/>
          <w:lang w:bidi="pl-PL"/>
        </w:rPr>
        <w:t xml:space="preserve"> - </w:t>
      </w:r>
      <w:proofErr w:type="spellStart"/>
      <w:r w:rsidRPr="0094628E">
        <w:rPr>
          <w:rFonts w:ascii="Times New Roman" w:hAnsi="Times New Roman" w:cs="Times New Roman"/>
          <w:lang w:bidi="pl-PL"/>
        </w:rPr>
        <w:t>Dof</w:t>
      </w:r>
      <w:proofErr w:type="spellEnd"/>
      <w:r w:rsidRPr="0094628E">
        <w:rPr>
          <w:rFonts w:ascii="Times New Roman" w:hAnsi="Times New Roman" w:cs="Times New Roman"/>
          <w:lang w:bidi="pl-PL"/>
        </w:rPr>
        <w:t xml:space="preserve"> -  do</w:t>
      </w:r>
      <w:r w:rsidR="009C40A7" w:rsidRPr="0094628E">
        <w:rPr>
          <w:rFonts w:ascii="Times New Roman" w:hAnsi="Times New Roman" w:cs="Times New Roman"/>
          <w:lang w:bidi="pl-PL"/>
        </w:rPr>
        <w:t>świadczenie kierownika budowy</w:t>
      </w:r>
      <w:r w:rsidR="000E7820" w:rsidRPr="0094628E">
        <w:rPr>
          <w:rFonts w:ascii="Times New Roman" w:hAnsi="Times New Roman" w:cs="Times New Roman"/>
          <w:lang w:bidi="pl-PL"/>
        </w:rPr>
        <w:t xml:space="preserve"> w badanej ofercie</w:t>
      </w:r>
      <w:r w:rsidR="009C40A7" w:rsidRPr="0094628E">
        <w:rPr>
          <w:rFonts w:ascii="Times New Roman" w:hAnsi="Times New Roman" w:cs="Times New Roman"/>
          <w:lang w:bidi="pl-PL"/>
        </w:rPr>
        <w:t xml:space="preserve"> </w:t>
      </w:r>
      <w:r w:rsidR="00DF6A1F" w:rsidRPr="0094628E">
        <w:rPr>
          <w:rFonts w:ascii="Times New Roman" w:hAnsi="Times New Roman" w:cs="Times New Roman"/>
          <w:lang w:bidi="pl-PL"/>
        </w:rPr>
        <w:t xml:space="preserve">( </w:t>
      </w:r>
      <w:r w:rsidR="004930AA" w:rsidRPr="0094628E">
        <w:rPr>
          <w:rFonts w:ascii="Times New Roman" w:hAnsi="Times New Roman" w:cs="Times New Roman"/>
        </w:rPr>
        <w:t>liczba</w:t>
      </w:r>
      <w:r w:rsidR="00DF6A1F" w:rsidRPr="0094628E">
        <w:rPr>
          <w:rFonts w:ascii="Times New Roman" w:hAnsi="Times New Roman" w:cs="Times New Roman"/>
        </w:rPr>
        <w:t xml:space="preserve"> kierowanych robót budowlanych, których przedmiotem był obiekt </w:t>
      </w:r>
      <w:r w:rsidR="00B71E43" w:rsidRPr="0094628E">
        <w:rPr>
          <w:rFonts w:ascii="Times New Roman" w:hAnsi="Times New Roman" w:cs="Times New Roman"/>
          <w:lang w:bidi="pl-PL"/>
        </w:rPr>
        <w:t>o kubaturze min. 2.000 m3 każda</w:t>
      </w:r>
      <w:r w:rsidR="00DF6A1F" w:rsidRPr="0094628E">
        <w:rPr>
          <w:rFonts w:ascii="Times New Roman" w:hAnsi="Times New Roman" w:cs="Times New Roman"/>
          <w:lang w:bidi="pl-PL"/>
        </w:rPr>
        <w:t xml:space="preserve"> lub </w:t>
      </w:r>
      <w:r w:rsidR="000E7820" w:rsidRPr="0094628E">
        <w:rPr>
          <w:rFonts w:ascii="Times New Roman" w:hAnsi="Times New Roman" w:cs="Times New Roman"/>
          <w:lang w:bidi="pl-PL"/>
        </w:rPr>
        <w:t>o warto</w:t>
      </w:r>
      <w:r w:rsidR="00B71E43" w:rsidRPr="0094628E">
        <w:rPr>
          <w:rFonts w:ascii="Times New Roman" w:hAnsi="Times New Roman" w:cs="Times New Roman"/>
          <w:lang w:bidi="pl-PL"/>
        </w:rPr>
        <w:t>ści minimum 1.5000,00 PLN  każda</w:t>
      </w:r>
      <w:r w:rsidR="000E7820" w:rsidRPr="0094628E">
        <w:rPr>
          <w:rFonts w:ascii="Times New Roman" w:hAnsi="Times New Roman" w:cs="Times New Roman"/>
          <w:lang w:bidi="pl-PL"/>
        </w:rPr>
        <w:t xml:space="preserve"> w badanej ofercie)</w:t>
      </w:r>
      <w:r w:rsidR="009561E6" w:rsidRPr="0094628E">
        <w:rPr>
          <w:rFonts w:ascii="Times New Roman" w:hAnsi="Times New Roman" w:cs="Times New Roman"/>
          <w:lang w:bidi="pl-PL"/>
        </w:rPr>
        <w:t>.</w:t>
      </w:r>
    </w:p>
    <w:p w14:paraId="42AAB24F" w14:textId="7A1C3935" w:rsidR="0094628E" w:rsidRDefault="009C40A7" w:rsidP="00C51FAA">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bidi="pl-PL"/>
        </w:rPr>
      </w:pPr>
      <w:r w:rsidRPr="0094628E">
        <w:rPr>
          <w:rFonts w:ascii="Times New Roman" w:hAnsi="Times New Roman" w:cs="Times New Roman"/>
          <w:lang w:bidi="pl-PL"/>
        </w:rPr>
        <w:t xml:space="preserve">- </w:t>
      </w:r>
      <w:proofErr w:type="spellStart"/>
      <w:r w:rsidRPr="0094628E">
        <w:rPr>
          <w:rFonts w:ascii="Times New Roman" w:hAnsi="Times New Roman" w:cs="Times New Roman"/>
          <w:lang w:bidi="pl-PL"/>
        </w:rPr>
        <w:t>Dmax</w:t>
      </w:r>
      <w:proofErr w:type="spellEnd"/>
      <w:r w:rsidRPr="0094628E">
        <w:rPr>
          <w:rFonts w:ascii="Times New Roman" w:hAnsi="Times New Roman" w:cs="Times New Roman"/>
          <w:lang w:bidi="pl-PL"/>
        </w:rPr>
        <w:t xml:space="preserve"> – największe doświadczenie </w:t>
      </w:r>
      <w:r w:rsidR="009561E6" w:rsidRPr="0094628E">
        <w:rPr>
          <w:rFonts w:ascii="Times New Roman" w:hAnsi="Times New Roman" w:cs="Times New Roman"/>
          <w:lang w:bidi="pl-PL"/>
        </w:rPr>
        <w:t>kierownika budowy</w:t>
      </w:r>
      <w:r w:rsidR="000E7820" w:rsidRPr="0094628E">
        <w:rPr>
          <w:rFonts w:ascii="Times New Roman" w:hAnsi="Times New Roman" w:cs="Times New Roman"/>
          <w:lang w:bidi="pl-PL"/>
        </w:rPr>
        <w:t xml:space="preserve"> spośród wszystkich ofert niepodlegających odrzuceniu (</w:t>
      </w:r>
      <w:r w:rsidR="007D3603" w:rsidRPr="0094628E">
        <w:rPr>
          <w:rFonts w:ascii="Times New Roman" w:hAnsi="Times New Roman" w:cs="Times New Roman"/>
          <w:lang w:bidi="pl-PL"/>
        </w:rPr>
        <w:t>największa</w:t>
      </w:r>
      <w:r w:rsidR="000E7820" w:rsidRPr="0094628E">
        <w:rPr>
          <w:rFonts w:ascii="Times New Roman" w:hAnsi="Times New Roman" w:cs="Times New Roman"/>
        </w:rPr>
        <w:t xml:space="preserve"> liczba kierowanych robót budowlanych, których przedmiotem był obiekt </w:t>
      </w:r>
      <w:r w:rsidR="00B71E43" w:rsidRPr="0094628E">
        <w:rPr>
          <w:rFonts w:ascii="Times New Roman" w:hAnsi="Times New Roman" w:cs="Times New Roman"/>
          <w:lang w:bidi="pl-PL"/>
        </w:rPr>
        <w:t>o kubaturze min. 2.000 m3 każda</w:t>
      </w:r>
      <w:r w:rsidR="000E7820" w:rsidRPr="0094628E">
        <w:rPr>
          <w:rFonts w:ascii="Times New Roman" w:hAnsi="Times New Roman" w:cs="Times New Roman"/>
          <w:lang w:bidi="pl-PL"/>
        </w:rPr>
        <w:t xml:space="preserve"> lub o warto</w:t>
      </w:r>
      <w:r w:rsidR="00B71E43" w:rsidRPr="0094628E">
        <w:rPr>
          <w:rFonts w:ascii="Times New Roman" w:hAnsi="Times New Roman" w:cs="Times New Roman"/>
          <w:lang w:bidi="pl-PL"/>
        </w:rPr>
        <w:t>ści minimum 1.5000,00 PLN  każda spośród wszystkich ofert niepodlegających odrzuceniu</w:t>
      </w:r>
      <w:r w:rsidR="0094628E">
        <w:rPr>
          <w:rFonts w:ascii="Times New Roman" w:hAnsi="Times New Roman" w:cs="Times New Roman"/>
          <w:lang w:bidi="pl-PL"/>
        </w:rPr>
        <w:t>).</w:t>
      </w:r>
      <w:r w:rsidR="00B14F40">
        <w:rPr>
          <w:rFonts w:ascii="Times New Roman" w:hAnsi="Times New Roman" w:cs="Times New Roman"/>
          <w:lang w:bidi="pl-PL"/>
        </w:rPr>
        <w:t xml:space="preserve"> W sytuacji, gdy doświadczenie będzie wynosiło 5 lub więcej kierowanych robót Zamawiający na potrzeby obliczenia punktacji przyjmie 4 roboty.</w:t>
      </w:r>
    </w:p>
    <w:p w14:paraId="0520F6C7" w14:textId="409F847E" w:rsidR="00DF7B21" w:rsidRPr="000C1EEC" w:rsidRDefault="00DF7B21" w:rsidP="00DF7B21">
      <w:pPr>
        <w:pStyle w:val="Nagwek2"/>
        <w:keepNext w:val="0"/>
        <w:keepLines w:val="0"/>
        <w:numPr>
          <w:ilvl w:val="0"/>
          <w:numId w:val="0"/>
        </w:numPr>
        <w:spacing w:before="60" w:after="120" w:line="240" w:lineRule="auto"/>
        <w:jc w:val="both"/>
        <w:rPr>
          <w:rFonts w:ascii="Times New Roman" w:eastAsia="Times New Roman" w:hAnsi="Times New Roman" w:cs="Times New Roman"/>
          <w:bCs/>
          <w:iCs/>
          <w:color w:val="auto"/>
          <w:sz w:val="22"/>
          <w:szCs w:val="22"/>
          <w:lang w:eastAsia="pl-PL"/>
        </w:rPr>
      </w:pPr>
      <w:r w:rsidRPr="000C1EEC">
        <w:rPr>
          <w:rFonts w:ascii="Times New Roman" w:hAnsi="Times New Roman" w:cs="Times New Roman"/>
          <w:color w:val="auto"/>
          <w:lang w:bidi="pl-PL"/>
        </w:rPr>
        <w:t xml:space="preserve">20.4 </w:t>
      </w:r>
      <w:r w:rsidRPr="000C1EEC">
        <w:rPr>
          <w:rFonts w:ascii="Times New Roman" w:eastAsia="Times New Roman" w:hAnsi="Times New Roman" w:cs="Times New Roman"/>
          <w:bCs/>
          <w:iCs/>
          <w:color w:val="auto"/>
          <w:sz w:val="22"/>
          <w:szCs w:val="22"/>
          <w:lang w:eastAsia="pl-PL"/>
        </w:rPr>
        <w:t>Za najkorzystniejszą ofertę zostanie uznana oferta, która w sumie uzyska najwyższą liczbę punktów (P) w określonych przez zamawiającego kryteriach wyliczoną łącznie dla obu zakresów robót według wzorów w kolejności:</w:t>
      </w:r>
    </w:p>
    <w:p w14:paraId="5CA7D3CF" w14:textId="77777777" w:rsidR="00DF7B21" w:rsidRPr="000C1EEC" w:rsidRDefault="00DF7B21" w:rsidP="00DF7B21">
      <w:pPr>
        <w:spacing w:before="60" w:after="120" w:line="240" w:lineRule="auto"/>
        <w:ind w:left="576"/>
        <w:jc w:val="both"/>
        <w:outlineLvl w:val="1"/>
        <w:rPr>
          <w:rFonts w:ascii="Times New Roman" w:eastAsia="Times New Roman" w:hAnsi="Times New Roman" w:cs="Times New Roman"/>
          <w:bCs/>
          <w:iCs/>
          <w:lang w:eastAsia="pl-PL"/>
        </w:rPr>
      </w:pPr>
      <w:r w:rsidRPr="000C1EEC">
        <w:rPr>
          <w:rFonts w:ascii="Times New Roman" w:eastAsia="Times New Roman" w:hAnsi="Times New Roman" w:cs="Times New Roman"/>
          <w:bCs/>
          <w:iCs/>
          <w:lang w:eastAsia="pl-PL"/>
        </w:rPr>
        <w:t xml:space="preserve">P = C  + D        </w:t>
      </w:r>
    </w:p>
    <w:p w14:paraId="2D7589C9" w14:textId="77777777" w:rsidR="00DF7B21" w:rsidRPr="000C1EEC" w:rsidRDefault="00DF7B21" w:rsidP="00DF7B21">
      <w:pPr>
        <w:spacing w:before="60" w:after="120" w:line="240" w:lineRule="auto"/>
        <w:ind w:left="576"/>
        <w:jc w:val="both"/>
        <w:outlineLvl w:val="1"/>
        <w:rPr>
          <w:rFonts w:ascii="Times New Roman" w:eastAsia="Times New Roman" w:hAnsi="Times New Roman" w:cs="Times New Roman"/>
          <w:bCs/>
          <w:iCs/>
          <w:lang w:eastAsia="pl-PL"/>
        </w:rPr>
      </w:pPr>
      <w:r w:rsidRPr="000C1EEC">
        <w:rPr>
          <w:rFonts w:ascii="Times New Roman" w:eastAsia="Times New Roman" w:hAnsi="Times New Roman" w:cs="Times New Roman"/>
          <w:bCs/>
          <w:iCs/>
          <w:lang w:eastAsia="pl-PL"/>
        </w:rPr>
        <w:t>gdzie:</w:t>
      </w:r>
    </w:p>
    <w:p w14:paraId="1133B8D7" w14:textId="48CDE55B" w:rsidR="00DF7B21" w:rsidRDefault="00DF7B21" w:rsidP="00DF7B21">
      <w:pPr>
        <w:spacing w:before="60" w:after="120" w:line="240" w:lineRule="auto"/>
        <w:ind w:left="576"/>
        <w:jc w:val="both"/>
        <w:outlineLvl w:val="1"/>
        <w:rPr>
          <w:rFonts w:ascii="Times New Roman" w:eastAsia="Times New Roman" w:hAnsi="Times New Roman" w:cs="Times New Roman"/>
          <w:bCs/>
          <w:iCs/>
          <w:lang w:eastAsia="pl-PL"/>
        </w:rPr>
      </w:pPr>
      <w:r w:rsidRPr="000C1EEC">
        <w:rPr>
          <w:rFonts w:ascii="Times New Roman" w:eastAsia="Times New Roman" w:hAnsi="Times New Roman" w:cs="Times New Roman"/>
          <w:bCs/>
          <w:iCs/>
          <w:lang w:eastAsia="pl-PL"/>
        </w:rPr>
        <w:t>P - łączna liczba punktów,  C - liczba punktów w kryterium ceny, D - liczba punktów w kryterium doświadczenie. Punkty zostan</w:t>
      </w:r>
      <w:r w:rsidRPr="000C1EEC">
        <w:rPr>
          <w:rFonts w:ascii="Times New Roman" w:eastAsia="TimesNewRoman" w:hAnsi="Times New Roman" w:cs="Times New Roman"/>
          <w:bCs/>
          <w:iCs/>
          <w:lang w:eastAsia="pl-PL"/>
        </w:rPr>
        <w:t xml:space="preserve">ą </w:t>
      </w:r>
      <w:r w:rsidRPr="000C1EEC">
        <w:rPr>
          <w:rFonts w:ascii="Times New Roman" w:eastAsia="Times New Roman" w:hAnsi="Times New Roman" w:cs="Times New Roman"/>
          <w:bCs/>
          <w:iCs/>
          <w:lang w:eastAsia="pl-PL"/>
        </w:rPr>
        <w:t>obliczone w zaokr</w:t>
      </w:r>
      <w:r w:rsidRPr="000C1EEC">
        <w:rPr>
          <w:rFonts w:ascii="Times New Roman" w:eastAsia="TimesNewRoman" w:hAnsi="Times New Roman" w:cs="Times New Roman"/>
          <w:bCs/>
          <w:iCs/>
          <w:lang w:eastAsia="pl-PL"/>
        </w:rPr>
        <w:t>ą</w:t>
      </w:r>
      <w:r w:rsidRPr="000C1EEC">
        <w:rPr>
          <w:rFonts w:ascii="Times New Roman" w:eastAsia="Times New Roman" w:hAnsi="Times New Roman" w:cs="Times New Roman"/>
          <w:bCs/>
          <w:iCs/>
          <w:lang w:eastAsia="pl-PL"/>
        </w:rPr>
        <w:t>gleniu do drugiego miejsca po przecinku.</w:t>
      </w:r>
      <w:r w:rsidR="0094628E">
        <w:rPr>
          <w:rFonts w:ascii="Times New Roman" w:eastAsia="Times New Roman" w:hAnsi="Times New Roman" w:cs="Times New Roman"/>
          <w:bCs/>
          <w:iCs/>
          <w:lang w:eastAsia="pl-PL"/>
        </w:rPr>
        <w:t xml:space="preserve"> </w:t>
      </w:r>
    </w:p>
    <w:p w14:paraId="1DE4A37C" w14:textId="77777777" w:rsidR="0094628E" w:rsidRPr="000C1EEC" w:rsidRDefault="0094628E" w:rsidP="00DF7B21">
      <w:pPr>
        <w:spacing w:before="60" w:after="120" w:line="240" w:lineRule="auto"/>
        <w:ind w:left="576"/>
        <w:jc w:val="both"/>
        <w:outlineLvl w:val="1"/>
        <w:rPr>
          <w:rFonts w:ascii="Times New Roman" w:eastAsia="Times New Roman" w:hAnsi="Times New Roman" w:cs="Times New Roman"/>
          <w:bCs/>
          <w:iCs/>
          <w:lang w:eastAsia="pl-PL"/>
        </w:rPr>
      </w:pPr>
    </w:p>
    <w:p w14:paraId="0846DB43" w14:textId="77777777" w:rsidR="00B561CD" w:rsidRPr="000C1EEC" w:rsidRDefault="00DF7B21" w:rsidP="00D57A99">
      <w:pPr>
        <w:pStyle w:val="Akapitzlist"/>
        <w:numPr>
          <w:ilvl w:val="1"/>
          <w:numId w:val="59"/>
        </w:numPr>
        <w:spacing w:after="0"/>
        <w:jc w:val="both"/>
        <w:rPr>
          <w:rFonts w:ascii="Times New Roman" w:hAnsi="Times New Roman" w:cs="Times New Roman"/>
          <w:lang w:bidi="pl-PL"/>
        </w:rPr>
      </w:pPr>
      <w:r w:rsidRPr="000C1EEC">
        <w:rPr>
          <w:rFonts w:ascii="Times New Roman" w:hAnsi="Times New Roman" w:cs="Times New Roman"/>
          <w:lang w:bidi="pl-PL"/>
        </w:rPr>
        <w:t xml:space="preserve"> </w:t>
      </w:r>
      <w:r w:rsidR="00B561CD" w:rsidRPr="000C1EEC">
        <w:rPr>
          <w:rFonts w:ascii="Times New Roman" w:hAnsi="Times New Roman" w:cs="Times New Roman"/>
          <w:lang w:bidi="pl-PL"/>
        </w:rPr>
        <w:t>Punkty zostaną obliczone w zaokrągleniu do drugiego miejsca po przecinku.</w:t>
      </w:r>
    </w:p>
    <w:p w14:paraId="215653F0" w14:textId="77777777" w:rsidR="00D22354" w:rsidRPr="000C1EEC" w:rsidRDefault="00DF7B21" w:rsidP="00D57A99">
      <w:pPr>
        <w:pStyle w:val="Akapitzlist"/>
        <w:numPr>
          <w:ilvl w:val="1"/>
          <w:numId w:val="59"/>
        </w:numPr>
        <w:jc w:val="both"/>
        <w:rPr>
          <w:rFonts w:ascii="Times New Roman" w:hAnsi="Times New Roman" w:cs="Times New Roman"/>
          <w:bCs/>
          <w:iCs/>
          <w:lang w:bidi="pl-PL"/>
        </w:rPr>
      </w:pPr>
      <w:r w:rsidRPr="000C1EEC">
        <w:rPr>
          <w:rFonts w:ascii="Times New Roman" w:hAnsi="Times New Roman" w:cs="Times New Roman"/>
          <w:lang w:bidi="pl-PL"/>
        </w:rPr>
        <w:t xml:space="preserve"> </w:t>
      </w:r>
      <w:r w:rsidR="00D22354" w:rsidRPr="000C1EEC">
        <w:rPr>
          <w:rFonts w:ascii="Times New Roman" w:hAnsi="Times New Roman" w:cs="Times New Roman"/>
          <w:bCs/>
          <w:iCs/>
          <w:lang w:bidi="pl-PL"/>
        </w:rPr>
        <w:t>Zamawiający oceni i porówna tylko oferty, które nie zostały odrzucone w trakcie postępowania.</w:t>
      </w:r>
    </w:p>
    <w:p w14:paraId="07DED351" w14:textId="77777777" w:rsidR="00D22354" w:rsidRPr="000C1EEC" w:rsidRDefault="00D22354" w:rsidP="00D57A99">
      <w:pPr>
        <w:pStyle w:val="Akapitzlist"/>
        <w:numPr>
          <w:ilvl w:val="1"/>
          <w:numId w:val="59"/>
        </w:numPr>
        <w:rPr>
          <w:rFonts w:ascii="Times New Roman" w:hAnsi="Times New Roman" w:cs="Times New Roman"/>
          <w:lang w:bidi="pl-PL"/>
        </w:rPr>
      </w:pPr>
      <w:r w:rsidRPr="000C1EEC">
        <w:rPr>
          <w:rFonts w:ascii="Times New Roman" w:hAnsi="Times New Roman" w:cs="Times New Roman"/>
          <w:lang w:bidi="pl-PL"/>
        </w:rPr>
        <w:t xml:space="preserve">Oferta, który uzyska największą ilość punktów zostanie uznana za najkorzystniejszą. Pozostałe oferty zostaną sklasyfikowane zgodnie z ilością uzyskanych punktów. </w:t>
      </w:r>
    </w:p>
    <w:p w14:paraId="0A5D7597" w14:textId="77777777" w:rsidR="00DF7B21" w:rsidRPr="000C1EEC" w:rsidRDefault="00D22354" w:rsidP="00D57A99">
      <w:pPr>
        <w:pStyle w:val="Akapitzlist"/>
        <w:numPr>
          <w:ilvl w:val="1"/>
          <w:numId w:val="59"/>
        </w:numPr>
        <w:rPr>
          <w:rFonts w:ascii="Times New Roman" w:hAnsi="Times New Roman" w:cs="Times New Roman"/>
          <w:lang w:bidi="pl-PL"/>
        </w:rPr>
      </w:pPr>
      <w:r w:rsidRPr="000C1EEC">
        <w:rPr>
          <w:rFonts w:ascii="Times New Roman" w:hAnsi="Times New Roman" w:cs="Times New Roman"/>
          <w:lang w:bidi="pl-PL"/>
        </w:rPr>
        <w:t>W toku dokonywania badania i oceny ofert zamawiający może żądać udzielenia przez wykonawców wyjaśnień treści złożonej przez niego oferty.</w:t>
      </w:r>
    </w:p>
    <w:p w14:paraId="3E74C6F2" w14:textId="77777777" w:rsidR="00D22354" w:rsidRPr="003A69D5" w:rsidRDefault="00D22354" w:rsidP="00D57A99">
      <w:pPr>
        <w:pStyle w:val="Akapitzlist"/>
        <w:numPr>
          <w:ilvl w:val="1"/>
          <w:numId w:val="59"/>
        </w:numPr>
        <w:jc w:val="both"/>
        <w:rPr>
          <w:rFonts w:ascii="Times New Roman" w:hAnsi="Times New Roman" w:cs="Times New Roman"/>
          <w:color w:val="FF0000"/>
          <w:lang w:bidi="pl-PL"/>
        </w:rPr>
      </w:pPr>
      <w:r w:rsidRPr="003A69D5">
        <w:rPr>
          <w:rFonts w:ascii="Times New Roman" w:hAnsi="Times New Roman" w:cs="Times New Roman"/>
          <w:color w:val="FF0000"/>
          <w:lang w:bidi="pl-PL"/>
        </w:rPr>
        <w:t xml:space="preserve"> </w:t>
      </w:r>
      <w:r w:rsidR="00502F33" w:rsidRPr="003A69D5">
        <w:rPr>
          <w:rFonts w:ascii="Times New Roman" w:hAnsi="Times New Roman" w:cs="Times New Roman"/>
          <w:lang w:bidi="pl-PL"/>
        </w:rPr>
        <w:t>Zamawiający odrzuci ofertę Wykonawcy, który nie złoży wymaganych wyjaśnień lub jeżeli dokonana ocena wyjaśnień wraz z dostarczonymi dowodami potwierdzi, że oferta zawiera rażąco niską cenę w stosunku do przedmiotu zamówienia</w:t>
      </w:r>
      <w:r w:rsidR="00502F33" w:rsidRPr="003A69D5">
        <w:rPr>
          <w:rFonts w:ascii="Times New Roman" w:hAnsi="Times New Roman" w:cs="Times New Roman"/>
          <w:color w:val="FF0000"/>
          <w:lang w:bidi="pl-PL"/>
        </w:rPr>
        <w:t xml:space="preserve">. </w:t>
      </w:r>
    </w:p>
    <w:p w14:paraId="21010862" w14:textId="77777777" w:rsidR="00502F33" w:rsidRPr="00D22354" w:rsidRDefault="00D22354" w:rsidP="00D57A99">
      <w:pPr>
        <w:pStyle w:val="Akapitzlist"/>
        <w:numPr>
          <w:ilvl w:val="1"/>
          <w:numId w:val="59"/>
        </w:numPr>
        <w:jc w:val="both"/>
        <w:rPr>
          <w:rFonts w:ascii="Times New Roman" w:hAnsi="Times New Roman" w:cs="Times New Roman"/>
          <w:lang w:bidi="pl-PL"/>
        </w:rPr>
      </w:pPr>
      <w:r>
        <w:rPr>
          <w:rFonts w:ascii="Times New Roman" w:hAnsi="Times New Roman" w:cs="Times New Roman"/>
          <w:lang w:bidi="pl-PL"/>
        </w:rPr>
        <w:t xml:space="preserve"> </w:t>
      </w:r>
      <w:r w:rsidR="00502F33" w:rsidRPr="00D22354">
        <w:rPr>
          <w:rFonts w:ascii="Times New Roman" w:hAnsi="Times New Roman" w:cs="Times New Roman"/>
          <w:lang w:bidi="pl-PL"/>
        </w:rPr>
        <w:t>Zamawiający poprawia w ofercie:</w:t>
      </w:r>
    </w:p>
    <w:p w14:paraId="3FAB629B" w14:textId="77777777" w:rsidR="00502F33" w:rsidRPr="003B1E78" w:rsidRDefault="00502F33" w:rsidP="00D57A99">
      <w:pPr>
        <w:pStyle w:val="Akapitzlist"/>
        <w:numPr>
          <w:ilvl w:val="0"/>
          <w:numId w:val="38"/>
        </w:numPr>
        <w:jc w:val="both"/>
        <w:rPr>
          <w:rFonts w:ascii="Times New Roman" w:hAnsi="Times New Roman" w:cs="Times New Roman"/>
          <w:lang w:bidi="pl-PL"/>
        </w:rPr>
      </w:pPr>
      <w:r w:rsidRPr="003B1E78">
        <w:rPr>
          <w:rFonts w:ascii="Times New Roman" w:hAnsi="Times New Roman" w:cs="Times New Roman"/>
          <w:lang w:bidi="pl-PL"/>
        </w:rPr>
        <w:t>oczywiste omyłki pisarskie,</w:t>
      </w:r>
    </w:p>
    <w:p w14:paraId="2CF2A755" w14:textId="77777777" w:rsidR="00502F33" w:rsidRPr="003B1E78" w:rsidRDefault="00502F33" w:rsidP="00D57A99">
      <w:pPr>
        <w:pStyle w:val="Akapitzlist"/>
        <w:numPr>
          <w:ilvl w:val="0"/>
          <w:numId w:val="38"/>
        </w:numPr>
        <w:jc w:val="both"/>
        <w:rPr>
          <w:rFonts w:ascii="Times New Roman" w:hAnsi="Times New Roman" w:cs="Times New Roman"/>
          <w:lang w:bidi="pl-PL"/>
        </w:rPr>
      </w:pPr>
      <w:r w:rsidRPr="003B1E78">
        <w:rPr>
          <w:rFonts w:ascii="Times New Roman" w:hAnsi="Times New Roman" w:cs="Times New Roman"/>
          <w:lang w:bidi="pl-PL"/>
        </w:rPr>
        <w:t>oczywiste omyłki rachunkowe, z uwzględnieniem konsekwencji rachunkowych dokonanych poprawek,</w:t>
      </w:r>
    </w:p>
    <w:p w14:paraId="740A253E" w14:textId="77777777" w:rsidR="00B561CD" w:rsidRPr="003B1E78" w:rsidRDefault="00502F33" w:rsidP="00D57A99">
      <w:pPr>
        <w:pStyle w:val="Akapitzlist"/>
        <w:numPr>
          <w:ilvl w:val="0"/>
          <w:numId w:val="38"/>
        </w:numPr>
        <w:spacing w:after="0" w:line="240" w:lineRule="auto"/>
        <w:jc w:val="both"/>
        <w:rPr>
          <w:rFonts w:ascii="Times New Roman" w:hAnsi="Times New Roman" w:cs="Times New Roman"/>
          <w:lang w:bidi="pl-PL"/>
        </w:rPr>
      </w:pPr>
      <w:r w:rsidRPr="003B1E78">
        <w:rPr>
          <w:rFonts w:ascii="Times New Roman" w:hAnsi="Times New Roman" w:cs="Times New Roman"/>
          <w:lang w:bidi="pl-PL"/>
        </w:rPr>
        <w:t xml:space="preserve">inne omyłki polegające na niezgodności oferty ze specyfikacją istotnych warunków zamówienia, niepowodujące istotnych zmian w treści oferty </w:t>
      </w:r>
    </w:p>
    <w:p w14:paraId="7429D00A" w14:textId="1ECE354B" w:rsidR="00BA4118" w:rsidRPr="003B1E78" w:rsidRDefault="00B561CD" w:rsidP="005131FD">
      <w:pPr>
        <w:spacing w:after="0" w:line="240" w:lineRule="auto"/>
        <w:ind w:left="708"/>
        <w:jc w:val="both"/>
        <w:rPr>
          <w:rFonts w:ascii="Times New Roman" w:hAnsi="Times New Roman" w:cs="Times New Roman"/>
          <w:lang w:bidi="pl-PL"/>
        </w:rPr>
      </w:pPr>
      <w:r w:rsidRPr="003B1E78">
        <w:rPr>
          <w:rFonts w:ascii="Times New Roman" w:hAnsi="Times New Roman" w:cs="Times New Roman"/>
          <w:lang w:bidi="pl-PL"/>
        </w:rPr>
        <w:t xml:space="preserve">- </w:t>
      </w:r>
      <w:r w:rsidR="00502F33" w:rsidRPr="003B1E78">
        <w:rPr>
          <w:rFonts w:ascii="Times New Roman" w:hAnsi="Times New Roman" w:cs="Times New Roman"/>
          <w:lang w:bidi="pl-PL"/>
        </w:rPr>
        <w:t>niezwłocznie zawiadamiając o tym Wykonawcę, którego oferta została poprawiona</w:t>
      </w:r>
      <w:r w:rsidR="003A69D5">
        <w:rPr>
          <w:rFonts w:ascii="Times New Roman" w:hAnsi="Times New Roman" w:cs="Times New Roman"/>
          <w:lang w:bidi="pl-PL"/>
        </w:rPr>
        <w:t>.</w:t>
      </w:r>
      <w:r w:rsidR="005131FD">
        <w:rPr>
          <w:rFonts w:ascii="Times New Roman" w:hAnsi="Times New Roman" w:cs="Times New Roman"/>
          <w:lang w:bidi="pl-PL"/>
        </w:rPr>
        <w:t xml:space="preserve"> </w:t>
      </w:r>
    </w:p>
    <w:p w14:paraId="031EF6E3" w14:textId="77777777" w:rsidR="00502F33" w:rsidRPr="00FD7370" w:rsidRDefault="00B561CD" w:rsidP="00B561CD">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Informacje o formalnościach, jakie powinny zostać dopełnione po wyborze oferty w celu zawarcia umowy</w:t>
      </w:r>
    </w:p>
    <w:p w14:paraId="55F221A1" w14:textId="77777777" w:rsidR="003B1E78" w:rsidRPr="003B1E78" w:rsidRDefault="003B1E78" w:rsidP="00D57A99">
      <w:pPr>
        <w:pStyle w:val="Akapitzlist"/>
        <w:numPr>
          <w:ilvl w:val="0"/>
          <w:numId w:val="39"/>
        </w:numPr>
        <w:ind w:hanging="578"/>
        <w:jc w:val="both"/>
        <w:rPr>
          <w:rFonts w:ascii="Times New Roman" w:hAnsi="Times New Roman" w:cs="Times New Roman"/>
          <w:lang w:bidi="pl-PL"/>
        </w:rPr>
      </w:pPr>
      <w:r w:rsidRPr="003B1E78">
        <w:rPr>
          <w:rFonts w:ascii="Times New Roman" w:hAnsi="Times New Roman" w:cs="Times New Roman"/>
          <w:lang w:bidi="pl-PL"/>
        </w:rPr>
        <w:t>Zamawiający udzieli zamówienia wykonawcy, którego oferta odpowiada wszystkim wymaganiom określonym w niniejszej specyfikacji i została oceniona jako najkorzystniejsza w oparciu o podane kryteria oceny ofert.</w:t>
      </w:r>
    </w:p>
    <w:p w14:paraId="4500FC0D" w14:textId="27FB5196" w:rsidR="003B1E78" w:rsidRPr="003B1E78" w:rsidRDefault="003B1E78" w:rsidP="00D57A99">
      <w:pPr>
        <w:pStyle w:val="Akapitzlist"/>
        <w:numPr>
          <w:ilvl w:val="0"/>
          <w:numId w:val="39"/>
        </w:numPr>
        <w:ind w:hanging="578"/>
        <w:jc w:val="both"/>
        <w:rPr>
          <w:rFonts w:ascii="Times New Roman" w:hAnsi="Times New Roman" w:cs="Times New Roman"/>
          <w:lang w:bidi="pl-PL"/>
        </w:rPr>
      </w:pPr>
      <w:r w:rsidRPr="003B1E78">
        <w:rPr>
          <w:rFonts w:ascii="Times New Roman" w:hAnsi="Times New Roman" w:cs="Times New Roman"/>
          <w:lang w:bidi="pl-PL"/>
        </w:rPr>
        <w:t>Przed podpisaniem umowy osoby upoważnione do jej podpisania zobowiązane są przedłożyć zamawiającemu dokument stwierdzający, ich umocowanie, chyb</w:t>
      </w:r>
      <w:r w:rsidR="00D15CCC">
        <w:rPr>
          <w:rFonts w:ascii="Times New Roman" w:hAnsi="Times New Roman" w:cs="Times New Roman"/>
          <w:lang w:bidi="pl-PL"/>
        </w:rPr>
        <w:t xml:space="preserve">a </w:t>
      </w:r>
      <w:r w:rsidRPr="003B1E78">
        <w:rPr>
          <w:rFonts w:ascii="Times New Roman" w:hAnsi="Times New Roman" w:cs="Times New Roman"/>
          <w:lang w:bidi="pl-PL"/>
        </w:rPr>
        <w:t>że wynika ono z dokumentów dołączonych do oferty.</w:t>
      </w:r>
    </w:p>
    <w:p w14:paraId="51D2520B" w14:textId="77777777" w:rsidR="003B1E78" w:rsidRPr="003B1E78" w:rsidRDefault="003B1E78" w:rsidP="00D57A99">
      <w:pPr>
        <w:pStyle w:val="Akapitzlist"/>
        <w:numPr>
          <w:ilvl w:val="0"/>
          <w:numId w:val="39"/>
        </w:numPr>
        <w:ind w:hanging="578"/>
        <w:jc w:val="both"/>
        <w:rPr>
          <w:rFonts w:ascii="Times New Roman" w:hAnsi="Times New Roman" w:cs="Times New Roman"/>
          <w:lang w:bidi="pl-PL"/>
        </w:rPr>
      </w:pPr>
      <w:r w:rsidRPr="003B1E78">
        <w:rPr>
          <w:rFonts w:ascii="Times New Roman" w:hAnsi="Times New Roman" w:cs="Times New Roman"/>
          <w:lang w:bidi="pl-PL"/>
        </w:rPr>
        <w:t>Jeżeli wykonawca, którego oferta została wybrana, uchyla się od zawarcia umowy zamawiający może wybrać ofertę najkorzystniejszą spośród pozostałych ofert bez przeprowadzania ich ponownego badania i oceny, chyba że zaistnieją przesłanki unieważnienia postępowania.</w:t>
      </w:r>
    </w:p>
    <w:p w14:paraId="0CA2493D" w14:textId="77777777" w:rsidR="00B561CD" w:rsidRPr="00FD7370" w:rsidRDefault="008A3CF1" w:rsidP="008A3CF1">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Zabezpieczenie należytego wykonania umowy</w:t>
      </w:r>
    </w:p>
    <w:p w14:paraId="48E06973" w14:textId="64F4EC6E" w:rsidR="008A3CF1" w:rsidRPr="001F281C" w:rsidRDefault="00B53F7E" w:rsidP="00D57A99">
      <w:pPr>
        <w:pStyle w:val="Akapitzlist"/>
        <w:numPr>
          <w:ilvl w:val="0"/>
          <w:numId w:val="40"/>
        </w:numPr>
        <w:ind w:hanging="578"/>
        <w:jc w:val="both"/>
        <w:rPr>
          <w:rFonts w:ascii="Times New Roman" w:hAnsi="Times New Roman" w:cs="Times New Roman"/>
          <w:lang w:bidi="pl-PL"/>
        </w:rPr>
      </w:pPr>
      <w:r>
        <w:rPr>
          <w:rFonts w:ascii="Times New Roman" w:hAnsi="Times New Roman" w:cs="Times New Roman"/>
          <w:lang w:bidi="pl-PL"/>
        </w:rPr>
        <w:t xml:space="preserve">Zamawiający </w:t>
      </w:r>
      <w:r w:rsidR="008A3CF1" w:rsidRPr="001F281C">
        <w:rPr>
          <w:rFonts w:ascii="Times New Roman" w:hAnsi="Times New Roman" w:cs="Times New Roman"/>
          <w:lang w:bidi="pl-PL"/>
        </w:rPr>
        <w:t xml:space="preserve">przewiduje </w:t>
      </w:r>
      <w:r>
        <w:rPr>
          <w:rFonts w:ascii="Times New Roman" w:hAnsi="Times New Roman" w:cs="Times New Roman"/>
          <w:lang w:bidi="pl-PL"/>
        </w:rPr>
        <w:t>wniesienie</w:t>
      </w:r>
      <w:r w:rsidR="008A3CF1" w:rsidRPr="001F281C">
        <w:rPr>
          <w:rFonts w:ascii="Times New Roman" w:hAnsi="Times New Roman" w:cs="Times New Roman"/>
          <w:lang w:bidi="pl-PL"/>
        </w:rPr>
        <w:t xml:space="preserve"> zabezpiecz</w:t>
      </w:r>
      <w:r w:rsidR="001F281C">
        <w:rPr>
          <w:rFonts w:ascii="Times New Roman" w:hAnsi="Times New Roman" w:cs="Times New Roman"/>
          <w:lang w:bidi="pl-PL"/>
        </w:rPr>
        <w:t>enia należytego wykonania umowy</w:t>
      </w:r>
      <w:r w:rsidR="008A3CF1" w:rsidRPr="001F281C">
        <w:rPr>
          <w:rFonts w:ascii="Times New Roman" w:hAnsi="Times New Roman" w:cs="Times New Roman"/>
          <w:lang w:bidi="pl-PL"/>
        </w:rPr>
        <w:t>. Wykonawca, przed podpisaniem umowy, zobowiązany jest do wniesienia zabezpieczenia należytego wykonania</w:t>
      </w:r>
      <w:r w:rsidR="002B07B4">
        <w:rPr>
          <w:rFonts w:ascii="Times New Roman" w:hAnsi="Times New Roman" w:cs="Times New Roman"/>
          <w:lang w:bidi="pl-PL"/>
        </w:rPr>
        <w:t xml:space="preserve"> umowy na kwotę stanowiącą </w:t>
      </w:r>
      <w:r w:rsidR="00415891">
        <w:rPr>
          <w:rFonts w:ascii="Times New Roman" w:hAnsi="Times New Roman" w:cs="Times New Roman"/>
          <w:lang w:bidi="pl-PL"/>
        </w:rPr>
        <w:t xml:space="preserve"> </w:t>
      </w:r>
      <w:r w:rsidR="00415891" w:rsidRPr="006E4A25">
        <w:rPr>
          <w:rFonts w:ascii="Times New Roman" w:hAnsi="Times New Roman" w:cs="Times New Roman"/>
          <w:lang w:bidi="pl-PL"/>
        </w:rPr>
        <w:t>3</w:t>
      </w:r>
      <w:r w:rsidR="008A3CF1" w:rsidRPr="006E4A25">
        <w:rPr>
          <w:rFonts w:ascii="Times New Roman" w:hAnsi="Times New Roman" w:cs="Times New Roman"/>
          <w:lang w:bidi="pl-PL"/>
        </w:rPr>
        <w:t xml:space="preserve"> %</w:t>
      </w:r>
      <w:r w:rsidR="008A3CF1" w:rsidRPr="002B07B4">
        <w:rPr>
          <w:rFonts w:ascii="Times New Roman" w:hAnsi="Times New Roman" w:cs="Times New Roman"/>
          <w:color w:val="FF0000"/>
          <w:lang w:bidi="pl-PL"/>
        </w:rPr>
        <w:t xml:space="preserve"> </w:t>
      </w:r>
      <w:r w:rsidR="008A3CF1" w:rsidRPr="001F281C">
        <w:rPr>
          <w:rFonts w:ascii="Times New Roman" w:hAnsi="Times New Roman" w:cs="Times New Roman"/>
          <w:lang w:bidi="pl-PL"/>
        </w:rPr>
        <w:t>ceny brutto podanej w ofercie w jednej lub kilku następujących formach (do wyboru):</w:t>
      </w:r>
    </w:p>
    <w:p w14:paraId="643A34C5"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pieniądzu, przelewem na wskazany przez Zamawiającego rachunek bankowy,</w:t>
      </w:r>
    </w:p>
    <w:p w14:paraId="28075B29"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poręczeniach bankowych,</w:t>
      </w:r>
    </w:p>
    <w:p w14:paraId="3D40F575"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poręczeniach pieniężnych spółdzielczych kas oszczędnościowo-kredytowych,</w:t>
      </w:r>
    </w:p>
    <w:p w14:paraId="001560E0"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gwarancjach bankowych,</w:t>
      </w:r>
    </w:p>
    <w:p w14:paraId="4F321CE8"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gwarancjach ubezpieczeniowych,</w:t>
      </w:r>
    </w:p>
    <w:p w14:paraId="508BDE94" w14:textId="77777777" w:rsidR="008A3CF1" w:rsidRPr="001F281C" w:rsidRDefault="008A3CF1" w:rsidP="00D57A99">
      <w:pPr>
        <w:pStyle w:val="Akapitzlist"/>
        <w:numPr>
          <w:ilvl w:val="0"/>
          <w:numId w:val="41"/>
        </w:numPr>
        <w:jc w:val="both"/>
        <w:rPr>
          <w:rFonts w:ascii="Times New Roman" w:hAnsi="Times New Roman" w:cs="Times New Roman"/>
          <w:lang w:bidi="pl-PL"/>
        </w:rPr>
      </w:pPr>
      <w:r w:rsidRPr="001F281C">
        <w:rPr>
          <w:rFonts w:ascii="Times New Roman" w:hAnsi="Times New Roman" w:cs="Times New Roman"/>
          <w:lang w:bidi="pl-PL"/>
        </w:rPr>
        <w:t xml:space="preserve">poręczeniach udzielanych przez podmioty, o których mowa w art. 6b ust. 5 pkt 2 ustawy z dnia 9 listopada 2000 r. o </w:t>
      </w:r>
      <w:r w:rsidR="00506F5E" w:rsidRPr="001F281C">
        <w:rPr>
          <w:rFonts w:ascii="Times New Roman" w:hAnsi="Times New Roman" w:cs="Times New Roman"/>
          <w:lang w:bidi="pl-PL"/>
        </w:rPr>
        <w:t>utworzeniu Polskiej Agencji Rozwoju Przedsiębiorczości (j.t. Dz. U. z 2016 r. poz. 359)</w:t>
      </w:r>
      <w:r w:rsidRPr="001F281C">
        <w:rPr>
          <w:rFonts w:ascii="Times New Roman" w:hAnsi="Times New Roman" w:cs="Times New Roman"/>
          <w:lang w:bidi="pl-PL"/>
        </w:rPr>
        <w:t xml:space="preserve"> </w:t>
      </w:r>
    </w:p>
    <w:p w14:paraId="20E6A344" w14:textId="77777777" w:rsidR="00506F5E" w:rsidRPr="001F281C" w:rsidRDefault="008A3CF1" w:rsidP="00D57A99">
      <w:pPr>
        <w:pStyle w:val="Akapitzlist"/>
        <w:numPr>
          <w:ilvl w:val="0"/>
          <w:numId w:val="40"/>
        </w:numPr>
        <w:ind w:hanging="578"/>
        <w:jc w:val="both"/>
        <w:rPr>
          <w:rFonts w:ascii="Times New Roman" w:hAnsi="Times New Roman" w:cs="Times New Roman"/>
          <w:lang w:bidi="pl-PL"/>
        </w:rPr>
      </w:pPr>
      <w:r w:rsidRPr="001F281C">
        <w:rPr>
          <w:rFonts w:ascii="Times New Roman" w:hAnsi="Times New Roman" w:cs="Times New Roman"/>
          <w:lang w:bidi="pl-PL"/>
        </w:rPr>
        <w:t>Zamawiający nie wyraża zgody na wnie</w:t>
      </w:r>
      <w:r w:rsidR="00506F5E" w:rsidRPr="001F281C">
        <w:rPr>
          <w:rFonts w:ascii="Times New Roman" w:hAnsi="Times New Roman" w:cs="Times New Roman"/>
          <w:lang w:bidi="pl-PL"/>
        </w:rPr>
        <w:t>sienie zabezpieczenia:</w:t>
      </w:r>
    </w:p>
    <w:p w14:paraId="4B1236D4" w14:textId="77777777" w:rsidR="00506F5E" w:rsidRPr="001F281C" w:rsidRDefault="00506F5E" w:rsidP="00D57A99">
      <w:pPr>
        <w:pStyle w:val="Akapitzlist"/>
        <w:numPr>
          <w:ilvl w:val="0"/>
          <w:numId w:val="42"/>
        </w:numPr>
        <w:jc w:val="both"/>
        <w:rPr>
          <w:rFonts w:ascii="Times New Roman" w:hAnsi="Times New Roman" w:cs="Times New Roman"/>
          <w:lang w:bidi="pl-PL"/>
        </w:rPr>
      </w:pPr>
      <w:r w:rsidRPr="001F281C">
        <w:rPr>
          <w:rFonts w:ascii="Times New Roman" w:hAnsi="Times New Roman" w:cs="Times New Roman"/>
          <w:lang w:bidi="pl-PL"/>
        </w:rPr>
        <w:t>w wekslach z poręczeniem wekslowym banku lub spółdzielczej kasy oszczędnościowo  kredytowej;</w:t>
      </w:r>
    </w:p>
    <w:p w14:paraId="14CE35AA" w14:textId="77777777" w:rsidR="00506F5E" w:rsidRPr="001F281C" w:rsidRDefault="00506F5E" w:rsidP="00D57A99">
      <w:pPr>
        <w:pStyle w:val="Akapitzlist"/>
        <w:numPr>
          <w:ilvl w:val="0"/>
          <w:numId w:val="42"/>
        </w:numPr>
        <w:jc w:val="both"/>
        <w:rPr>
          <w:rFonts w:ascii="Times New Roman" w:hAnsi="Times New Roman" w:cs="Times New Roman"/>
          <w:lang w:bidi="pl-PL"/>
        </w:rPr>
      </w:pPr>
      <w:r w:rsidRPr="001F281C">
        <w:rPr>
          <w:rFonts w:ascii="Times New Roman" w:hAnsi="Times New Roman" w:cs="Times New Roman"/>
          <w:lang w:bidi="pl-PL"/>
        </w:rPr>
        <w:t>przez ustanowienie zastawu na papierach wartościowych emitowanych przez Skarb Państwa lub    jednostkę samorządu terytorialnego;</w:t>
      </w:r>
    </w:p>
    <w:p w14:paraId="45ED7BA5" w14:textId="77777777" w:rsidR="00506F5E" w:rsidRPr="001F281C" w:rsidRDefault="00506F5E" w:rsidP="00D57A99">
      <w:pPr>
        <w:pStyle w:val="Akapitzlist"/>
        <w:numPr>
          <w:ilvl w:val="0"/>
          <w:numId w:val="42"/>
        </w:numPr>
        <w:jc w:val="both"/>
        <w:rPr>
          <w:rFonts w:ascii="Times New Roman" w:hAnsi="Times New Roman" w:cs="Times New Roman"/>
          <w:lang w:bidi="pl-PL"/>
        </w:rPr>
      </w:pPr>
      <w:r w:rsidRPr="001F281C">
        <w:rPr>
          <w:rFonts w:ascii="Times New Roman" w:hAnsi="Times New Roman" w:cs="Times New Roman"/>
          <w:lang w:bidi="pl-PL"/>
        </w:rPr>
        <w:t>przez ustanowienie zastawu rejestrowego na zasadach określonych w przepisach o zastawie rejestrowym i rejestrze zastawów.</w:t>
      </w:r>
    </w:p>
    <w:p w14:paraId="42AD4E52" w14:textId="77777777" w:rsidR="00506F5E" w:rsidRPr="001F281C" w:rsidRDefault="008A3CF1" w:rsidP="00D57A99">
      <w:pPr>
        <w:pStyle w:val="Akapitzlist"/>
        <w:numPr>
          <w:ilvl w:val="0"/>
          <w:numId w:val="40"/>
        </w:numPr>
        <w:ind w:hanging="578"/>
        <w:jc w:val="both"/>
        <w:rPr>
          <w:rFonts w:ascii="Times New Roman" w:hAnsi="Times New Roman" w:cs="Times New Roman"/>
          <w:lang w:bidi="pl-PL"/>
        </w:rPr>
      </w:pPr>
      <w:r w:rsidRPr="001F281C">
        <w:rPr>
          <w:rFonts w:ascii="Times New Roman" w:hAnsi="Times New Roman" w:cs="Times New Roman"/>
          <w:lang w:bidi="pl-PL"/>
        </w:rPr>
        <w:t>W przypadku wniesienia wadium w pieniądzu Wykonawca może wyrazić zgodę na zaliczenie kwoty wadium na poczet zabezpieczenia.</w:t>
      </w:r>
    </w:p>
    <w:p w14:paraId="0DA2706A" w14:textId="77777777" w:rsidR="00506F5E" w:rsidRPr="001F281C" w:rsidRDefault="008A3CF1" w:rsidP="00D57A99">
      <w:pPr>
        <w:pStyle w:val="Akapitzlist"/>
        <w:numPr>
          <w:ilvl w:val="0"/>
          <w:numId w:val="40"/>
        </w:numPr>
        <w:ind w:hanging="578"/>
        <w:jc w:val="both"/>
        <w:rPr>
          <w:rFonts w:ascii="Times New Roman" w:hAnsi="Times New Roman" w:cs="Times New Roman"/>
          <w:lang w:bidi="pl-PL"/>
        </w:rPr>
      </w:pPr>
      <w:r w:rsidRPr="001F281C">
        <w:rPr>
          <w:rFonts w:ascii="Times New Roman" w:hAnsi="Times New Roman" w:cs="Times New Roman"/>
          <w:lang w:bidi="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BBF5712" w14:textId="77777777" w:rsidR="002B07B4" w:rsidRPr="002B07B4" w:rsidRDefault="008A3CF1" w:rsidP="00D57A99">
      <w:pPr>
        <w:pStyle w:val="Akapitzlist"/>
        <w:numPr>
          <w:ilvl w:val="0"/>
          <w:numId w:val="40"/>
        </w:numPr>
        <w:ind w:hanging="578"/>
        <w:jc w:val="both"/>
        <w:rPr>
          <w:rFonts w:ascii="Times New Roman" w:hAnsi="Times New Roman" w:cs="Times New Roman"/>
          <w:lang w:bidi="pl-PL"/>
        </w:rPr>
      </w:pPr>
      <w:r w:rsidRPr="001F281C">
        <w:rPr>
          <w:rFonts w:ascii="Times New Roman" w:hAnsi="Times New Roman" w:cs="Times New Roman"/>
          <w:lang w:bidi="pl-PL"/>
        </w:rPr>
        <w:t>Zamawiający zwróci zabezpieczenie należytego wykonania umowy w terminie i na</w:t>
      </w:r>
      <w:r w:rsidR="00506F5E" w:rsidRPr="001F281C">
        <w:rPr>
          <w:rFonts w:ascii="Times New Roman" w:hAnsi="Times New Roman" w:cs="Times New Roman"/>
          <w:lang w:bidi="pl-PL"/>
        </w:rPr>
        <w:t xml:space="preserve"> warunkach określonych w projekcie umowy</w:t>
      </w:r>
      <w:r w:rsidRPr="001F281C">
        <w:rPr>
          <w:rFonts w:ascii="Times New Roman" w:hAnsi="Times New Roman" w:cs="Times New Roman"/>
          <w:lang w:bidi="pl-PL"/>
        </w:rPr>
        <w:t>.</w:t>
      </w:r>
      <w:r w:rsidR="002B07B4">
        <w:rPr>
          <w:rFonts w:ascii="Times New Roman" w:hAnsi="Times New Roman" w:cs="Times New Roman"/>
          <w:lang w:bidi="pl-PL"/>
        </w:rPr>
        <w:t xml:space="preserve"> </w:t>
      </w:r>
    </w:p>
    <w:p w14:paraId="667C08BB" w14:textId="77777777" w:rsidR="00325885" w:rsidRPr="00FD7370" w:rsidRDefault="00325885" w:rsidP="00325885">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Istotne dla stron postanowienia umowy, które zostaną wprowadzone do treści zawieranej umowy</w:t>
      </w:r>
    </w:p>
    <w:p w14:paraId="3F67DACE" w14:textId="77777777" w:rsidR="00C63E55" w:rsidRPr="00C63E55" w:rsidRDefault="00C63E55" w:rsidP="00D57A99">
      <w:pPr>
        <w:pStyle w:val="Akapitzlist"/>
        <w:numPr>
          <w:ilvl w:val="0"/>
          <w:numId w:val="47"/>
        </w:numPr>
        <w:ind w:hanging="578"/>
        <w:jc w:val="both"/>
        <w:rPr>
          <w:rFonts w:ascii="Times New Roman" w:hAnsi="Times New Roman" w:cs="Times New Roman"/>
          <w:lang w:bidi="pl-PL"/>
        </w:rPr>
      </w:pPr>
      <w:r w:rsidRPr="00C63E55">
        <w:rPr>
          <w:rFonts w:ascii="Times New Roman" w:hAnsi="Times New Roman" w:cs="Times New Roman"/>
          <w:lang w:bidi="pl-PL"/>
        </w:rPr>
        <w:t>Umowa zawarta zostanie z uwzględnieniem postanowień wynikających z treści niniejszej specyfikacji oraz z treści oferty.</w:t>
      </w:r>
    </w:p>
    <w:p w14:paraId="0E41E7C2" w14:textId="28EA63EA" w:rsidR="00F47865" w:rsidRPr="00C63E55" w:rsidRDefault="00C63E55" w:rsidP="00D57A99">
      <w:pPr>
        <w:pStyle w:val="Akapitzlist"/>
        <w:numPr>
          <w:ilvl w:val="0"/>
          <w:numId w:val="47"/>
        </w:numPr>
        <w:ind w:hanging="578"/>
        <w:jc w:val="both"/>
        <w:rPr>
          <w:rFonts w:ascii="Times New Roman" w:hAnsi="Times New Roman" w:cs="Times New Roman"/>
          <w:lang w:bidi="pl-PL"/>
        </w:rPr>
      </w:pPr>
      <w:r w:rsidRPr="00C63E55">
        <w:rPr>
          <w:rFonts w:ascii="Times New Roman" w:hAnsi="Times New Roman" w:cs="Times New Roman"/>
          <w:lang w:bidi="pl-PL"/>
        </w:rPr>
        <w:t>Projekt</w:t>
      </w:r>
      <w:r w:rsidR="006E4A25">
        <w:rPr>
          <w:rFonts w:ascii="Times New Roman" w:hAnsi="Times New Roman" w:cs="Times New Roman"/>
          <w:lang w:bidi="pl-PL"/>
        </w:rPr>
        <w:t xml:space="preserve"> umowy stanowi załącznik nr 9</w:t>
      </w:r>
      <w:r w:rsidRPr="00C63E55">
        <w:rPr>
          <w:rFonts w:ascii="Times New Roman" w:hAnsi="Times New Roman" w:cs="Times New Roman"/>
          <w:lang w:bidi="pl-PL"/>
        </w:rPr>
        <w:t xml:space="preserve"> do specyfikacji. </w:t>
      </w:r>
    </w:p>
    <w:p w14:paraId="1164A591" w14:textId="77777777" w:rsidR="008A3CF1" w:rsidRPr="00FD7370" w:rsidRDefault="0083552C" w:rsidP="001F281C">
      <w:pPr>
        <w:pStyle w:val="Nagwek1"/>
        <w:jc w:val="both"/>
        <w:rPr>
          <w:rFonts w:ascii="Times New Roman" w:hAnsi="Times New Roman" w:cs="Times New Roman"/>
          <w:b/>
          <w:color w:val="auto"/>
          <w:sz w:val="24"/>
          <w:szCs w:val="24"/>
          <w:lang w:bidi="pl-PL"/>
        </w:rPr>
      </w:pPr>
      <w:r w:rsidRPr="00FD7370">
        <w:rPr>
          <w:rFonts w:ascii="Times New Roman" w:hAnsi="Times New Roman" w:cs="Times New Roman"/>
          <w:b/>
          <w:color w:val="auto"/>
          <w:sz w:val="24"/>
          <w:szCs w:val="24"/>
          <w:lang w:bidi="pl-PL"/>
        </w:rPr>
        <w:t>Pouczenie o środkach</w:t>
      </w:r>
      <w:r w:rsidR="001F281C" w:rsidRPr="00FD7370">
        <w:rPr>
          <w:rFonts w:ascii="Times New Roman" w:hAnsi="Times New Roman" w:cs="Times New Roman"/>
          <w:b/>
          <w:color w:val="auto"/>
          <w:sz w:val="24"/>
          <w:szCs w:val="24"/>
          <w:lang w:bidi="pl-PL"/>
        </w:rPr>
        <w:t xml:space="preserve"> ochrony prawnej</w:t>
      </w:r>
    </w:p>
    <w:p w14:paraId="5D3065F8" w14:textId="77777777" w:rsidR="0083552C"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Wykonawcy, a także innemu podmiotowi, jeżeli ma lub miał interes w uzyskaniu zamówienia oraz poniósł lub może ponieść szkodę w wyniku naruszenia przez Zamawiającego przepisów ustawy, przysługują środki ochrony prawnej określone w Dziale VI ustawy Środki ochrony prawnej wobec ogłoszenia o zamówieniu oraz SIWZ przysługują również organizacjom wpisanym na listę, o której mowa w art. 154 pkt 5 ustawy.</w:t>
      </w:r>
    </w:p>
    <w:p w14:paraId="24C4C113" w14:textId="77777777" w:rsidR="0083552C"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Odwołanie przysługuje wyłącznie wobec czynności:</w:t>
      </w:r>
    </w:p>
    <w:p w14:paraId="2B2FB18C" w14:textId="77777777" w:rsidR="0083552C" w:rsidRPr="002076C3" w:rsidRDefault="0083552C" w:rsidP="00D57A99">
      <w:pPr>
        <w:pStyle w:val="Akapitzlist"/>
        <w:numPr>
          <w:ilvl w:val="0"/>
          <w:numId w:val="44"/>
        </w:numPr>
        <w:jc w:val="both"/>
        <w:rPr>
          <w:rFonts w:ascii="Times New Roman" w:hAnsi="Times New Roman" w:cs="Times New Roman"/>
          <w:lang w:bidi="pl-PL"/>
        </w:rPr>
      </w:pPr>
      <w:r w:rsidRPr="002076C3">
        <w:rPr>
          <w:rFonts w:ascii="Times New Roman" w:hAnsi="Times New Roman" w:cs="Times New Roman"/>
          <w:lang w:bidi="pl-PL"/>
        </w:rPr>
        <w:t>określenia warunków udziału w postępowaniu;</w:t>
      </w:r>
    </w:p>
    <w:p w14:paraId="5FBB11D0" w14:textId="77777777" w:rsidR="0083552C" w:rsidRPr="002076C3" w:rsidRDefault="0083552C" w:rsidP="00D57A99">
      <w:pPr>
        <w:pStyle w:val="Akapitzlist"/>
        <w:numPr>
          <w:ilvl w:val="0"/>
          <w:numId w:val="44"/>
        </w:numPr>
        <w:jc w:val="both"/>
        <w:rPr>
          <w:rFonts w:ascii="Times New Roman" w:hAnsi="Times New Roman" w:cs="Times New Roman"/>
          <w:lang w:bidi="pl-PL"/>
        </w:rPr>
      </w:pPr>
      <w:r w:rsidRPr="002076C3">
        <w:rPr>
          <w:rFonts w:ascii="Times New Roman" w:hAnsi="Times New Roman" w:cs="Times New Roman"/>
          <w:lang w:bidi="pl-PL"/>
        </w:rPr>
        <w:t>wykluczenia odwołującego z postępowania o udzielenie zamówienia;</w:t>
      </w:r>
    </w:p>
    <w:p w14:paraId="26A73D1E" w14:textId="77777777" w:rsidR="0083552C" w:rsidRPr="002076C3" w:rsidRDefault="0083552C" w:rsidP="00D57A99">
      <w:pPr>
        <w:pStyle w:val="Akapitzlist"/>
        <w:numPr>
          <w:ilvl w:val="0"/>
          <w:numId w:val="44"/>
        </w:numPr>
        <w:jc w:val="both"/>
        <w:rPr>
          <w:rFonts w:ascii="Times New Roman" w:hAnsi="Times New Roman" w:cs="Times New Roman"/>
          <w:lang w:bidi="pl-PL"/>
        </w:rPr>
      </w:pPr>
      <w:r w:rsidRPr="002076C3">
        <w:rPr>
          <w:rFonts w:ascii="Times New Roman" w:hAnsi="Times New Roman" w:cs="Times New Roman"/>
          <w:lang w:bidi="pl-PL"/>
        </w:rPr>
        <w:t>odrzucenia oferty odwołującego;</w:t>
      </w:r>
    </w:p>
    <w:p w14:paraId="78E07898" w14:textId="77777777" w:rsidR="0083552C" w:rsidRPr="002076C3" w:rsidRDefault="0083552C" w:rsidP="00D57A99">
      <w:pPr>
        <w:pStyle w:val="Akapitzlist"/>
        <w:numPr>
          <w:ilvl w:val="0"/>
          <w:numId w:val="44"/>
        </w:numPr>
        <w:jc w:val="both"/>
        <w:rPr>
          <w:rFonts w:ascii="Times New Roman" w:hAnsi="Times New Roman" w:cs="Times New Roman"/>
          <w:lang w:bidi="pl-PL"/>
        </w:rPr>
      </w:pPr>
      <w:r w:rsidRPr="002076C3">
        <w:rPr>
          <w:rFonts w:ascii="Times New Roman" w:hAnsi="Times New Roman" w:cs="Times New Roman"/>
          <w:lang w:bidi="pl-PL"/>
        </w:rPr>
        <w:t>opisu przedmiotu zamówienia;</w:t>
      </w:r>
    </w:p>
    <w:p w14:paraId="567F511C" w14:textId="77777777" w:rsidR="0083552C" w:rsidRPr="002076C3" w:rsidRDefault="0083552C" w:rsidP="00D57A99">
      <w:pPr>
        <w:pStyle w:val="Akapitzlist"/>
        <w:numPr>
          <w:ilvl w:val="0"/>
          <w:numId w:val="44"/>
        </w:numPr>
        <w:jc w:val="both"/>
        <w:rPr>
          <w:rFonts w:ascii="Times New Roman" w:hAnsi="Times New Roman" w:cs="Times New Roman"/>
          <w:lang w:bidi="pl-PL"/>
        </w:rPr>
      </w:pPr>
      <w:r w:rsidRPr="002076C3">
        <w:rPr>
          <w:rFonts w:ascii="Times New Roman" w:hAnsi="Times New Roman" w:cs="Times New Roman"/>
          <w:lang w:bidi="pl-PL"/>
        </w:rPr>
        <w:t>wyboru najkorzystniejszej oferty.</w:t>
      </w:r>
    </w:p>
    <w:p w14:paraId="6D577C9B"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Odwołanie powinno wskazywać czynność lub zaniechanie czynności Zamawiającego, której zarzuca się nie</w:t>
      </w:r>
      <w:r w:rsidR="002076C3" w:rsidRPr="002076C3">
        <w:rPr>
          <w:rFonts w:ascii="Times New Roman" w:hAnsi="Times New Roman" w:cs="Times New Roman"/>
          <w:lang w:bidi="pl-PL"/>
        </w:rPr>
        <w:t>zgodność z przepisami ustawy</w:t>
      </w:r>
      <w:r w:rsidRPr="002076C3">
        <w:rPr>
          <w:rFonts w:ascii="Times New Roman" w:hAnsi="Times New Roman" w:cs="Times New Roman"/>
          <w:lang w:bidi="pl-PL"/>
        </w:rPr>
        <w:t>, zawierać zwięzłe przedstawienie zarzutów, określać żądanie oraz wskazywać okoliczności faktyczne i prawne uzasadniające wniesienie odwołania.</w:t>
      </w:r>
    </w:p>
    <w:p w14:paraId="5054338E"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94AA221"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F3ABA22" w14:textId="77777777" w:rsidR="0083552C"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Terminy wniesienia odwołania:</w:t>
      </w:r>
    </w:p>
    <w:p w14:paraId="1B0384A5" w14:textId="77777777" w:rsidR="0083552C" w:rsidRPr="002076C3" w:rsidRDefault="002076C3" w:rsidP="00D57A99">
      <w:pPr>
        <w:pStyle w:val="Akapitzlist"/>
        <w:numPr>
          <w:ilvl w:val="0"/>
          <w:numId w:val="45"/>
        </w:numPr>
        <w:jc w:val="both"/>
        <w:rPr>
          <w:rFonts w:ascii="Times New Roman" w:hAnsi="Times New Roman" w:cs="Times New Roman"/>
          <w:lang w:bidi="pl-PL"/>
        </w:rPr>
      </w:pPr>
      <w:r w:rsidRPr="002076C3">
        <w:rPr>
          <w:rFonts w:ascii="Times New Roman" w:hAnsi="Times New Roman" w:cs="Times New Roman"/>
          <w:lang w:bidi="pl-PL"/>
        </w:rPr>
        <w:t>o</w:t>
      </w:r>
      <w:r w:rsidR="0083552C" w:rsidRPr="002076C3">
        <w:rPr>
          <w:rFonts w:ascii="Times New Roman" w:hAnsi="Times New Roman" w:cs="Times New Roman"/>
          <w:lang w:bidi="pl-PL"/>
        </w:rPr>
        <w:t>dwołanie wnosi się w terminie 5 dni od dnia przesłania informacji o czynności zamawiającego stanowiącej podstawę jego wniesienia - jeżeli zostały przesłane w sposób określony</w:t>
      </w:r>
      <w:r w:rsidRPr="002076C3">
        <w:rPr>
          <w:rFonts w:ascii="Times New Roman" w:hAnsi="Times New Roman" w:cs="Times New Roman"/>
          <w:lang w:bidi="pl-PL"/>
        </w:rPr>
        <w:t xml:space="preserve"> w art. 180 ust. 5 ustawy</w:t>
      </w:r>
      <w:r w:rsidR="0083552C" w:rsidRPr="002076C3">
        <w:rPr>
          <w:rFonts w:ascii="Times New Roman" w:hAnsi="Times New Roman" w:cs="Times New Roman"/>
          <w:lang w:bidi="pl-PL"/>
        </w:rPr>
        <w:t xml:space="preserve"> zdanie drugie albo w terminie 10 dni - jeżeli zostały przesłane w inny sposób.</w:t>
      </w:r>
    </w:p>
    <w:p w14:paraId="71045CB2" w14:textId="77777777" w:rsidR="0083552C" w:rsidRPr="002076C3" w:rsidRDefault="002076C3" w:rsidP="00D57A99">
      <w:pPr>
        <w:pStyle w:val="Akapitzlist"/>
        <w:numPr>
          <w:ilvl w:val="0"/>
          <w:numId w:val="45"/>
        </w:numPr>
        <w:jc w:val="both"/>
        <w:rPr>
          <w:rFonts w:ascii="Times New Roman" w:hAnsi="Times New Roman" w:cs="Times New Roman"/>
          <w:lang w:bidi="pl-PL"/>
        </w:rPr>
      </w:pPr>
      <w:r w:rsidRPr="002076C3">
        <w:rPr>
          <w:rFonts w:ascii="Times New Roman" w:hAnsi="Times New Roman" w:cs="Times New Roman"/>
          <w:lang w:bidi="pl-PL"/>
        </w:rPr>
        <w:t>o</w:t>
      </w:r>
      <w:r w:rsidR="0083552C" w:rsidRPr="002076C3">
        <w:rPr>
          <w:rFonts w:ascii="Times New Roman" w:hAnsi="Times New Roman" w:cs="Times New Roman"/>
          <w:lang w:bidi="pl-PL"/>
        </w:rPr>
        <w:t xml:space="preserve">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F64FFB1" w14:textId="77777777" w:rsidR="0083552C" w:rsidRPr="002076C3" w:rsidRDefault="002076C3" w:rsidP="00D57A99">
      <w:pPr>
        <w:pStyle w:val="Akapitzlist"/>
        <w:numPr>
          <w:ilvl w:val="0"/>
          <w:numId w:val="45"/>
        </w:numPr>
        <w:jc w:val="both"/>
        <w:rPr>
          <w:rFonts w:ascii="Times New Roman" w:hAnsi="Times New Roman" w:cs="Times New Roman"/>
          <w:lang w:bidi="pl-PL"/>
        </w:rPr>
      </w:pPr>
      <w:r w:rsidRPr="002076C3">
        <w:rPr>
          <w:rFonts w:ascii="Times New Roman" w:hAnsi="Times New Roman" w:cs="Times New Roman"/>
          <w:lang w:bidi="pl-PL"/>
        </w:rPr>
        <w:t>o</w:t>
      </w:r>
      <w:r w:rsidR="0083552C" w:rsidRPr="002076C3">
        <w:rPr>
          <w:rFonts w:ascii="Times New Roman" w:hAnsi="Times New Roman" w:cs="Times New Roman"/>
          <w:lang w:bidi="pl-PL"/>
        </w:rPr>
        <w:t>dwołanie wobec czynnośc</w:t>
      </w:r>
      <w:r w:rsidRPr="002076C3">
        <w:rPr>
          <w:rFonts w:ascii="Times New Roman" w:hAnsi="Times New Roman" w:cs="Times New Roman"/>
          <w:lang w:bidi="pl-PL"/>
        </w:rPr>
        <w:t>i innych niż określone w pkt. 23.6.1. i 23.6.2. specyfikacji</w:t>
      </w:r>
      <w:r w:rsidR="0083552C" w:rsidRPr="002076C3">
        <w:rPr>
          <w:rFonts w:ascii="Times New Roman" w:hAnsi="Times New Roman" w:cs="Times New Roman"/>
          <w:lang w:bidi="pl-PL"/>
        </w:rPr>
        <w:t xml:space="preserve"> wnosi się w terminie 5 dni od dnia, w którym powzięto lub przy zachowaniu należytej staranności można było powziąć wiadomość o okolicznościach stanowiących podstawę jego wniesienia.</w:t>
      </w:r>
    </w:p>
    <w:p w14:paraId="70B1F9D9" w14:textId="77777777" w:rsidR="0083552C" w:rsidRPr="002076C3" w:rsidRDefault="002076C3" w:rsidP="00D57A99">
      <w:pPr>
        <w:pStyle w:val="Akapitzlist"/>
        <w:numPr>
          <w:ilvl w:val="0"/>
          <w:numId w:val="45"/>
        </w:numPr>
        <w:jc w:val="both"/>
        <w:rPr>
          <w:rFonts w:ascii="Times New Roman" w:hAnsi="Times New Roman" w:cs="Times New Roman"/>
          <w:lang w:bidi="pl-PL"/>
        </w:rPr>
      </w:pPr>
      <w:r w:rsidRPr="002076C3">
        <w:rPr>
          <w:rFonts w:ascii="Times New Roman" w:hAnsi="Times New Roman" w:cs="Times New Roman"/>
          <w:lang w:bidi="pl-PL"/>
        </w:rPr>
        <w:t>j</w:t>
      </w:r>
      <w:r w:rsidR="0083552C" w:rsidRPr="002076C3">
        <w:rPr>
          <w:rFonts w:ascii="Times New Roman" w:hAnsi="Times New Roman" w:cs="Times New Roman"/>
          <w:lang w:bidi="pl-PL"/>
        </w:rPr>
        <w:t>eżeli Zamawiający nie przesłał Wykonawcy zawiadomienia o wyborze oferty najkorzystniejszej odwołanie wnosi się nie później niż w terminie:</w:t>
      </w:r>
    </w:p>
    <w:p w14:paraId="76CADDC9" w14:textId="77777777" w:rsidR="0083552C" w:rsidRPr="002076C3" w:rsidRDefault="0083552C" w:rsidP="00D57A99">
      <w:pPr>
        <w:pStyle w:val="Akapitzlist"/>
        <w:numPr>
          <w:ilvl w:val="0"/>
          <w:numId w:val="46"/>
        </w:numPr>
        <w:jc w:val="both"/>
        <w:rPr>
          <w:rFonts w:ascii="Times New Roman" w:hAnsi="Times New Roman" w:cs="Times New Roman"/>
          <w:lang w:bidi="pl-PL"/>
        </w:rPr>
      </w:pPr>
      <w:r w:rsidRPr="002076C3">
        <w:rPr>
          <w:rFonts w:ascii="Times New Roman" w:hAnsi="Times New Roman" w:cs="Times New Roman"/>
          <w:lang w:bidi="pl-PL"/>
        </w:rPr>
        <w:t>15 dni od dnia zamieszczenia w Biuletynie Zamówień Publicznych ogłoszenia o udzieleniu zamówienia;</w:t>
      </w:r>
    </w:p>
    <w:p w14:paraId="5FAB4DD8" w14:textId="77777777" w:rsidR="0083552C" w:rsidRPr="002076C3" w:rsidRDefault="0083552C" w:rsidP="00D57A99">
      <w:pPr>
        <w:pStyle w:val="Akapitzlist"/>
        <w:numPr>
          <w:ilvl w:val="0"/>
          <w:numId w:val="46"/>
        </w:numPr>
        <w:jc w:val="both"/>
        <w:rPr>
          <w:rFonts w:ascii="Times New Roman" w:hAnsi="Times New Roman" w:cs="Times New Roman"/>
          <w:lang w:bidi="pl-PL"/>
        </w:rPr>
      </w:pPr>
      <w:r w:rsidRPr="002076C3">
        <w:rPr>
          <w:rFonts w:ascii="Times New Roman" w:hAnsi="Times New Roman" w:cs="Times New Roman"/>
          <w:lang w:bidi="pl-PL"/>
        </w:rPr>
        <w:t>1 miesiąca od dnia zawarcia umowy, jeżeli Zamawiający nie zamieścił w Biuletynie Zamówień Publicznych ogłoszenia o udzieleniu zamówienia.</w:t>
      </w:r>
    </w:p>
    <w:p w14:paraId="49D651FA"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W przypadku wniesienia odwołania wobec treści ogłoszenia o zamówieniu lub postanowień specyfikacji istotnych warunków zamówienia zamawiający może przedłużyć termin składania ofert.</w:t>
      </w:r>
    </w:p>
    <w:p w14:paraId="3E13BCFC"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Jeżeli koniec terminu do wykonania czynności przypada na sobotę lub dzień ustawowo wolny od pracy, termin upływa dnia następnego po dniu lub dniach wolnych od pracy.</w:t>
      </w:r>
    </w:p>
    <w:p w14:paraId="1645EF3C" w14:textId="77777777"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Szczegółowe zasady postępowania po wniesieniu odwołania regulowane są właśc</w:t>
      </w:r>
      <w:r w:rsidR="002076C3" w:rsidRPr="002076C3">
        <w:rPr>
          <w:rFonts w:ascii="Times New Roman" w:hAnsi="Times New Roman" w:cs="Times New Roman"/>
          <w:lang w:bidi="pl-PL"/>
        </w:rPr>
        <w:t>iwymi przepisami Działu VI ustawy</w:t>
      </w:r>
      <w:r w:rsidRPr="002076C3">
        <w:rPr>
          <w:rFonts w:ascii="Times New Roman" w:hAnsi="Times New Roman" w:cs="Times New Roman"/>
          <w:lang w:bidi="pl-PL"/>
        </w:rPr>
        <w:t>.</w:t>
      </w:r>
    </w:p>
    <w:p w14:paraId="13F7828D" w14:textId="6F75A3BB" w:rsidR="002076C3" w:rsidRPr="002076C3"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Na orzeczenie Krajowej Izby Odwoławcze</w:t>
      </w:r>
      <w:r w:rsidR="00D15CCC">
        <w:rPr>
          <w:rFonts w:ascii="Times New Roman" w:hAnsi="Times New Roman" w:cs="Times New Roman"/>
          <w:lang w:bidi="pl-PL"/>
        </w:rPr>
        <w:t>j</w:t>
      </w:r>
      <w:r w:rsidRPr="002076C3">
        <w:rPr>
          <w:rFonts w:ascii="Times New Roman" w:hAnsi="Times New Roman" w:cs="Times New Roman"/>
          <w:lang w:bidi="pl-PL"/>
        </w:rPr>
        <w:t>, stronom oraz uczestnikom postępowania odwoławczego przysługuje skarga do sądu.</w:t>
      </w:r>
    </w:p>
    <w:p w14:paraId="66A3032C" w14:textId="77777777" w:rsidR="005131FD" w:rsidRDefault="0083552C" w:rsidP="00D57A99">
      <w:pPr>
        <w:pStyle w:val="Akapitzlist"/>
        <w:numPr>
          <w:ilvl w:val="0"/>
          <w:numId w:val="43"/>
        </w:numPr>
        <w:ind w:hanging="578"/>
        <w:jc w:val="both"/>
        <w:rPr>
          <w:rFonts w:ascii="Times New Roman" w:hAnsi="Times New Roman" w:cs="Times New Roman"/>
          <w:lang w:bidi="pl-PL"/>
        </w:rPr>
      </w:pPr>
      <w:r w:rsidRPr="002076C3">
        <w:rPr>
          <w:rFonts w:ascii="Times New Roman" w:hAnsi="Times New Roman" w:cs="Times New Roman"/>
          <w:lang w:bidi="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5131FD">
        <w:rPr>
          <w:rFonts w:ascii="Times New Roman" w:hAnsi="Times New Roman" w:cs="Times New Roman"/>
          <w:lang w:bidi="pl-PL"/>
        </w:rPr>
        <w:t xml:space="preserve"> poz. 1529) jest równoznaczne </w:t>
      </w:r>
      <w:r w:rsidRPr="002076C3">
        <w:rPr>
          <w:rFonts w:ascii="Times New Roman" w:hAnsi="Times New Roman" w:cs="Times New Roman"/>
          <w:lang w:bidi="pl-PL"/>
        </w:rPr>
        <w:t>jej wniesieniem.</w:t>
      </w:r>
    </w:p>
    <w:p w14:paraId="1B15CD8E" w14:textId="6A30A125" w:rsidR="006E4A25" w:rsidRPr="005131FD" w:rsidRDefault="006E4A25" w:rsidP="005131FD">
      <w:pPr>
        <w:ind w:left="142"/>
        <w:jc w:val="both"/>
        <w:rPr>
          <w:rFonts w:ascii="Times New Roman" w:hAnsi="Times New Roman" w:cs="Times New Roman"/>
          <w:lang w:bidi="pl-PL"/>
        </w:rPr>
      </w:pPr>
      <w:r w:rsidRPr="005131FD">
        <w:rPr>
          <w:rFonts w:ascii="Times New Roman" w:eastAsia="Times New Roman" w:hAnsi="Times New Roman" w:cs="Arial"/>
          <w:b/>
          <w:bCs/>
          <w:caps/>
          <w:kern w:val="32"/>
          <w:lang w:eastAsia="pl-PL"/>
        </w:rPr>
        <w:t>25. inne.</w:t>
      </w:r>
    </w:p>
    <w:p w14:paraId="2E7B6E72" w14:textId="77777777" w:rsidR="006E4A25" w:rsidRPr="006E4A25" w:rsidRDefault="006E4A25" w:rsidP="00D57A99">
      <w:pPr>
        <w:numPr>
          <w:ilvl w:val="1"/>
          <w:numId w:val="17"/>
        </w:numPr>
        <w:tabs>
          <w:tab w:val="num" w:pos="360"/>
          <w:tab w:val="num" w:pos="717"/>
        </w:tabs>
        <w:spacing w:before="60" w:after="120" w:line="240" w:lineRule="auto"/>
        <w:ind w:left="717" w:hanging="576"/>
        <w:jc w:val="both"/>
        <w:outlineLvl w:val="1"/>
        <w:rPr>
          <w:rFonts w:ascii="Times New Roman" w:eastAsia="Times New Roman" w:hAnsi="Times New Roman" w:cs="Times New Roman"/>
          <w:bCs/>
          <w:iCs/>
          <w:lang w:eastAsia="pl-PL"/>
        </w:rPr>
      </w:pPr>
      <w:r w:rsidRPr="006E4A25">
        <w:rPr>
          <w:rFonts w:ascii="Times New Roman" w:eastAsia="Times New Roman" w:hAnsi="Times New Roman" w:cs="Times New Roman"/>
          <w:bCs/>
          <w:iCs/>
          <w:lang w:eastAsia="pl-PL"/>
        </w:rPr>
        <w:t>Do spraw nieuregulowanych w niniejszej specyfikacji mają zastosowanie przepisy ustawy Prawo zamówień publicznych oraz ustawy Prawo budowlane.</w:t>
      </w:r>
    </w:p>
    <w:p w14:paraId="12C177A4" w14:textId="2C2B8DD7" w:rsidR="006E4A25" w:rsidRPr="006E4A25" w:rsidRDefault="006E4A25" w:rsidP="00D57A99">
      <w:pPr>
        <w:numPr>
          <w:ilvl w:val="1"/>
          <w:numId w:val="17"/>
        </w:numPr>
        <w:tabs>
          <w:tab w:val="num" w:pos="360"/>
          <w:tab w:val="num" w:pos="717"/>
        </w:tabs>
        <w:spacing w:before="60" w:after="120" w:line="240" w:lineRule="auto"/>
        <w:ind w:left="717" w:hanging="576"/>
        <w:jc w:val="both"/>
        <w:outlineLvl w:val="1"/>
        <w:rPr>
          <w:rFonts w:ascii="Times New Roman" w:eastAsia="Times New Roman" w:hAnsi="Times New Roman" w:cs="Times New Roman"/>
          <w:bCs/>
          <w:iCs/>
          <w:lang w:eastAsia="pl-PL"/>
        </w:rPr>
      </w:pPr>
      <w:r w:rsidRPr="006E4A25">
        <w:rPr>
          <w:rFonts w:ascii="Times New Roman" w:eastAsia="Times New Roman" w:hAnsi="Times New Roman" w:cs="Times New Roman"/>
          <w:bCs/>
          <w:iCs/>
          <w:lang w:eastAsia="pl-PL"/>
        </w:rPr>
        <w:t>Załącznikami do niniejszej specyfikacji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6E4A25" w:rsidRPr="005131FD" w14:paraId="4BCC8DD5"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231780B5" w14:textId="77777777" w:rsidR="006E4A25" w:rsidRPr="00B53F7E" w:rsidRDefault="006E4A25" w:rsidP="006E4A25">
            <w:pPr>
              <w:spacing w:after="120" w:line="240" w:lineRule="auto"/>
              <w:rPr>
                <w:rFonts w:ascii="Times New Roman" w:eastAsia="Times New Roman" w:hAnsi="Times New Roman" w:cs="Times New Roman"/>
                <w:b/>
                <w:bCs/>
                <w:sz w:val="24"/>
                <w:szCs w:val="24"/>
                <w:lang w:eastAsia="pl-PL"/>
              </w:rPr>
            </w:pPr>
            <w:r w:rsidRPr="00B53F7E">
              <w:rPr>
                <w:rFonts w:ascii="Times New Roman" w:eastAsia="Times New Roman" w:hAnsi="Times New Roman" w:cs="Times New Roman"/>
                <w:b/>
                <w:bCs/>
                <w:sz w:val="24"/>
                <w:szCs w:val="24"/>
                <w:lang w:eastAsia="pl-PL"/>
              </w:rPr>
              <w:t>Nr</w:t>
            </w:r>
          </w:p>
        </w:tc>
        <w:tc>
          <w:tcPr>
            <w:tcW w:w="7700" w:type="dxa"/>
            <w:tcBorders>
              <w:top w:val="single" w:sz="4" w:space="0" w:color="auto"/>
              <w:left w:val="single" w:sz="4" w:space="0" w:color="auto"/>
              <w:bottom w:val="single" w:sz="4" w:space="0" w:color="auto"/>
              <w:right w:val="single" w:sz="4" w:space="0" w:color="auto"/>
            </w:tcBorders>
          </w:tcPr>
          <w:p w14:paraId="57B16716" w14:textId="77777777" w:rsidR="006E4A25" w:rsidRPr="00B53F7E" w:rsidRDefault="006E4A25" w:rsidP="006E4A25">
            <w:pPr>
              <w:spacing w:after="120" w:line="240" w:lineRule="auto"/>
              <w:rPr>
                <w:rFonts w:ascii="Times New Roman" w:eastAsia="Times New Roman" w:hAnsi="Times New Roman" w:cs="Times New Roman"/>
                <w:b/>
                <w:bCs/>
                <w:sz w:val="24"/>
                <w:szCs w:val="24"/>
                <w:lang w:eastAsia="pl-PL"/>
              </w:rPr>
            </w:pPr>
            <w:r w:rsidRPr="00B53F7E">
              <w:rPr>
                <w:rFonts w:ascii="Times New Roman" w:eastAsia="Times New Roman" w:hAnsi="Times New Roman" w:cs="Times New Roman"/>
                <w:b/>
                <w:bCs/>
                <w:sz w:val="24"/>
                <w:szCs w:val="24"/>
                <w:lang w:eastAsia="pl-PL"/>
              </w:rPr>
              <w:t>Nazwa załącznika:</w:t>
            </w:r>
          </w:p>
        </w:tc>
      </w:tr>
      <w:tr w:rsidR="006E4A25" w:rsidRPr="005131FD" w14:paraId="79F4EFA6"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016A123A"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1</w:t>
            </w:r>
          </w:p>
        </w:tc>
        <w:tc>
          <w:tcPr>
            <w:tcW w:w="7700" w:type="dxa"/>
            <w:tcBorders>
              <w:top w:val="single" w:sz="4" w:space="0" w:color="auto"/>
              <w:left w:val="single" w:sz="4" w:space="0" w:color="auto"/>
              <w:bottom w:val="single" w:sz="4" w:space="0" w:color="auto"/>
              <w:right w:val="single" w:sz="4" w:space="0" w:color="auto"/>
            </w:tcBorders>
          </w:tcPr>
          <w:p w14:paraId="5D49F97C" w14:textId="1BD709FC" w:rsidR="006E4A25" w:rsidRPr="00B53F7E" w:rsidRDefault="006E4A25"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Opis przedmiotu zamówienia</w:t>
            </w:r>
            <w:r w:rsidR="00BB2CFE" w:rsidRPr="00B53F7E">
              <w:rPr>
                <w:rFonts w:ascii="Times New Roman" w:eastAsia="Times New Roman" w:hAnsi="Times New Roman" w:cs="Times New Roman"/>
                <w:sz w:val="24"/>
                <w:szCs w:val="24"/>
                <w:lang w:eastAsia="pl-PL"/>
              </w:rPr>
              <w:t>.</w:t>
            </w:r>
          </w:p>
        </w:tc>
      </w:tr>
      <w:tr w:rsidR="006E4A25" w:rsidRPr="005131FD" w14:paraId="6FFA8023"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449AA44C"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2</w:t>
            </w:r>
          </w:p>
        </w:tc>
        <w:tc>
          <w:tcPr>
            <w:tcW w:w="7700" w:type="dxa"/>
            <w:tcBorders>
              <w:top w:val="single" w:sz="4" w:space="0" w:color="auto"/>
              <w:left w:val="single" w:sz="4" w:space="0" w:color="auto"/>
              <w:bottom w:val="single" w:sz="4" w:space="0" w:color="auto"/>
              <w:right w:val="single" w:sz="4" w:space="0" w:color="auto"/>
            </w:tcBorders>
          </w:tcPr>
          <w:p w14:paraId="7B9DCE26" w14:textId="12DF937B" w:rsidR="006E4A25" w:rsidRPr="00B53F7E" w:rsidRDefault="00BB2CFE"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Wzór formularza ofertowego.</w:t>
            </w:r>
          </w:p>
        </w:tc>
      </w:tr>
      <w:tr w:rsidR="006E4A25" w:rsidRPr="005131FD" w14:paraId="743C4213"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7812B420"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3</w:t>
            </w:r>
          </w:p>
        </w:tc>
        <w:tc>
          <w:tcPr>
            <w:tcW w:w="7700" w:type="dxa"/>
            <w:tcBorders>
              <w:top w:val="single" w:sz="4" w:space="0" w:color="auto"/>
              <w:left w:val="single" w:sz="4" w:space="0" w:color="auto"/>
              <w:bottom w:val="single" w:sz="4" w:space="0" w:color="auto"/>
              <w:right w:val="single" w:sz="4" w:space="0" w:color="auto"/>
            </w:tcBorders>
          </w:tcPr>
          <w:p w14:paraId="009521BF" w14:textId="55BCABDA" w:rsidR="006E4A25" w:rsidRPr="00B53F7E" w:rsidRDefault="00BB2CFE" w:rsidP="00BB2CFE">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 xml:space="preserve">Wzór oświadczenie o niepodleganiu wykluczeniu. </w:t>
            </w:r>
          </w:p>
        </w:tc>
      </w:tr>
      <w:tr w:rsidR="00BB2CFE" w:rsidRPr="005131FD" w14:paraId="79D657AB"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07F72FC2" w14:textId="6497E566" w:rsidR="00BB2CFE" w:rsidRPr="00B53F7E" w:rsidRDefault="00BB2CFE"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4</w:t>
            </w:r>
          </w:p>
        </w:tc>
        <w:tc>
          <w:tcPr>
            <w:tcW w:w="7700" w:type="dxa"/>
            <w:tcBorders>
              <w:top w:val="single" w:sz="4" w:space="0" w:color="auto"/>
              <w:left w:val="single" w:sz="4" w:space="0" w:color="auto"/>
              <w:bottom w:val="single" w:sz="4" w:space="0" w:color="auto"/>
              <w:right w:val="single" w:sz="4" w:space="0" w:color="auto"/>
            </w:tcBorders>
          </w:tcPr>
          <w:p w14:paraId="30EFC7F2" w14:textId="6C681A35" w:rsidR="00BB2CFE" w:rsidRPr="00B53F7E" w:rsidRDefault="00BB2CFE"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Wzór oświadczenia o spełnianiu warunków udziału w postępowaniu.</w:t>
            </w:r>
          </w:p>
        </w:tc>
      </w:tr>
      <w:tr w:rsidR="006E4A25" w:rsidRPr="005131FD" w14:paraId="2642D73C"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7E945463"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5</w:t>
            </w:r>
          </w:p>
        </w:tc>
        <w:tc>
          <w:tcPr>
            <w:tcW w:w="7700" w:type="dxa"/>
            <w:tcBorders>
              <w:top w:val="single" w:sz="4" w:space="0" w:color="auto"/>
              <w:left w:val="single" w:sz="4" w:space="0" w:color="auto"/>
              <w:bottom w:val="single" w:sz="4" w:space="0" w:color="auto"/>
              <w:right w:val="single" w:sz="4" w:space="0" w:color="auto"/>
            </w:tcBorders>
          </w:tcPr>
          <w:p w14:paraId="1B76590C" w14:textId="2DCDD82B" w:rsidR="006E4A25" w:rsidRPr="00B53F7E" w:rsidRDefault="00BB2CFE"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Zobowiązanie do oddania do dyspozycji niezbędnych zasobów.</w:t>
            </w:r>
          </w:p>
        </w:tc>
      </w:tr>
      <w:tr w:rsidR="006E4A25" w:rsidRPr="005131FD" w14:paraId="29AE9A58"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6D47E346"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6</w:t>
            </w:r>
          </w:p>
        </w:tc>
        <w:tc>
          <w:tcPr>
            <w:tcW w:w="7700" w:type="dxa"/>
            <w:tcBorders>
              <w:top w:val="single" w:sz="4" w:space="0" w:color="auto"/>
              <w:left w:val="single" w:sz="4" w:space="0" w:color="auto"/>
              <w:bottom w:val="single" w:sz="4" w:space="0" w:color="auto"/>
              <w:right w:val="single" w:sz="4" w:space="0" w:color="auto"/>
            </w:tcBorders>
          </w:tcPr>
          <w:p w14:paraId="79E6E365" w14:textId="30963522" w:rsidR="006E4A25" w:rsidRPr="00B53F7E" w:rsidRDefault="00BB2CFE"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Wykaz wykonanych robót.</w:t>
            </w:r>
          </w:p>
        </w:tc>
      </w:tr>
      <w:tr w:rsidR="006E4A25" w:rsidRPr="005131FD" w14:paraId="24A0702F"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2A63F72A"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7</w:t>
            </w:r>
          </w:p>
        </w:tc>
        <w:tc>
          <w:tcPr>
            <w:tcW w:w="7700" w:type="dxa"/>
            <w:tcBorders>
              <w:top w:val="single" w:sz="4" w:space="0" w:color="auto"/>
              <w:left w:val="single" w:sz="4" w:space="0" w:color="auto"/>
              <w:bottom w:val="single" w:sz="4" w:space="0" w:color="auto"/>
              <w:right w:val="single" w:sz="4" w:space="0" w:color="auto"/>
            </w:tcBorders>
          </w:tcPr>
          <w:p w14:paraId="580DCDE3" w14:textId="46B1C09B" w:rsidR="006E4A25" w:rsidRPr="00B53F7E" w:rsidRDefault="00DD16F4"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Wykaz osób.</w:t>
            </w:r>
          </w:p>
        </w:tc>
      </w:tr>
      <w:tr w:rsidR="006E4A25" w:rsidRPr="005131FD" w14:paraId="35C5E371"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39FC7213" w14:textId="77777777" w:rsidR="006E4A25" w:rsidRPr="00B53F7E" w:rsidRDefault="006E4A25"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8</w:t>
            </w:r>
          </w:p>
        </w:tc>
        <w:tc>
          <w:tcPr>
            <w:tcW w:w="7700" w:type="dxa"/>
            <w:tcBorders>
              <w:top w:val="single" w:sz="4" w:space="0" w:color="auto"/>
              <w:left w:val="single" w:sz="4" w:space="0" w:color="auto"/>
              <w:bottom w:val="single" w:sz="4" w:space="0" w:color="auto"/>
              <w:right w:val="single" w:sz="4" w:space="0" w:color="auto"/>
            </w:tcBorders>
          </w:tcPr>
          <w:p w14:paraId="24B102D1" w14:textId="353328E2" w:rsidR="006E4A25" w:rsidRPr="00B53F7E" w:rsidRDefault="00BB2CFE" w:rsidP="00BB2CFE">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Wzór oświadczenia o przynależności lub jej braku do tej samej grupy kapitałowej</w:t>
            </w:r>
            <w:r w:rsidR="00DD16F4" w:rsidRPr="00B53F7E">
              <w:rPr>
                <w:rFonts w:ascii="Times New Roman" w:eastAsia="Times New Roman" w:hAnsi="Times New Roman" w:cs="Times New Roman"/>
                <w:sz w:val="24"/>
                <w:szCs w:val="24"/>
                <w:lang w:eastAsia="pl-PL"/>
              </w:rPr>
              <w:t>.</w:t>
            </w:r>
            <w:r w:rsidRPr="00B53F7E">
              <w:rPr>
                <w:rFonts w:ascii="Times New Roman" w:eastAsia="Times New Roman" w:hAnsi="Times New Roman" w:cs="Times New Roman"/>
                <w:sz w:val="24"/>
                <w:szCs w:val="24"/>
                <w:lang w:eastAsia="pl-PL"/>
              </w:rPr>
              <w:t xml:space="preserve"> </w:t>
            </w:r>
          </w:p>
        </w:tc>
      </w:tr>
      <w:tr w:rsidR="00DD16F4" w:rsidRPr="005131FD" w14:paraId="56E09BAD"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6E389CEA" w14:textId="1FB8F0A7" w:rsidR="00DD16F4" w:rsidRPr="00B53F7E" w:rsidRDefault="00DD16F4"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9</w:t>
            </w:r>
          </w:p>
        </w:tc>
        <w:tc>
          <w:tcPr>
            <w:tcW w:w="7700" w:type="dxa"/>
            <w:tcBorders>
              <w:top w:val="single" w:sz="4" w:space="0" w:color="auto"/>
              <w:left w:val="single" w:sz="4" w:space="0" w:color="auto"/>
              <w:bottom w:val="single" w:sz="4" w:space="0" w:color="auto"/>
              <w:right w:val="single" w:sz="4" w:space="0" w:color="auto"/>
            </w:tcBorders>
          </w:tcPr>
          <w:p w14:paraId="0CE8B7D2" w14:textId="1D945F29" w:rsidR="00DD16F4" w:rsidRPr="00B53F7E" w:rsidRDefault="00DD16F4"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Projekt umowy.</w:t>
            </w:r>
          </w:p>
        </w:tc>
      </w:tr>
      <w:tr w:rsidR="006E4A25" w:rsidRPr="005131FD" w14:paraId="28DA2225"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03B345E3" w14:textId="41047BD8" w:rsidR="006E4A25" w:rsidRPr="00B53F7E" w:rsidRDefault="00DD16F4"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10</w:t>
            </w:r>
          </w:p>
        </w:tc>
        <w:tc>
          <w:tcPr>
            <w:tcW w:w="7700" w:type="dxa"/>
            <w:tcBorders>
              <w:top w:val="single" w:sz="4" w:space="0" w:color="auto"/>
              <w:left w:val="single" w:sz="4" w:space="0" w:color="auto"/>
              <w:bottom w:val="single" w:sz="4" w:space="0" w:color="auto"/>
              <w:right w:val="single" w:sz="4" w:space="0" w:color="auto"/>
            </w:tcBorders>
          </w:tcPr>
          <w:p w14:paraId="0F8CD528" w14:textId="3CBA1AE4" w:rsidR="006E4A25" w:rsidRPr="00B53F7E" w:rsidRDefault="00DD16F4" w:rsidP="00DD16F4">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 xml:space="preserve">Przedmiary robót.  </w:t>
            </w:r>
          </w:p>
        </w:tc>
      </w:tr>
      <w:tr w:rsidR="00DD16F4" w:rsidRPr="005131FD" w14:paraId="703D31A6"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2FF6D5D6" w14:textId="77F0E88E" w:rsidR="00DD16F4" w:rsidRPr="00B53F7E" w:rsidRDefault="00DD16F4"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11</w:t>
            </w:r>
          </w:p>
        </w:tc>
        <w:tc>
          <w:tcPr>
            <w:tcW w:w="7700" w:type="dxa"/>
            <w:tcBorders>
              <w:top w:val="single" w:sz="4" w:space="0" w:color="auto"/>
              <w:left w:val="single" w:sz="4" w:space="0" w:color="auto"/>
              <w:bottom w:val="single" w:sz="4" w:space="0" w:color="auto"/>
              <w:right w:val="single" w:sz="4" w:space="0" w:color="auto"/>
            </w:tcBorders>
          </w:tcPr>
          <w:p w14:paraId="2B7630DC" w14:textId="00693E6C" w:rsidR="00DD16F4" w:rsidRPr="00B53F7E" w:rsidRDefault="00DD16F4" w:rsidP="006E4A25">
            <w:pPr>
              <w:spacing w:after="120" w:line="240" w:lineRule="auto"/>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Projekt budowlany.</w:t>
            </w:r>
          </w:p>
        </w:tc>
      </w:tr>
      <w:tr w:rsidR="006E4A25" w:rsidRPr="005131FD" w14:paraId="5E267399" w14:textId="77777777" w:rsidTr="001D5A62">
        <w:trPr>
          <w:jc w:val="center"/>
        </w:trPr>
        <w:tc>
          <w:tcPr>
            <w:tcW w:w="720" w:type="dxa"/>
            <w:tcBorders>
              <w:top w:val="single" w:sz="4" w:space="0" w:color="auto"/>
              <w:left w:val="single" w:sz="4" w:space="0" w:color="auto"/>
              <w:bottom w:val="single" w:sz="4" w:space="0" w:color="auto"/>
              <w:right w:val="single" w:sz="4" w:space="0" w:color="auto"/>
            </w:tcBorders>
          </w:tcPr>
          <w:p w14:paraId="535CAB46" w14:textId="533C1F42" w:rsidR="006E4A25" w:rsidRPr="00B53F7E" w:rsidRDefault="00DD16F4" w:rsidP="006E4A25">
            <w:pPr>
              <w:spacing w:after="120" w:line="240" w:lineRule="auto"/>
              <w:jc w:val="center"/>
              <w:rPr>
                <w:rFonts w:ascii="Times New Roman" w:eastAsia="Times New Roman" w:hAnsi="Times New Roman" w:cs="Times New Roman"/>
                <w:sz w:val="24"/>
                <w:szCs w:val="24"/>
                <w:lang w:eastAsia="pl-PL"/>
              </w:rPr>
            </w:pPr>
            <w:r w:rsidRPr="00B53F7E">
              <w:rPr>
                <w:rFonts w:ascii="Times New Roman" w:eastAsia="Times New Roman" w:hAnsi="Times New Roman" w:cs="Times New Roman"/>
                <w:sz w:val="24"/>
                <w:szCs w:val="24"/>
                <w:lang w:eastAsia="pl-PL"/>
              </w:rPr>
              <w:t>12</w:t>
            </w:r>
          </w:p>
        </w:tc>
        <w:tc>
          <w:tcPr>
            <w:tcW w:w="7700" w:type="dxa"/>
            <w:tcBorders>
              <w:top w:val="single" w:sz="4" w:space="0" w:color="auto"/>
              <w:left w:val="single" w:sz="4" w:space="0" w:color="auto"/>
              <w:bottom w:val="single" w:sz="4" w:space="0" w:color="auto"/>
              <w:right w:val="single" w:sz="4" w:space="0" w:color="auto"/>
            </w:tcBorders>
          </w:tcPr>
          <w:p w14:paraId="2523815C" w14:textId="6CBFC050" w:rsidR="006E4A25" w:rsidRPr="00B53F7E" w:rsidRDefault="006E4A25" w:rsidP="006E4A25">
            <w:pPr>
              <w:spacing w:after="120" w:line="240" w:lineRule="auto"/>
              <w:rPr>
                <w:rFonts w:ascii="Times New Roman" w:eastAsia="Times New Roman" w:hAnsi="Times New Roman" w:cs="Times New Roman"/>
                <w:sz w:val="24"/>
                <w:szCs w:val="24"/>
                <w:lang w:eastAsia="pl-PL"/>
              </w:rPr>
            </w:pPr>
            <w:proofErr w:type="spellStart"/>
            <w:r w:rsidRPr="00B53F7E">
              <w:rPr>
                <w:rFonts w:ascii="Times New Roman" w:eastAsia="Times New Roman" w:hAnsi="Times New Roman" w:cs="Times New Roman"/>
                <w:sz w:val="24"/>
                <w:szCs w:val="24"/>
                <w:lang w:eastAsia="pl-PL"/>
              </w:rPr>
              <w:t>STWiOR</w:t>
            </w:r>
            <w:proofErr w:type="spellEnd"/>
            <w:r w:rsidR="00DD16F4" w:rsidRPr="00B53F7E">
              <w:rPr>
                <w:rFonts w:ascii="Times New Roman" w:eastAsia="Times New Roman" w:hAnsi="Times New Roman" w:cs="Times New Roman"/>
                <w:sz w:val="24"/>
                <w:szCs w:val="24"/>
                <w:lang w:eastAsia="pl-PL"/>
              </w:rPr>
              <w:t>.</w:t>
            </w:r>
          </w:p>
        </w:tc>
      </w:tr>
    </w:tbl>
    <w:p w14:paraId="2E1667E9" w14:textId="3104260A" w:rsidR="00DB7CDA" w:rsidRDefault="00DB7CDA">
      <w:pPr>
        <w:rPr>
          <w:rFonts w:ascii="Arial" w:hAnsi="Arial" w:cs="Arial"/>
          <w:sz w:val="20"/>
          <w:szCs w:val="20"/>
          <w:lang w:bidi="pl-PL"/>
        </w:rPr>
      </w:pPr>
    </w:p>
    <w:sectPr w:rsidR="00DB7CDA" w:rsidSect="00E57745">
      <w:headerReference w:type="default" r:id="rId11"/>
      <w:footerReference w:type="default" r:id="rId12"/>
      <w:pgSz w:w="11906" w:h="16838"/>
      <w:pgMar w:top="1417" w:right="1417" w:bottom="1417" w:left="1417" w:header="1587"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CA0D" w14:textId="77777777" w:rsidR="00CA3926" w:rsidRDefault="00CA3926" w:rsidP="00C9072F">
      <w:pPr>
        <w:spacing w:after="0" w:line="240" w:lineRule="auto"/>
      </w:pPr>
      <w:r>
        <w:separator/>
      </w:r>
    </w:p>
  </w:endnote>
  <w:endnote w:type="continuationSeparator" w:id="0">
    <w:p w14:paraId="7CB6B757" w14:textId="77777777" w:rsidR="00CA3926" w:rsidRDefault="00CA3926" w:rsidP="00C9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TE1587330t00">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0840" w14:textId="37472753" w:rsidR="00CA3926" w:rsidRPr="006F476E" w:rsidRDefault="00CA3926" w:rsidP="006F476E">
    <w:pPr>
      <w:pStyle w:val="Bezodstpw"/>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6F476E">
      <w:rPr>
        <w:rFonts w:ascii="Times New Roman" w:hAnsi="Times New Roman"/>
        <w:b/>
        <w:sz w:val="20"/>
        <w:szCs w:val="20"/>
      </w:rPr>
      <w:t xml:space="preserve">Projekt 4.1 </w:t>
    </w:r>
    <w:r w:rsidRPr="006F476E">
      <w:rPr>
        <w:rFonts w:ascii="Times New Roman" w:hAnsi="Times New Roman"/>
        <w:sz w:val="20"/>
        <w:szCs w:val="20"/>
      </w:rPr>
      <w:t>RPO WP 2014-2020</w:t>
    </w:r>
    <w:r w:rsidRPr="006F476E">
      <w:rPr>
        <w:rFonts w:ascii="Times New Roman" w:hAnsi="Times New Roman"/>
        <w:b/>
        <w:sz w:val="20"/>
        <w:szCs w:val="20"/>
      </w:rPr>
      <w:t xml:space="preserve"> </w:t>
    </w:r>
    <w:r w:rsidRPr="006F476E">
      <w:rPr>
        <w:rFonts w:ascii="Times New Roman" w:hAnsi="Times New Roman"/>
        <w:sz w:val="20"/>
        <w:szCs w:val="20"/>
      </w:rPr>
      <w:t>Infrastruktura ponadgimnazjalnych szkół zawodowych:</w:t>
    </w:r>
  </w:p>
  <w:p w14:paraId="558C45D5" w14:textId="77777777" w:rsidR="00CA3926" w:rsidRPr="006F476E" w:rsidRDefault="00CA3926" w:rsidP="006F476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i/>
        <w:sz w:val="20"/>
        <w:szCs w:val="20"/>
      </w:rPr>
    </w:pPr>
    <w:r w:rsidRPr="006F476E">
      <w:rPr>
        <w:rFonts w:ascii="Times New Roman" w:eastAsia="Calibri" w:hAnsi="Times New Roman" w:cs="Times New Roman"/>
        <w:i/>
        <w:sz w:val="20"/>
        <w:szCs w:val="20"/>
      </w:rPr>
      <w:t xml:space="preserve">Zintegrowany rozwój szkolnictwa zawodowego w Powiecie Wejherowskim poprzez rozbudowę i doposażenie infrastruktury publicznych ponadgimnazjalnych szkół zawodowych w ramach przedsięwzięcia strategicznego – Kształtowanie sieci ponadgimnazjalnych szkół zawodowych uwzględniającej potrzeby </w:t>
    </w:r>
    <w:proofErr w:type="spellStart"/>
    <w:r w:rsidRPr="006F476E">
      <w:rPr>
        <w:rFonts w:ascii="Times New Roman" w:eastAsia="Calibri" w:hAnsi="Times New Roman" w:cs="Times New Roman"/>
        <w:i/>
        <w:sz w:val="20"/>
        <w:szCs w:val="20"/>
      </w:rPr>
      <w:t>subregionalnych</w:t>
    </w:r>
    <w:proofErr w:type="spellEnd"/>
    <w:r w:rsidRPr="006F476E">
      <w:rPr>
        <w:rFonts w:ascii="Times New Roman" w:eastAsia="Calibri" w:hAnsi="Times New Roman" w:cs="Times New Roman"/>
        <w:i/>
        <w:sz w:val="20"/>
        <w:szCs w:val="20"/>
      </w:rPr>
      <w:t xml:space="preserve"> i regionalnego rynku pracy.</w:t>
    </w:r>
  </w:p>
  <w:p w14:paraId="10A24BD3" w14:textId="67BBA9C5" w:rsidR="00CA3926" w:rsidRDefault="00CA3926">
    <w:pPr>
      <w:pStyle w:val="Stopka"/>
    </w:pPr>
    <w:r>
      <w:rPr>
        <w:noProof/>
        <w:lang w:eastAsia="pl-PL"/>
      </w:rPr>
      <w:drawing>
        <wp:anchor distT="0" distB="0" distL="114300" distR="114300" simplePos="0" relativeHeight="251661312" behindDoc="0" locked="0" layoutInCell="0" allowOverlap="1" wp14:anchorId="07A6C555" wp14:editId="38E386CA">
          <wp:simplePos x="0" y="0"/>
          <wp:positionH relativeFrom="page">
            <wp:posOffset>362585</wp:posOffset>
          </wp:positionH>
          <wp:positionV relativeFrom="page">
            <wp:posOffset>9933940</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14:paraId="190E3A1A" w14:textId="12307315" w:rsidR="00CA3926" w:rsidRDefault="00CA39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6DE8" w14:textId="77777777" w:rsidR="00CA3926" w:rsidRDefault="00CA3926" w:rsidP="00C9072F">
      <w:pPr>
        <w:spacing w:after="0" w:line="240" w:lineRule="auto"/>
      </w:pPr>
      <w:r>
        <w:separator/>
      </w:r>
    </w:p>
  </w:footnote>
  <w:footnote w:type="continuationSeparator" w:id="0">
    <w:p w14:paraId="198B69DE" w14:textId="77777777" w:rsidR="00CA3926" w:rsidRDefault="00CA3926" w:rsidP="00C9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2FE2" w14:textId="6E0DED2B" w:rsidR="00CA3926" w:rsidRDefault="00CA3926">
    <w:pPr>
      <w:pStyle w:val="Nagwek"/>
    </w:pPr>
    <w:r>
      <w:rPr>
        <w:noProof/>
        <w:lang w:eastAsia="pl-PL"/>
      </w:rPr>
      <w:drawing>
        <wp:anchor distT="0" distB="0" distL="114300" distR="114300" simplePos="0" relativeHeight="251659264" behindDoc="0" locked="0" layoutInCell="0" allowOverlap="1" wp14:anchorId="6981EE0A" wp14:editId="59A7562C">
          <wp:simplePos x="0" y="0"/>
          <wp:positionH relativeFrom="page">
            <wp:posOffset>366395</wp:posOffset>
          </wp:positionH>
          <wp:positionV relativeFrom="page">
            <wp:posOffset>379095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14:paraId="7FACF42E" w14:textId="17542514" w:rsidR="00CA3926" w:rsidRPr="00E57745" w:rsidRDefault="00CA3926" w:rsidP="00E5774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CB8D832"/>
    <w:lvl w:ilvl="0">
      <w:start w:val="1"/>
      <w:numFmt w:val="decimal"/>
      <w:lvlText w:val="%1."/>
      <w:lvlJc w:val="center"/>
      <w:pPr>
        <w:tabs>
          <w:tab w:val="num" w:pos="11"/>
        </w:tabs>
        <w:ind w:left="11" w:firstLine="277"/>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3"/>
    <w:multiLevelType w:val="multilevel"/>
    <w:tmpl w:val="00000013"/>
    <w:name w:val="WW8Num75"/>
    <w:lvl w:ilvl="0">
      <w:start w:val="1"/>
      <w:numFmt w:val="decimal"/>
      <w:lvlText w:val="%1)"/>
      <w:lvlJc w:val="left"/>
      <w:pPr>
        <w:tabs>
          <w:tab w:val="num" w:pos="499"/>
        </w:tabs>
        <w:ind w:left="499" w:hanging="357"/>
      </w:pPr>
      <w:rPr>
        <w:rFonts w:ascii="Times New Roman" w:hAnsi="Times New Roman" w:cs="Times New Roman"/>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B"/>
    <w:multiLevelType w:val="multilevel"/>
    <w:tmpl w:val="0000001B"/>
    <w:name w:val="WW8Num93"/>
    <w:lvl w:ilvl="0">
      <w:start w:val="1"/>
      <w:numFmt w:val="decimal"/>
      <w:lvlText w:val="%1)"/>
      <w:lvlJc w:val="left"/>
      <w:pPr>
        <w:tabs>
          <w:tab w:val="num" w:pos="566"/>
        </w:tabs>
        <w:ind w:left="566" w:hanging="283"/>
      </w:pPr>
      <w:rPr>
        <w:rFonts w:ascii="Times New Roman" w:hAnsi="Times New Roman" w:cs="Times New Roman"/>
        <w:b w:val="0"/>
        <w:bCs w:val="0"/>
        <w:i w:val="0"/>
        <w:iCs w:val="0"/>
        <w:sz w:val="20"/>
        <w:szCs w:val="2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3" w15:restartNumberingAfterBreak="0">
    <w:nsid w:val="00000026"/>
    <w:multiLevelType w:val="singleLevel"/>
    <w:tmpl w:val="00000026"/>
    <w:name w:val="WW8Num105"/>
    <w:lvl w:ilvl="0">
      <w:start w:val="1"/>
      <w:numFmt w:val="lowerLetter"/>
      <w:lvlText w:val="%1)"/>
      <w:lvlJc w:val="left"/>
      <w:pPr>
        <w:tabs>
          <w:tab w:val="num" w:pos="0"/>
        </w:tabs>
        <w:ind w:left="720" w:hanging="360"/>
      </w:pPr>
      <w:rPr>
        <w:rFonts w:ascii="Times New Roman" w:hAnsi="Times New Roman" w:cs="Times New Roman"/>
        <w:b w:val="0"/>
        <w:bCs w:val="0"/>
        <w:color w:val="auto"/>
        <w:sz w:val="22"/>
        <w:szCs w:val="22"/>
      </w:rPr>
    </w:lvl>
  </w:abstractNum>
  <w:abstractNum w:abstractNumId="4" w15:restartNumberingAfterBreak="0">
    <w:nsid w:val="0000002B"/>
    <w:multiLevelType w:val="singleLevel"/>
    <w:tmpl w:val="0000002B"/>
    <w:name w:val="WW8Num110"/>
    <w:lvl w:ilvl="0">
      <w:start w:val="1"/>
      <w:numFmt w:val="decimal"/>
      <w:lvlText w:val="%1)"/>
      <w:lvlJc w:val="left"/>
      <w:pPr>
        <w:tabs>
          <w:tab w:val="num" w:pos="714"/>
        </w:tabs>
        <w:ind w:left="714" w:hanging="357"/>
      </w:pPr>
    </w:lvl>
  </w:abstractNum>
  <w:abstractNum w:abstractNumId="5" w15:restartNumberingAfterBreak="0">
    <w:nsid w:val="00000034"/>
    <w:multiLevelType w:val="singleLevel"/>
    <w:tmpl w:val="00000034"/>
    <w:name w:val="WW8Num121"/>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49"/>
    <w:multiLevelType w:val="multilevel"/>
    <w:tmpl w:val="00000049"/>
    <w:name w:val="WW8Num146"/>
    <w:lvl w:ilvl="0">
      <w:start w:val="4"/>
      <w:numFmt w:val="decimal"/>
      <w:lvlText w:val="%1."/>
      <w:lvlJc w:val="left"/>
      <w:pPr>
        <w:tabs>
          <w:tab w:val="num" w:pos="646"/>
        </w:tabs>
        <w:ind w:left="646" w:hanging="363"/>
      </w:pPr>
      <w:rPr>
        <w:rFonts w:hint="default"/>
        <w:b w:val="0"/>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7"/>
    <w:multiLevelType w:val="singleLevel"/>
    <w:tmpl w:val="00000057"/>
    <w:name w:val="WW8Num164"/>
    <w:lvl w:ilvl="0">
      <w:start w:val="1"/>
      <w:numFmt w:val="lowerLetter"/>
      <w:lvlText w:val="%1)"/>
      <w:lvlJc w:val="left"/>
      <w:pPr>
        <w:tabs>
          <w:tab w:val="num" w:pos="780"/>
        </w:tabs>
        <w:ind w:left="780" w:hanging="360"/>
      </w:pPr>
      <w:rPr>
        <w:rFonts w:ascii="Times New Roman" w:hAnsi="Times New Roman" w:cs="Times New Roman" w:hint="default"/>
        <w:sz w:val="20"/>
        <w:szCs w:val="20"/>
      </w:rPr>
    </w:lvl>
  </w:abstractNum>
  <w:abstractNum w:abstractNumId="8" w15:restartNumberingAfterBreak="0">
    <w:nsid w:val="00000059"/>
    <w:multiLevelType w:val="multilevel"/>
    <w:tmpl w:val="00000059"/>
    <w:name w:val="WW8Num166"/>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Lucida Sans Unicode" w:hAnsi="Times New Roman" w:cs="Times New Roman" w:hint="default"/>
        <w:b w:val="0"/>
        <w:bCs w:val="0"/>
        <w:i w:val="0"/>
        <w:iCs w:val="0"/>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67"/>
    <w:multiLevelType w:val="singleLevel"/>
    <w:tmpl w:val="00000067"/>
    <w:name w:val="WW8Num184"/>
    <w:lvl w:ilvl="0">
      <w:start w:val="1"/>
      <w:numFmt w:val="lowerLetter"/>
      <w:lvlText w:val="%1)"/>
      <w:lvlJc w:val="left"/>
      <w:pPr>
        <w:tabs>
          <w:tab w:val="num" w:pos="1066"/>
        </w:tabs>
        <w:ind w:left="1066" w:hanging="357"/>
      </w:pPr>
      <w:rPr>
        <w:rFonts w:ascii="Times New Roman" w:hAnsi="Times New Roman" w:cs="Times New Roman" w:hint="default"/>
        <w:b w:val="0"/>
        <w:bCs w:val="0"/>
        <w:i w:val="0"/>
        <w:sz w:val="20"/>
        <w:szCs w:val="20"/>
      </w:rPr>
    </w:lvl>
  </w:abstractNum>
  <w:abstractNum w:abstractNumId="10" w15:restartNumberingAfterBreak="0">
    <w:nsid w:val="0000007A"/>
    <w:multiLevelType w:val="multilevel"/>
    <w:tmpl w:val="0000007A"/>
    <w:lvl w:ilvl="0">
      <w:start w:val="1"/>
      <w:numFmt w:val="lowerLetter"/>
      <w:lvlText w:val="%1)"/>
      <w:lvlJc w:val="left"/>
      <w:pPr>
        <w:tabs>
          <w:tab w:val="num" w:pos="720"/>
        </w:tabs>
        <w:ind w:left="720" w:hanging="363"/>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F"/>
    <w:multiLevelType w:val="multilevel"/>
    <w:tmpl w:val="0000007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02501B"/>
    <w:multiLevelType w:val="hybridMultilevel"/>
    <w:tmpl w:val="B094B1A2"/>
    <w:lvl w:ilvl="0" w:tplc="8730CD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934A7"/>
    <w:multiLevelType w:val="hybridMultilevel"/>
    <w:tmpl w:val="E5382BC0"/>
    <w:name w:val="WW8Num142222"/>
    <w:lvl w:ilvl="0" w:tplc="04150011">
      <w:start w:val="1"/>
      <w:numFmt w:val="decimal"/>
      <w:lvlText w:val="%1)"/>
      <w:lvlJc w:val="left"/>
      <w:pPr>
        <w:ind w:left="720" w:hanging="360"/>
      </w:pPr>
    </w:lvl>
    <w:lvl w:ilvl="1" w:tplc="29423E6A">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356C8B"/>
    <w:multiLevelType w:val="hybridMultilevel"/>
    <w:tmpl w:val="BC0EEC54"/>
    <w:lvl w:ilvl="0" w:tplc="FEB298BC">
      <w:start w:val="1"/>
      <w:numFmt w:val="decimal"/>
      <w:lvlText w:val="%1."/>
      <w:lvlJc w:val="left"/>
      <w:pPr>
        <w:tabs>
          <w:tab w:val="num" w:pos="720"/>
        </w:tabs>
        <w:ind w:left="720" w:hanging="360"/>
      </w:pPr>
      <w:rPr>
        <w:rFonts w:hint="default"/>
      </w:rPr>
    </w:lvl>
    <w:lvl w:ilvl="1" w:tplc="3FCAAA86">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2C26DE9"/>
    <w:multiLevelType w:val="hybridMultilevel"/>
    <w:tmpl w:val="997E0DE4"/>
    <w:lvl w:ilvl="0" w:tplc="8250C152">
      <w:start w:val="1"/>
      <w:numFmt w:val="ordinal"/>
      <w:lvlText w:val="23.%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3E1E20"/>
    <w:multiLevelType w:val="hybridMultilevel"/>
    <w:tmpl w:val="B6C8896A"/>
    <w:lvl w:ilvl="0" w:tplc="B934B3EA">
      <w:start w:val="1"/>
      <w:numFmt w:val="ordin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76D07"/>
    <w:multiLevelType w:val="multilevel"/>
    <w:tmpl w:val="FB0A3C34"/>
    <w:lvl w:ilvl="0">
      <w:start w:val="1"/>
      <w:numFmt w:val="decimal"/>
      <w:lvlText w:val="%1)"/>
      <w:lvlJc w:val="center"/>
      <w:pPr>
        <w:tabs>
          <w:tab w:val="num" w:pos="720"/>
        </w:tabs>
        <w:ind w:left="720" w:hanging="360"/>
      </w:pPr>
      <w:rPr>
        <w:rFonts w:hint="default"/>
      </w:rPr>
    </w:lvl>
    <w:lvl w:ilvl="1">
      <w:start w:val="1"/>
      <w:numFmt w:val="decimal"/>
      <w:lvlText w:val="%2)"/>
      <w:lvlJc w:val="left"/>
      <w:pPr>
        <w:tabs>
          <w:tab w:val="num" w:pos="1417"/>
        </w:tabs>
        <w:ind w:left="1417" w:hanging="360"/>
      </w:pPr>
      <w:rPr>
        <w:rFonts w:hint="default"/>
      </w:rPr>
    </w:lvl>
    <w:lvl w:ilvl="2">
      <w:start w:val="1"/>
      <w:numFmt w:val="decimal"/>
      <w:lvlText w:val="%3)"/>
      <w:lvlJc w:val="left"/>
      <w:pPr>
        <w:tabs>
          <w:tab w:val="num" w:pos="1777"/>
        </w:tabs>
        <w:ind w:left="1777" w:hanging="360"/>
      </w:pPr>
      <w:rPr>
        <w:rFonts w:hint="default"/>
      </w:rPr>
    </w:lvl>
    <w:lvl w:ilvl="3">
      <w:start w:val="1"/>
      <w:numFmt w:val="decimal"/>
      <w:lvlText w:val="%4)"/>
      <w:lvlJc w:val="left"/>
      <w:pPr>
        <w:tabs>
          <w:tab w:val="num" w:pos="2137"/>
        </w:tabs>
        <w:ind w:left="2137" w:hanging="360"/>
      </w:pPr>
      <w:rPr>
        <w:rFonts w:hint="default"/>
      </w:rPr>
    </w:lvl>
    <w:lvl w:ilvl="4">
      <w:start w:val="1"/>
      <w:numFmt w:val="decimal"/>
      <w:lvlText w:val="%5)"/>
      <w:lvlJc w:val="left"/>
      <w:pPr>
        <w:tabs>
          <w:tab w:val="num" w:pos="2497"/>
        </w:tabs>
        <w:ind w:left="2497" w:hanging="360"/>
      </w:pPr>
      <w:rPr>
        <w:rFonts w:hint="default"/>
      </w:rPr>
    </w:lvl>
    <w:lvl w:ilvl="5">
      <w:start w:val="1"/>
      <w:numFmt w:val="decimal"/>
      <w:lvlText w:val="%6)"/>
      <w:lvlJc w:val="left"/>
      <w:pPr>
        <w:tabs>
          <w:tab w:val="num" w:pos="2857"/>
        </w:tabs>
        <w:ind w:left="2857" w:hanging="360"/>
      </w:pPr>
      <w:rPr>
        <w:rFonts w:hint="default"/>
      </w:rPr>
    </w:lvl>
    <w:lvl w:ilvl="6">
      <w:start w:val="1"/>
      <w:numFmt w:val="decimal"/>
      <w:lvlText w:val="%7)"/>
      <w:lvlJc w:val="left"/>
      <w:pPr>
        <w:tabs>
          <w:tab w:val="num" w:pos="3217"/>
        </w:tabs>
        <w:ind w:left="3217" w:hanging="360"/>
      </w:pPr>
      <w:rPr>
        <w:rFonts w:hint="default"/>
      </w:rPr>
    </w:lvl>
    <w:lvl w:ilvl="7">
      <w:start w:val="1"/>
      <w:numFmt w:val="decimal"/>
      <w:lvlText w:val="%8)"/>
      <w:lvlJc w:val="left"/>
      <w:pPr>
        <w:tabs>
          <w:tab w:val="num" w:pos="3577"/>
        </w:tabs>
        <w:ind w:left="3577" w:hanging="360"/>
      </w:pPr>
      <w:rPr>
        <w:rFonts w:hint="default"/>
      </w:rPr>
    </w:lvl>
    <w:lvl w:ilvl="8">
      <w:start w:val="1"/>
      <w:numFmt w:val="decimal"/>
      <w:lvlText w:val="%9)"/>
      <w:lvlJc w:val="left"/>
      <w:pPr>
        <w:tabs>
          <w:tab w:val="num" w:pos="3937"/>
        </w:tabs>
        <w:ind w:left="3937" w:hanging="360"/>
      </w:pPr>
      <w:rPr>
        <w:rFonts w:hint="default"/>
      </w:rPr>
    </w:lvl>
  </w:abstractNum>
  <w:abstractNum w:abstractNumId="18" w15:restartNumberingAfterBreak="0">
    <w:nsid w:val="05A00163"/>
    <w:multiLevelType w:val="hybridMultilevel"/>
    <w:tmpl w:val="BB40260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074C2ABD"/>
    <w:multiLevelType w:val="hybridMultilevel"/>
    <w:tmpl w:val="B16C1E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07B434CB"/>
    <w:multiLevelType w:val="hybridMultilevel"/>
    <w:tmpl w:val="21F88B8E"/>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095F267E"/>
    <w:multiLevelType w:val="multilevel"/>
    <w:tmpl w:val="441C5E22"/>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877BF7"/>
    <w:multiLevelType w:val="multilevel"/>
    <w:tmpl w:val="0472EF62"/>
    <w:lvl w:ilvl="0">
      <w:start w:val="4"/>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0BEF133B"/>
    <w:multiLevelType w:val="hybridMultilevel"/>
    <w:tmpl w:val="378675A0"/>
    <w:lvl w:ilvl="0" w:tplc="CBB45D6A">
      <w:start w:val="1"/>
      <w:numFmt w:val="ordinal"/>
      <w:lvlText w:val="2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F03912"/>
    <w:multiLevelType w:val="multilevel"/>
    <w:tmpl w:val="3D44DB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CF054E"/>
    <w:multiLevelType w:val="hybridMultilevel"/>
    <w:tmpl w:val="F992E51C"/>
    <w:lvl w:ilvl="0" w:tplc="D6447A0A">
      <w:start w:val="1"/>
      <w:numFmt w:val="decimal"/>
      <w:lvlText w:val="%1."/>
      <w:lvlJc w:val="center"/>
      <w:pPr>
        <w:ind w:left="720" w:hanging="360"/>
      </w:pPr>
      <w:rPr>
        <w:rFonts w:hint="default"/>
      </w:rPr>
    </w:lvl>
    <w:lvl w:ilvl="1" w:tplc="F938A1F0">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9B0636"/>
    <w:multiLevelType w:val="hybridMultilevel"/>
    <w:tmpl w:val="344C9C96"/>
    <w:lvl w:ilvl="0" w:tplc="BC92A210">
      <w:start w:val="2"/>
      <w:numFmt w:val="ordinal"/>
      <w:lvlText w:val="7.%1"/>
      <w:lvlJc w:val="left"/>
      <w:pPr>
        <w:ind w:left="1070" w:hanging="360"/>
      </w:pPr>
      <w:rPr>
        <w:rFonts w:hint="default"/>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7" w15:restartNumberingAfterBreak="0">
    <w:nsid w:val="0EA504F7"/>
    <w:multiLevelType w:val="hybridMultilevel"/>
    <w:tmpl w:val="30A21DCE"/>
    <w:lvl w:ilvl="0" w:tplc="54ACAF0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F20B0A"/>
    <w:multiLevelType w:val="hybridMultilevel"/>
    <w:tmpl w:val="44EC9D2E"/>
    <w:lvl w:ilvl="0" w:tplc="E0A472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359D0"/>
    <w:multiLevelType w:val="hybridMultilevel"/>
    <w:tmpl w:val="98602916"/>
    <w:lvl w:ilvl="0" w:tplc="AF5A8F9C">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5103236"/>
    <w:multiLevelType w:val="hybridMultilevel"/>
    <w:tmpl w:val="146CD17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165D25A5"/>
    <w:multiLevelType w:val="hybridMultilevel"/>
    <w:tmpl w:val="3900186E"/>
    <w:lvl w:ilvl="0" w:tplc="74320AE6">
      <w:start w:val="1"/>
      <w:numFmt w:val="ordinal"/>
      <w:lvlText w:val="10.%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DF06B2"/>
    <w:multiLevelType w:val="multilevel"/>
    <w:tmpl w:val="10F87594"/>
    <w:lvl w:ilvl="0">
      <w:start w:val="4"/>
      <w:numFmt w:val="decimal"/>
      <w:lvlText w:val="%1."/>
      <w:lvlJc w:val="left"/>
      <w:pPr>
        <w:ind w:left="360" w:hanging="360"/>
      </w:pPr>
      <w:rPr>
        <w:rFonts w:hint="default"/>
      </w:rPr>
    </w:lvl>
    <w:lvl w:ilvl="1">
      <w:start w:val="4"/>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85953A3"/>
    <w:multiLevelType w:val="hybridMultilevel"/>
    <w:tmpl w:val="B0A413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89415A9"/>
    <w:multiLevelType w:val="hybridMultilevel"/>
    <w:tmpl w:val="87B6D4C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284750"/>
    <w:multiLevelType w:val="hybridMultilevel"/>
    <w:tmpl w:val="F222C6A8"/>
    <w:lvl w:ilvl="0" w:tplc="942CCA1A">
      <w:start w:val="1"/>
      <w:numFmt w:val="ordinal"/>
      <w:lvlText w:val="11.%1"/>
      <w:lvlJc w:val="left"/>
      <w:pPr>
        <w:ind w:left="1144" w:hanging="360"/>
      </w:pPr>
      <w:rPr>
        <w:rFonts w:ascii="Times New Roman" w:hAnsi="Times New Roman" w:cs="Times New Roman" w:hint="default"/>
      </w:rPr>
    </w:lvl>
    <w:lvl w:ilvl="1" w:tplc="04150019">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7" w15:restartNumberingAfterBreak="0">
    <w:nsid w:val="1A737570"/>
    <w:multiLevelType w:val="multilevel"/>
    <w:tmpl w:val="0478A908"/>
    <w:lvl w:ilvl="0">
      <w:start w:val="1"/>
      <w:numFmt w:val="decimal"/>
      <w:pStyle w:val="Nagwek1"/>
      <w:lvlText w:val="%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8"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3D7925"/>
    <w:multiLevelType w:val="hybridMultilevel"/>
    <w:tmpl w:val="8F9E35E8"/>
    <w:lvl w:ilvl="0" w:tplc="3B9EAC6A">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491F7C"/>
    <w:multiLevelType w:val="hybridMultilevel"/>
    <w:tmpl w:val="5000A4DC"/>
    <w:name w:val="WW8Num1422222"/>
    <w:lvl w:ilvl="0" w:tplc="93743106">
      <w:start w:val="1"/>
      <w:numFmt w:val="lowerLetter"/>
      <w:lvlText w:val="%1)"/>
      <w:lvlJc w:val="center"/>
      <w:pPr>
        <w:tabs>
          <w:tab w:val="num" w:pos="1021"/>
        </w:tabs>
        <w:ind w:left="1021" w:hanging="341"/>
      </w:pPr>
      <w:rPr>
        <w:rFonts w:hint="default"/>
      </w:rPr>
    </w:lvl>
    <w:lvl w:ilvl="1" w:tplc="06069012">
      <w:start w:val="2"/>
      <w:numFmt w:val="lowerLetter"/>
      <w:lvlText w:val="%2)"/>
      <w:lvlJc w:val="center"/>
      <w:pPr>
        <w:tabs>
          <w:tab w:val="num" w:pos="1021"/>
        </w:tabs>
        <w:ind w:left="102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E9146A3"/>
    <w:multiLevelType w:val="hybridMultilevel"/>
    <w:tmpl w:val="3258B38A"/>
    <w:lvl w:ilvl="0" w:tplc="9334C49A">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C80DD8"/>
    <w:multiLevelType w:val="hybridMultilevel"/>
    <w:tmpl w:val="BC14EACA"/>
    <w:lvl w:ilvl="0" w:tplc="E0A83088">
      <w:start w:val="3"/>
      <w:numFmt w:val="decimal"/>
      <w:lvlText w:val="%1."/>
      <w:lvlJc w:val="center"/>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2B3276"/>
    <w:multiLevelType w:val="hybridMultilevel"/>
    <w:tmpl w:val="3432AAC8"/>
    <w:lvl w:ilvl="0" w:tplc="6C9E7CE8">
      <w:start w:val="1"/>
      <w:numFmt w:val="decimal"/>
      <w:lvlText w:val="%1)"/>
      <w:lvlJc w:val="center"/>
      <w:pPr>
        <w:ind w:left="849" w:hanging="360"/>
      </w:pPr>
      <w:rPr>
        <w:rFonts w:ascii="Times New Roman" w:eastAsia="Times New Roman" w:hAnsi="Times New Roman" w:cs="Times New Roman"/>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44" w15:restartNumberingAfterBreak="0">
    <w:nsid w:val="215E5272"/>
    <w:multiLevelType w:val="hybridMultilevel"/>
    <w:tmpl w:val="53508882"/>
    <w:lvl w:ilvl="0" w:tplc="0000000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FC46B2"/>
    <w:multiLevelType w:val="hybridMultilevel"/>
    <w:tmpl w:val="B36A9C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39010E3"/>
    <w:multiLevelType w:val="hybridMultilevel"/>
    <w:tmpl w:val="8BD4DAB6"/>
    <w:lvl w:ilvl="0" w:tplc="F1F2877E">
      <w:start w:val="1"/>
      <w:numFmt w:val="ordinal"/>
      <w:lvlText w:val="17.%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CC79E3"/>
    <w:multiLevelType w:val="hybridMultilevel"/>
    <w:tmpl w:val="B16AC40E"/>
    <w:lvl w:ilvl="0" w:tplc="C9F42F96">
      <w:start w:val="1"/>
      <w:numFmt w:val="ordinal"/>
      <w:lvlText w:val="9.%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C2376B1"/>
    <w:multiLevelType w:val="hybridMultilevel"/>
    <w:tmpl w:val="75E2D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264F47"/>
    <w:multiLevelType w:val="hybridMultilevel"/>
    <w:tmpl w:val="49163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485B15"/>
    <w:multiLevelType w:val="hybridMultilevel"/>
    <w:tmpl w:val="09742326"/>
    <w:lvl w:ilvl="0" w:tplc="678CD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AE0166"/>
    <w:multiLevelType w:val="hybridMultilevel"/>
    <w:tmpl w:val="3C9A2CD4"/>
    <w:lvl w:ilvl="0" w:tplc="640EF7C8">
      <w:start w:val="1"/>
      <w:numFmt w:val="ordinal"/>
      <w:lvlText w:val="15.%1"/>
      <w:lvlJc w:val="left"/>
      <w:pPr>
        <w:ind w:left="644" w:hanging="360"/>
      </w:pPr>
      <w:rPr>
        <w:rFonts w:ascii="Times New Roman" w:hAnsi="Times New Roman" w:cs="Times New Roman"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52" w15:restartNumberingAfterBreak="0">
    <w:nsid w:val="33B27411"/>
    <w:multiLevelType w:val="hybridMultilevel"/>
    <w:tmpl w:val="26807696"/>
    <w:lvl w:ilvl="0" w:tplc="2A02174C">
      <w:start w:val="1"/>
      <w:numFmt w:val="ordinal"/>
      <w:lvlText w:val="19.%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A614B4"/>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B90284"/>
    <w:multiLevelType w:val="hybridMultilevel"/>
    <w:tmpl w:val="78EC7D4E"/>
    <w:lvl w:ilvl="0" w:tplc="DF125118">
      <w:start w:val="6"/>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8B53CF2"/>
    <w:multiLevelType w:val="multilevel"/>
    <w:tmpl w:val="ABF448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9703882"/>
    <w:multiLevelType w:val="hybridMultilevel"/>
    <w:tmpl w:val="FEC4672E"/>
    <w:lvl w:ilvl="0" w:tplc="166A2516">
      <w:start w:val="1"/>
      <w:numFmt w:val="bullet"/>
      <w:lvlText w:val=""/>
      <w:lvlJc w:val="left"/>
      <w:pPr>
        <w:ind w:left="785"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7" w15:restartNumberingAfterBreak="0">
    <w:nsid w:val="3B0917A1"/>
    <w:multiLevelType w:val="hybridMultilevel"/>
    <w:tmpl w:val="67FCB02A"/>
    <w:name w:val="WW8Num62"/>
    <w:lvl w:ilvl="0" w:tplc="469C5AE4">
      <w:start w:val="1"/>
      <w:numFmt w:val="decimal"/>
      <w:lvlText w:val="%1."/>
      <w:lvlJc w:val="center"/>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B7D60C0"/>
    <w:multiLevelType w:val="hybridMultilevel"/>
    <w:tmpl w:val="E1DC2F9E"/>
    <w:lvl w:ilvl="0" w:tplc="79CAD372">
      <w:start w:val="1"/>
      <w:numFmt w:val="decimal"/>
      <w:lvlText w:val="%1."/>
      <w:lvlJc w:val="left"/>
      <w:pPr>
        <w:tabs>
          <w:tab w:val="num" w:pos="340"/>
        </w:tabs>
        <w:ind w:left="340"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B944B9E"/>
    <w:multiLevelType w:val="hybridMultilevel"/>
    <w:tmpl w:val="85742C6A"/>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3BA57548"/>
    <w:multiLevelType w:val="hybridMultilevel"/>
    <w:tmpl w:val="AD3691DC"/>
    <w:lvl w:ilvl="0" w:tplc="7D70C240">
      <w:start w:val="1"/>
      <w:numFmt w:val="ordinal"/>
      <w:lvlText w:val="13.%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B335EA"/>
    <w:multiLevelType w:val="hybridMultilevel"/>
    <w:tmpl w:val="E3781BB6"/>
    <w:lvl w:ilvl="0" w:tplc="5600AEFA">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F013892"/>
    <w:multiLevelType w:val="hybridMultilevel"/>
    <w:tmpl w:val="AC2ED972"/>
    <w:lvl w:ilvl="0" w:tplc="3B9E7BFA">
      <w:start w:val="1"/>
      <w:numFmt w:val="lowerLetter"/>
      <w:lvlText w:val="%1)"/>
      <w:lvlJc w:val="center"/>
      <w:pPr>
        <w:ind w:left="1068"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00E1C18"/>
    <w:multiLevelType w:val="hybridMultilevel"/>
    <w:tmpl w:val="10701894"/>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4" w15:restartNumberingAfterBreak="0">
    <w:nsid w:val="41035DAE"/>
    <w:multiLevelType w:val="hybridMultilevel"/>
    <w:tmpl w:val="558404EC"/>
    <w:lvl w:ilvl="0" w:tplc="69208964">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1290987"/>
    <w:multiLevelType w:val="hybridMultilevel"/>
    <w:tmpl w:val="451CD898"/>
    <w:lvl w:ilvl="0" w:tplc="55AC355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2D11C7B"/>
    <w:multiLevelType w:val="hybridMultilevel"/>
    <w:tmpl w:val="BE60F58C"/>
    <w:lvl w:ilvl="0" w:tplc="90CEB6DC">
      <w:start w:val="1"/>
      <w:numFmt w:val="ordinal"/>
      <w:lvlText w:val="14.%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A71F0D"/>
    <w:multiLevelType w:val="multilevel"/>
    <w:tmpl w:val="75385DB2"/>
    <w:lvl w:ilvl="0">
      <w:start w:val="20"/>
      <w:numFmt w:val="decimal"/>
      <w:lvlText w:val="%1"/>
      <w:lvlJc w:val="left"/>
      <w:pPr>
        <w:ind w:left="420" w:hanging="420"/>
      </w:pPr>
      <w:rPr>
        <w:rFonts w:hint="default"/>
      </w:rPr>
    </w:lvl>
    <w:lvl w:ilvl="1">
      <w:start w:val="5"/>
      <w:numFmt w:val="decimal"/>
      <w:lvlText w:val="%1.%2"/>
      <w:lvlJc w:val="left"/>
      <w:pPr>
        <w:ind w:left="562"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3D201B9"/>
    <w:multiLevelType w:val="hybridMultilevel"/>
    <w:tmpl w:val="0186C56E"/>
    <w:lvl w:ilvl="0" w:tplc="549A030A">
      <w:start w:val="1"/>
      <w:numFmt w:val="decimal"/>
      <w:lvlText w:val="5.%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44E370DD"/>
    <w:multiLevelType w:val="hybridMultilevel"/>
    <w:tmpl w:val="B96E2D4E"/>
    <w:lvl w:ilvl="0" w:tplc="5F5230AA">
      <w:start w:val="1"/>
      <w:numFmt w:val="decimal"/>
      <w:lvlText w:val="%1."/>
      <w:lvlJc w:val="left"/>
      <w:pPr>
        <w:tabs>
          <w:tab w:val="num" w:pos="340"/>
        </w:tabs>
        <w:ind w:left="340" w:hanging="340"/>
      </w:pPr>
      <w:rPr>
        <w:rFonts w:ascii="Times New Roman" w:hAnsi="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7402709"/>
    <w:multiLevelType w:val="hybridMultilevel"/>
    <w:tmpl w:val="71B00732"/>
    <w:lvl w:ilvl="0" w:tplc="3B9E7BFA">
      <w:start w:val="1"/>
      <w:numFmt w:val="lowerLetter"/>
      <w:lvlText w:val="%1)"/>
      <w:lvlJc w:val="center"/>
      <w:pPr>
        <w:ind w:left="1068"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47B413B6"/>
    <w:multiLevelType w:val="hybridMultilevel"/>
    <w:tmpl w:val="A4D657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8AF3132"/>
    <w:multiLevelType w:val="hybridMultilevel"/>
    <w:tmpl w:val="2A28A0B8"/>
    <w:lvl w:ilvl="0" w:tplc="C608AB00">
      <w:start w:val="7"/>
      <w:numFmt w:val="decimal"/>
      <w:lvlText w:val="%1)"/>
      <w:lvlJc w:val="center"/>
      <w:pPr>
        <w:tabs>
          <w:tab w:val="num" w:pos="23"/>
        </w:tabs>
        <w:ind w:left="7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96579C7"/>
    <w:multiLevelType w:val="hybridMultilevel"/>
    <w:tmpl w:val="7DB4EE0A"/>
    <w:lvl w:ilvl="0" w:tplc="B64E5896">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96A330C"/>
    <w:multiLevelType w:val="multilevel"/>
    <w:tmpl w:val="8C76FE58"/>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75" w15:restartNumberingAfterBreak="0">
    <w:nsid w:val="4A4746C5"/>
    <w:multiLevelType w:val="hybridMultilevel"/>
    <w:tmpl w:val="1C2419B4"/>
    <w:lvl w:ilvl="0" w:tplc="74B4A716">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B7E6A6E"/>
    <w:multiLevelType w:val="hybridMultilevel"/>
    <w:tmpl w:val="AFBA03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4BF37DD8"/>
    <w:multiLevelType w:val="multilevel"/>
    <w:tmpl w:val="5056703E"/>
    <w:lvl w:ilvl="0">
      <w:start w:val="4"/>
      <w:numFmt w:val="decimal"/>
      <w:lvlText w:val="%1"/>
      <w:lvlJc w:val="left"/>
      <w:pPr>
        <w:ind w:left="420" w:hanging="420"/>
      </w:pPr>
      <w:rPr>
        <w:rFonts w:hint="default"/>
      </w:rPr>
    </w:lvl>
    <w:lvl w:ilvl="1">
      <w:start w:val="19"/>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8" w15:restartNumberingAfterBreak="0">
    <w:nsid w:val="4C1A42B9"/>
    <w:multiLevelType w:val="hybridMultilevel"/>
    <w:tmpl w:val="AD2C2250"/>
    <w:lvl w:ilvl="0" w:tplc="D8827966">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400503"/>
    <w:multiLevelType w:val="hybridMultilevel"/>
    <w:tmpl w:val="0FC0949A"/>
    <w:lvl w:ilvl="0" w:tplc="A016F12A">
      <w:start w:val="1"/>
      <w:numFmt w:val="decimal"/>
      <w:lvlText w:val="%1)"/>
      <w:lvlJc w:val="center"/>
      <w:pPr>
        <w:tabs>
          <w:tab w:val="num" w:pos="680"/>
        </w:tabs>
        <w:ind w:left="68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E84620F"/>
    <w:multiLevelType w:val="hybridMultilevel"/>
    <w:tmpl w:val="42AAEDC0"/>
    <w:lvl w:ilvl="0" w:tplc="E0A83088">
      <w:start w:val="3"/>
      <w:numFmt w:val="decimal"/>
      <w:lvlText w:val="%1."/>
      <w:lvlJc w:val="center"/>
      <w:pPr>
        <w:ind w:left="36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AF48C8"/>
    <w:multiLevelType w:val="hybridMultilevel"/>
    <w:tmpl w:val="EC6CB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913774"/>
    <w:multiLevelType w:val="hybridMultilevel"/>
    <w:tmpl w:val="9C60B820"/>
    <w:lvl w:ilvl="0" w:tplc="30908DFC">
      <w:start w:val="1"/>
      <w:numFmt w:val="ordinal"/>
      <w:lvlText w:val="16.%1"/>
      <w:lvlJc w:val="left"/>
      <w:pPr>
        <w:ind w:left="644" w:hanging="360"/>
      </w:pPr>
      <w:rPr>
        <w:rFonts w:ascii="Times New Roman" w:hAnsi="Times New Roman" w:cs="Times New Roman"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128449C"/>
    <w:multiLevelType w:val="hybridMultilevel"/>
    <w:tmpl w:val="797AAD24"/>
    <w:lvl w:ilvl="0" w:tplc="CE7AAECC">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51752EB3"/>
    <w:multiLevelType w:val="multilevel"/>
    <w:tmpl w:val="847638E4"/>
    <w:lvl w:ilvl="0">
      <w:start w:val="4"/>
      <w:numFmt w:val="decimal"/>
      <w:lvlText w:val="%1"/>
      <w:lvlJc w:val="left"/>
      <w:pPr>
        <w:ind w:left="420" w:hanging="420"/>
      </w:pPr>
      <w:rPr>
        <w:rFonts w:hint="default"/>
      </w:rPr>
    </w:lvl>
    <w:lvl w:ilvl="1">
      <w:start w:val="19"/>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5" w15:restartNumberingAfterBreak="0">
    <w:nsid w:val="52426286"/>
    <w:multiLevelType w:val="hybridMultilevel"/>
    <w:tmpl w:val="116A6262"/>
    <w:lvl w:ilvl="0" w:tplc="DD2A5840">
      <w:start w:val="1"/>
      <w:numFmt w:val="lowerLetter"/>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86" w15:restartNumberingAfterBreak="0">
    <w:nsid w:val="54F34188"/>
    <w:multiLevelType w:val="hybridMultilevel"/>
    <w:tmpl w:val="40B01A5A"/>
    <w:lvl w:ilvl="0" w:tplc="7D40A736">
      <w:start w:val="1"/>
      <w:numFmt w:val="ordinal"/>
      <w:lvlText w:val="18.%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1C4C33"/>
    <w:multiLevelType w:val="hybridMultilevel"/>
    <w:tmpl w:val="A51E08AE"/>
    <w:lvl w:ilvl="0" w:tplc="39BC4B50">
      <w:start w:val="1"/>
      <w:numFmt w:val="ordinal"/>
      <w:lvlText w:val="24.%1"/>
      <w:lvlJc w:val="left"/>
      <w:pPr>
        <w:ind w:left="720" w:hanging="360"/>
      </w:pPr>
      <w:rPr>
        <w:rFonts w:ascii="Times New Roman" w:hAnsi="Times New Roman" w:cs="Times New Roman" w:hint="default"/>
      </w:rPr>
    </w:lvl>
    <w:lvl w:ilvl="1" w:tplc="E988C610">
      <w:start w:val="1"/>
      <w:numFmt w:val="decimal"/>
      <w:lvlText w:val="%2)"/>
      <w:lvlJc w:val="left"/>
      <w:pPr>
        <w:ind w:left="1776" w:hanging="696"/>
      </w:pPr>
      <w:rPr>
        <w:rFonts w:hint="default"/>
      </w:rPr>
    </w:lvl>
    <w:lvl w:ilvl="2" w:tplc="7CAAFE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676482"/>
    <w:multiLevelType w:val="hybridMultilevel"/>
    <w:tmpl w:val="3D52D3FA"/>
    <w:lvl w:ilvl="0" w:tplc="3B9E7BFA">
      <w:start w:val="1"/>
      <w:numFmt w:val="lowerLetter"/>
      <w:lvlText w:val="%1)"/>
      <w:lvlJc w:val="center"/>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76A401C"/>
    <w:multiLevelType w:val="hybridMultilevel"/>
    <w:tmpl w:val="67522F7C"/>
    <w:name w:val="WW8Num1422222222223222"/>
    <w:lvl w:ilvl="0" w:tplc="8730CDE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58046076"/>
    <w:multiLevelType w:val="hybridMultilevel"/>
    <w:tmpl w:val="5DFAD77C"/>
    <w:lvl w:ilvl="0" w:tplc="B56453A6">
      <w:start w:val="1"/>
      <w:numFmt w:val="ordinal"/>
      <w:lvlText w:val="22.%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C07D43"/>
    <w:multiLevelType w:val="hybridMultilevel"/>
    <w:tmpl w:val="8858116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2" w15:restartNumberingAfterBreak="0">
    <w:nsid w:val="5A7A44A5"/>
    <w:multiLevelType w:val="hybridMultilevel"/>
    <w:tmpl w:val="DEBED59C"/>
    <w:lvl w:ilvl="0" w:tplc="80F01B4A">
      <w:start w:val="1"/>
      <w:numFmt w:val="decimal"/>
      <w:lvlText w:val="%1)"/>
      <w:lvlJc w:val="left"/>
      <w:pPr>
        <w:ind w:left="1068" w:hanging="360"/>
      </w:pPr>
      <w:rPr>
        <w:rFonts w:ascii="Times New Roman" w:eastAsia="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5E4017EE"/>
    <w:multiLevelType w:val="hybridMultilevel"/>
    <w:tmpl w:val="2514E266"/>
    <w:lvl w:ilvl="0" w:tplc="8CD2F92A">
      <w:start w:val="1"/>
      <w:numFmt w:val="decimal"/>
      <w:lvlText w:val="%1)"/>
      <w:lvlJc w:val="left"/>
      <w:pPr>
        <w:tabs>
          <w:tab w:val="num" w:pos="680"/>
        </w:tabs>
        <w:ind w:left="680" w:hanging="340"/>
      </w:pPr>
      <w:rPr>
        <w:rFonts w:hint="default"/>
      </w:rPr>
    </w:lvl>
    <w:lvl w:ilvl="1" w:tplc="AB8A5058">
      <w:start w:val="23"/>
      <w:numFmt w:val="decimal"/>
      <w:lvlText w:val="%2."/>
      <w:lvlJc w:val="center"/>
      <w:pPr>
        <w:tabs>
          <w:tab w:val="num" w:pos="340"/>
        </w:tabs>
        <w:ind w:left="340" w:hanging="3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5FF75599"/>
    <w:multiLevelType w:val="hybridMultilevel"/>
    <w:tmpl w:val="467A1074"/>
    <w:lvl w:ilvl="0" w:tplc="00000057">
      <w:start w:val="1"/>
      <w:numFmt w:val="lowerLetter"/>
      <w:lvlText w:val="%1)"/>
      <w:lvlJc w:val="left"/>
      <w:pPr>
        <w:ind w:left="786" w:hanging="360"/>
      </w:pPr>
      <w:rPr>
        <w:rFonts w:ascii="Times New Roman" w:hAnsi="Times New Roman" w:cs="Times New Roman"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01308F0"/>
    <w:multiLevelType w:val="multilevel"/>
    <w:tmpl w:val="241EE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13170C7"/>
    <w:multiLevelType w:val="hybridMultilevel"/>
    <w:tmpl w:val="F5648420"/>
    <w:lvl w:ilvl="0" w:tplc="678CDEE0">
      <w:start w:val="1"/>
      <w:numFmt w:val="decimal"/>
      <w:lvlText w:val="%1)"/>
      <w:lvlJc w:val="left"/>
      <w:pPr>
        <w:ind w:left="644" w:hanging="360"/>
      </w:pPr>
      <w:rPr>
        <w:color w:val="auto"/>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7" w15:restartNumberingAfterBreak="0">
    <w:nsid w:val="61D57557"/>
    <w:multiLevelType w:val="hybridMultilevel"/>
    <w:tmpl w:val="C2D85BC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2314B1B"/>
    <w:multiLevelType w:val="multilevel"/>
    <w:tmpl w:val="04545F74"/>
    <w:lvl w:ilvl="0">
      <w:start w:val="1"/>
      <w:numFmt w:val="decimal"/>
      <w:lvlText w:val="%1)"/>
      <w:lvlJc w:val="center"/>
      <w:pPr>
        <w:tabs>
          <w:tab w:val="num" w:pos="881"/>
        </w:tabs>
        <w:ind w:left="881" w:hanging="360"/>
      </w:pPr>
      <w:rPr>
        <w:rFonts w:hint="default"/>
      </w:rPr>
    </w:lvl>
    <w:lvl w:ilvl="1">
      <w:start w:val="1"/>
      <w:numFmt w:val="decimal"/>
      <w:lvlText w:val="%2)"/>
      <w:lvlJc w:val="left"/>
      <w:pPr>
        <w:tabs>
          <w:tab w:val="num" w:pos="1578"/>
        </w:tabs>
        <w:ind w:left="1578" w:hanging="360"/>
      </w:pPr>
    </w:lvl>
    <w:lvl w:ilvl="2">
      <w:start w:val="1"/>
      <w:numFmt w:val="decimal"/>
      <w:lvlText w:val="%3)"/>
      <w:lvlJc w:val="left"/>
      <w:pPr>
        <w:tabs>
          <w:tab w:val="num" w:pos="1938"/>
        </w:tabs>
        <w:ind w:left="1938" w:hanging="360"/>
      </w:pPr>
    </w:lvl>
    <w:lvl w:ilvl="3">
      <w:start w:val="1"/>
      <w:numFmt w:val="decimal"/>
      <w:lvlText w:val="%4)"/>
      <w:lvlJc w:val="left"/>
      <w:pPr>
        <w:tabs>
          <w:tab w:val="num" w:pos="2298"/>
        </w:tabs>
        <w:ind w:left="2298" w:hanging="360"/>
      </w:pPr>
    </w:lvl>
    <w:lvl w:ilvl="4">
      <w:start w:val="1"/>
      <w:numFmt w:val="decimal"/>
      <w:lvlText w:val="%5)"/>
      <w:lvlJc w:val="left"/>
      <w:pPr>
        <w:tabs>
          <w:tab w:val="num" w:pos="2658"/>
        </w:tabs>
        <w:ind w:left="2658" w:hanging="360"/>
      </w:pPr>
    </w:lvl>
    <w:lvl w:ilvl="5">
      <w:start w:val="1"/>
      <w:numFmt w:val="decimal"/>
      <w:lvlText w:val="%6)"/>
      <w:lvlJc w:val="left"/>
      <w:pPr>
        <w:tabs>
          <w:tab w:val="num" w:pos="3018"/>
        </w:tabs>
        <w:ind w:left="3018" w:hanging="360"/>
      </w:pPr>
    </w:lvl>
    <w:lvl w:ilvl="6">
      <w:start w:val="1"/>
      <w:numFmt w:val="decimal"/>
      <w:lvlText w:val="%7)"/>
      <w:lvlJc w:val="left"/>
      <w:pPr>
        <w:tabs>
          <w:tab w:val="num" w:pos="3378"/>
        </w:tabs>
        <w:ind w:left="3378" w:hanging="360"/>
      </w:pPr>
    </w:lvl>
    <w:lvl w:ilvl="7">
      <w:start w:val="1"/>
      <w:numFmt w:val="decimal"/>
      <w:lvlText w:val="%8)"/>
      <w:lvlJc w:val="left"/>
      <w:pPr>
        <w:tabs>
          <w:tab w:val="num" w:pos="3738"/>
        </w:tabs>
        <w:ind w:left="3738" w:hanging="360"/>
      </w:pPr>
    </w:lvl>
    <w:lvl w:ilvl="8">
      <w:start w:val="1"/>
      <w:numFmt w:val="decimal"/>
      <w:lvlText w:val="%9)"/>
      <w:lvlJc w:val="left"/>
      <w:pPr>
        <w:tabs>
          <w:tab w:val="num" w:pos="4098"/>
        </w:tabs>
        <w:ind w:left="4098" w:hanging="360"/>
      </w:pPr>
    </w:lvl>
  </w:abstractNum>
  <w:abstractNum w:abstractNumId="99" w15:restartNumberingAfterBreak="0">
    <w:nsid w:val="62830ABE"/>
    <w:multiLevelType w:val="hybridMultilevel"/>
    <w:tmpl w:val="7AE41DDA"/>
    <w:lvl w:ilvl="0" w:tplc="90A468EA">
      <w:start w:val="1"/>
      <w:numFmt w:val="ordinal"/>
      <w:lvlText w:val="12.%1"/>
      <w:lvlJc w:val="left"/>
      <w:pPr>
        <w:ind w:left="1179" w:hanging="360"/>
      </w:pPr>
      <w:rPr>
        <w:rFonts w:ascii="Times New Roman" w:hAnsi="Times New Roman" w:cs="Times New Roman" w:hint="default"/>
      </w:rPr>
    </w:lvl>
    <w:lvl w:ilvl="1" w:tplc="04150019">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0" w15:restartNumberingAfterBreak="0">
    <w:nsid w:val="63707CE4"/>
    <w:multiLevelType w:val="hybridMultilevel"/>
    <w:tmpl w:val="1232518E"/>
    <w:lvl w:ilvl="0" w:tplc="50AC5E24">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7B963D8"/>
    <w:multiLevelType w:val="hybridMultilevel"/>
    <w:tmpl w:val="656AF6B4"/>
    <w:name w:val="WW8Num14222222222232222"/>
    <w:lvl w:ilvl="0" w:tplc="2BFCA7C0">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47056A"/>
    <w:multiLevelType w:val="hybridMultilevel"/>
    <w:tmpl w:val="B63812B0"/>
    <w:lvl w:ilvl="0" w:tplc="02A834AE">
      <w:start w:val="1"/>
      <w:numFmt w:val="decimal"/>
      <w:lvlText w:val="%1."/>
      <w:lvlJc w:val="center"/>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B0312A8"/>
    <w:multiLevelType w:val="multilevel"/>
    <w:tmpl w:val="8F80AE02"/>
    <w:lvl w:ilvl="0">
      <w:start w:val="20"/>
      <w:numFmt w:val="decimal"/>
      <w:lvlText w:val="%1"/>
      <w:lvlJc w:val="left"/>
      <w:pPr>
        <w:ind w:left="465" w:hanging="465"/>
      </w:pPr>
      <w:rPr>
        <w:rFonts w:eastAsiaTheme="majorEastAsia" w:hint="default"/>
        <w:color w:val="2E74B5" w:themeColor="accent1" w:themeShade="BF"/>
        <w:sz w:val="26"/>
      </w:rPr>
    </w:lvl>
    <w:lvl w:ilvl="1">
      <w:start w:val="3"/>
      <w:numFmt w:val="decimal"/>
      <w:lvlText w:val="%1.%2"/>
      <w:lvlJc w:val="left"/>
      <w:pPr>
        <w:ind w:left="465" w:hanging="465"/>
      </w:pPr>
      <w:rPr>
        <w:rFonts w:eastAsiaTheme="majorEastAsia" w:hint="default"/>
        <w:color w:val="auto"/>
        <w:sz w:val="26"/>
      </w:rPr>
    </w:lvl>
    <w:lvl w:ilvl="2">
      <w:start w:val="1"/>
      <w:numFmt w:val="decimal"/>
      <w:lvlText w:val="%1.%2.%3"/>
      <w:lvlJc w:val="left"/>
      <w:pPr>
        <w:ind w:left="720" w:hanging="720"/>
      </w:pPr>
      <w:rPr>
        <w:rFonts w:eastAsiaTheme="majorEastAsia" w:hint="default"/>
        <w:color w:val="2E74B5" w:themeColor="accent1" w:themeShade="BF"/>
        <w:sz w:val="26"/>
      </w:rPr>
    </w:lvl>
    <w:lvl w:ilvl="3">
      <w:start w:val="1"/>
      <w:numFmt w:val="decimal"/>
      <w:lvlText w:val="%1.%2.%3.%4"/>
      <w:lvlJc w:val="left"/>
      <w:pPr>
        <w:ind w:left="720" w:hanging="720"/>
      </w:pPr>
      <w:rPr>
        <w:rFonts w:eastAsiaTheme="majorEastAsia" w:hint="default"/>
        <w:color w:val="2E74B5" w:themeColor="accent1" w:themeShade="BF"/>
        <w:sz w:val="26"/>
      </w:rPr>
    </w:lvl>
    <w:lvl w:ilvl="4">
      <w:start w:val="1"/>
      <w:numFmt w:val="decimal"/>
      <w:lvlText w:val="%1.%2.%3.%4.%5"/>
      <w:lvlJc w:val="left"/>
      <w:pPr>
        <w:ind w:left="1080" w:hanging="1080"/>
      </w:pPr>
      <w:rPr>
        <w:rFonts w:eastAsiaTheme="majorEastAsia" w:hint="default"/>
        <w:color w:val="2E74B5" w:themeColor="accent1" w:themeShade="BF"/>
        <w:sz w:val="26"/>
      </w:rPr>
    </w:lvl>
    <w:lvl w:ilvl="5">
      <w:start w:val="1"/>
      <w:numFmt w:val="decimal"/>
      <w:lvlText w:val="%1.%2.%3.%4.%5.%6"/>
      <w:lvlJc w:val="left"/>
      <w:pPr>
        <w:ind w:left="1080" w:hanging="1080"/>
      </w:pPr>
      <w:rPr>
        <w:rFonts w:eastAsiaTheme="majorEastAsia" w:hint="default"/>
        <w:color w:val="2E74B5" w:themeColor="accent1" w:themeShade="BF"/>
        <w:sz w:val="26"/>
      </w:rPr>
    </w:lvl>
    <w:lvl w:ilvl="6">
      <w:start w:val="1"/>
      <w:numFmt w:val="decimal"/>
      <w:lvlText w:val="%1.%2.%3.%4.%5.%6.%7"/>
      <w:lvlJc w:val="left"/>
      <w:pPr>
        <w:ind w:left="1440" w:hanging="1440"/>
      </w:pPr>
      <w:rPr>
        <w:rFonts w:eastAsiaTheme="majorEastAsia" w:hint="default"/>
        <w:color w:val="2E74B5" w:themeColor="accent1" w:themeShade="BF"/>
        <w:sz w:val="26"/>
      </w:rPr>
    </w:lvl>
    <w:lvl w:ilvl="7">
      <w:start w:val="1"/>
      <w:numFmt w:val="decimal"/>
      <w:lvlText w:val="%1.%2.%3.%4.%5.%6.%7.%8"/>
      <w:lvlJc w:val="left"/>
      <w:pPr>
        <w:ind w:left="1440" w:hanging="1440"/>
      </w:pPr>
      <w:rPr>
        <w:rFonts w:eastAsiaTheme="majorEastAsia" w:hint="default"/>
        <w:color w:val="2E74B5" w:themeColor="accent1" w:themeShade="BF"/>
        <w:sz w:val="26"/>
      </w:rPr>
    </w:lvl>
    <w:lvl w:ilvl="8">
      <w:start w:val="1"/>
      <w:numFmt w:val="decimal"/>
      <w:lvlText w:val="%1.%2.%3.%4.%5.%6.%7.%8.%9"/>
      <w:lvlJc w:val="left"/>
      <w:pPr>
        <w:ind w:left="1440" w:hanging="1440"/>
      </w:pPr>
      <w:rPr>
        <w:rFonts w:eastAsiaTheme="majorEastAsia" w:hint="default"/>
        <w:color w:val="2E74B5" w:themeColor="accent1" w:themeShade="BF"/>
        <w:sz w:val="26"/>
      </w:rPr>
    </w:lvl>
  </w:abstractNum>
  <w:abstractNum w:abstractNumId="105" w15:restartNumberingAfterBreak="0">
    <w:nsid w:val="6B3C2B71"/>
    <w:multiLevelType w:val="hybridMultilevel"/>
    <w:tmpl w:val="860C1494"/>
    <w:lvl w:ilvl="0" w:tplc="9176080A">
      <w:start w:val="1"/>
      <w:numFmt w:val="decimal"/>
      <w:lvlText w:val="%1)"/>
      <w:lvlJc w:val="left"/>
      <w:pPr>
        <w:tabs>
          <w:tab w:val="num" w:pos="680"/>
        </w:tabs>
        <w:ind w:left="680" w:hanging="289"/>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4C44F9"/>
    <w:multiLevelType w:val="hybridMultilevel"/>
    <w:tmpl w:val="926CB6F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7" w15:restartNumberingAfterBreak="0">
    <w:nsid w:val="71936C0E"/>
    <w:multiLevelType w:val="hybridMultilevel"/>
    <w:tmpl w:val="333293FA"/>
    <w:lvl w:ilvl="0" w:tplc="ED3CB292">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4D8423E"/>
    <w:multiLevelType w:val="hybridMultilevel"/>
    <w:tmpl w:val="F006ADCC"/>
    <w:lvl w:ilvl="0" w:tplc="2288042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587194"/>
    <w:multiLevelType w:val="hybridMultilevel"/>
    <w:tmpl w:val="5D68EC10"/>
    <w:lvl w:ilvl="0" w:tplc="00000057">
      <w:start w:val="1"/>
      <w:numFmt w:val="lowerLetter"/>
      <w:lvlText w:val="%1)"/>
      <w:lvlJc w:val="left"/>
      <w:pPr>
        <w:tabs>
          <w:tab w:val="num" w:pos="680"/>
        </w:tabs>
        <w:ind w:left="680" w:hanging="34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6AD2F18"/>
    <w:multiLevelType w:val="hybridMultilevel"/>
    <w:tmpl w:val="63A2C578"/>
    <w:lvl w:ilvl="0" w:tplc="04D8190A">
      <w:start w:val="1"/>
      <w:numFmt w:val="lowerLetter"/>
      <w:lvlText w:val="%1)"/>
      <w:lvlJc w:val="left"/>
      <w:pPr>
        <w:ind w:left="1428" w:hanging="360"/>
      </w:pPr>
      <w:rPr>
        <w:rFonts w:ascii="Times New Roman" w:eastAsiaTheme="minorHAnsi"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777C198C"/>
    <w:multiLevelType w:val="multilevel"/>
    <w:tmpl w:val="9FECAE1A"/>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3" w15:restartNumberingAfterBreak="0">
    <w:nsid w:val="79F02C6A"/>
    <w:multiLevelType w:val="hybridMultilevel"/>
    <w:tmpl w:val="AD9CD500"/>
    <w:lvl w:ilvl="0" w:tplc="0415000F">
      <w:start w:val="1"/>
      <w:numFmt w:val="decimal"/>
      <w:lvlText w:val="%1."/>
      <w:lvlJc w:val="left"/>
      <w:pPr>
        <w:ind w:left="360" w:hanging="360"/>
      </w:pPr>
      <w:rPr>
        <w:rFonts w:hint="default"/>
      </w:rPr>
    </w:lvl>
    <w:lvl w:ilvl="1" w:tplc="864CA3A0">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A4C780F"/>
    <w:multiLevelType w:val="hybridMultilevel"/>
    <w:tmpl w:val="5D16733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B8D12F5"/>
    <w:multiLevelType w:val="multilevel"/>
    <w:tmpl w:val="7CE277C4"/>
    <w:name w:val="WW8Num1462"/>
    <w:lvl w:ilvl="0">
      <w:start w:val="4"/>
      <w:numFmt w:val="decimal"/>
      <w:lvlText w:val="%1."/>
      <w:lvlJc w:val="left"/>
      <w:pPr>
        <w:tabs>
          <w:tab w:val="num" w:pos="646"/>
        </w:tabs>
        <w:ind w:left="646" w:hanging="363"/>
      </w:pPr>
      <w:rPr>
        <w:rFonts w:hint="default"/>
        <w:b w:val="0"/>
        <w:bCs w:val="0"/>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2880" w:hanging="360"/>
      </w:pPr>
      <w:rPr>
        <w:rFonts w:ascii="Times New Roman" w:hAnsi="Times New Roman" w:cs="Times New Roman" w:hint="default"/>
        <w:bCs/>
        <w:sz w:val="20"/>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7D9C2D7F"/>
    <w:multiLevelType w:val="hybridMultilevel"/>
    <w:tmpl w:val="5D063650"/>
    <w:lvl w:ilvl="0" w:tplc="04150011">
      <w:start w:val="1"/>
      <w:numFmt w:val="decimal"/>
      <w:lvlText w:val="%1)"/>
      <w:lvlJc w:val="left"/>
      <w:pPr>
        <w:ind w:left="743" w:hanging="360"/>
      </w:pPr>
    </w:lvl>
    <w:lvl w:ilvl="1" w:tplc="04150019">
      <w:start w:val="1"/>
      <w:numFmt w:val="lowerLetter"/>
      <w:lvlText w:val="%2."/>
      <w:lvlJc w:val="left"/>
      <w:pPr>
        <w:ind w:left="1463" w:hanging="360"/>
      </w:pPr>
    </w:lvl>
    <w:lvl w:ilvl="2" w:tplc="04150011">
      <w:start w:val="1"/>
      <w:numFmt w:val="decimal"/>
      <w:lvlText w:val="%3)"/>
      <w:lvlJc w:val="lef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7" w15:restartNumberingAfterBreak="0">
    <w:nsid w:val="7DAE5DB3"/>
    <w:multiLevelType w:val="hybridMultilevel"/>
    <w:tmpl w:val="EA50B578"/>
    <w:lvl w:ilvl="0" w:tplc="247AE934">
      <w:start w:val="8"/>
      <w:numFmt w:val="ordinal"/>
      <w:lvlText w:val="15.%1"/>
      <w:lvlJc w:val="left"/>
      <w:pPr>
        <w:ind w:left="92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206CFF"/>
    <w:multiLevelType w:val="hybridMultilevel"/>
    <w:tmpl w:val="7FCE70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7E3B66E0"/>
    <w:multiLevelType w:val="hybridMultilevel"/>
    <w:tmpl w:val="E930856A"/>
    <w:lvl w:ilvl="0" w:tplc="49A6E3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EB65FF7"/>
    <w:multiLevelType w:val="hybridMultilevel"/>
    <w:tmpl w:val="4030DB90"/>
    <w:lvl w:ilvl="0" w:tplc="C7884AAC">
      <w:start w:val="1"/>
      <w:numFmt w:val="decimal"/>
      <w:lvlText w:val="%1)"/>
      <w:lvlJc w:val="center"/>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5"/>
  </w:num>
  <w:num w:numId="3">
    <w:abstractNumId w:val="24"/>
  </w:num>
  <w:num w:numId="4">
    <w:abstractNumId w:val="21"/>
  </w:num>
  <w:num w:numId="5">
    <w:abstractNumId w:val="106"/>
  </w:num>
  <w:num w:numId="6">
    <w:abstractNumId w:val="91"/>
  </w:num>
  <w:num w:numId="7">
    <w:abstractNumId w:val="76"/>
  </w:num>
  <w:num w:numId="8">
    <w:abstractNumId w:val="111"/>
  </w:num>
  <w:num w:numId="9">
    <w:abstractNumId w:val="68"/>
  </w:num>
  <w:num w:numId="10">
    <w:abstractNumId w:val="45"/>
  </w:num>
  <w:num w:numId="11">
    <w:abstractNumId w:val="16"/>
  </w:num>
  <w:num w:numId="12">
    <w:abstractNumId w:val="34"/>
  </w:num>
  <w:num w:numId="13">
    <w:abstractNumId w:val="110"/>
  </w:num>
  <w:num w:numId="14">
    <w:abstractNumId w:val="47"/>
  </w:num>
  <w:num w:numId="15">
    <w:abstractNumId w:val="71"/>
  </w:num>
  <w:num w:numId="16">
    <w:abstractNumId w:val="19"/>
  </w:num>
  <w:num w:numId="17">
    <w:abstractNumId w:val="37"/>
  </w:num>
  <w:num w:numId="18">
    <w:abstractNumId w:val="32"/>
  </w:num>
  <w:num w:numId="19">
    <w:abstractNumId w:val="49"/>
  </w:num>
  <w:num w:numId="20">
    <w:abstractNumId w:val="35"/>
  </w:num>
  <w:num w:numId="21">
    <w:abstractNumId w:val="18"/>
  </w:num>
  <w:num w:numId="22">
    <w:abstractNumId w:val="59"/>
  </w:num>
  <w:num w:numId="23">
    <w:abstractNumId w:val="97"/>
  </w:num>
  <w:num w:numId="24">
    <w:abstractNumId w:val="36"/>
  </w:num>
  <w:num w:numId="25">
    <w:abstractNumId w:val="29"/>
  </w:num>
  <w:num w:numId="26">
    <w:abstractNumId w:val="108"/>
  </w:num>
  <w:num w:numId="27">
    <w:abstractNumId w:val="99"/>
  </w:num>
  <w:num w:numId="28">
    <w:abstractNumId w:val="60"/>
  </w:num>
  <w:num w:numId="29">
    <w:abstractNumId w:val="66"/>
  </w:num>
  <w:num w:numId="30">
    <w:abstractNumId w:val="51"/>
  </w:num>
  <w:num w:numId="31">
    <w:abstractNumId w:val="82"/>
  </w:num>
  <w:num w:numId="32">
    <w:abstractNumId w:val="114"/>
  </w:num>
  <w:num w:numId="33">
    <w:abstractNumId w:val="46"/>
  </w:num>
  <w:num w:numId="34">
    <w:abstractNumId w:val="92"/>
  </w:num>
  <w:num w:numId="35">
    <w:abstractNumId w:val="83"/>
  </w:num>
  <w:num w:numId="36">
    <w:abstractNumId w:val="86"/>
  </w:num>
  <w:num w:numId="37">
    <w:abstractNumId w:val="52"/>
  </w:num>
  <w:num w:numId="38">
    <w:abstractNumId w:val="30"/>
  </w:num>
  <w:num w:numId="39">
    <w:abstractNumId w:val="23"/>
  </w:num>
  <w:num w:numId="40">
    <w:abstractNumId w:val="90"/>
  </w:num>
  <w:num w:numId="41">
    <w:abstractNumId w:val="75"/>
  </w:num>
  <w:num w:numId="42">
    <w:abstractNumId w:val="78"/>
  </w:num>
  <w:num w:numId="43">
    <w:abstractNumId w:val="87"/>
  </w:num>
  <w:num w:numId="44">
    <w:abstractNumId w:val="73"/>
  </w:num>
  <w:num w:numId="45">
    <w:abstractNumId w:val="61"/>
  </w:num>
  <w:num w:numId="46">
    <w:abstractNumId w:val="119"/>
  </w:num>
  <w:num w:numId="47">
    <w:abstractNumId w:val="15"/>
  </w:num>
  <w:num w:numId="48">
    <w:abstractNumId w:val="31"/>
  </w:num>
  <w:num w:numId="49">
    <w:abstractNumId w:val="20"/>
  </w:num>
  <w:num w:numId="50">
    <w:abstractNumId w:val="81"/>
  </w:num>
  <w:num w:numId="51">
    <w:abstractNumId w:val="94"/>
  </w:num>
  <w:num w:numId="52">
    <w:abstractNumId w:val="26"/>
  </w:num>
  <w:num w:numId="53">
    <w:abstractNumId w:val="33"/>
  </w:num>
  <w:num w:numId="54">
    <w:abstractNumId w:val="95"/>
  </w:num>
  <w:num w:numId="55">
    <w:abstractNumId w:val="27"/>
  </w:num>
  <w:num w:numId="56">
    <w:abstractNumId w:val="74"/>
  </w:num>
  <w:num w:numId="57">
    <w:abstractNumId w:val="85"/>
  </w:num>
  <w:num w:numId="58">
    <w:abstractNumId w:val="104"/>
  </w:num>
  <w:num w:numId="59">
    <w:abstractNumId w:val="67"/>
  </w:num>
  <w:num w:numId="60">
    <w:abstractNumId w:val="117"/>
  </w:num>
  <w:num w:numId="61">
    <w:abstractNumId w:val="58"/>
  </w:num>
  <w:num w:numId="62">
    <w:abstractNumId w:val="56"/>
  </w:num>
  <w:num w:numId="63">
    <w:abstractNumId w:val="0"/>
  </w:num>
  <w:num w:numId="64">
    <w:abstractNumId w:val="57"/>
  </w:num>
  <w:num w:numId="65">
    <w:abstractNumId w:val="1"/>
  </w:num>
  <w:num w:numId="66">
    <w:abstractNumId w:val="2"/>
  </w:num>
  <w:num w:numId="67">
    <w:abstractNumId w:val="4"/>
  </w:num>
  <w:num w:numId="68">
    <w:abstractNumId w:val="9"/>
  </w:num>
  <w:num w:numId="69">
    <w:abstractNumId w:val="38"/>
  </w:num>
  <w:num w:numId="70">
    <w:abstractNumId w:val="44"/>
  </w:num>
  <w:num w:numId="71">
    <w:abstractNumId w:val="113"/>
  </w:num>
  <w:num w:numId="72">
    <w:abstractNumId w:val="28"/>
  </w:num>
  <w:num w:numId="73">
    <w:abstractNumId w:val="112"/>
  </w:num>
  <w:num w:numId="74">
    <w:abstractNumId w:val="101"/>
  </w:num>
  <w:num w:numId="75">
    <w:abstractNumId w:val="43"/>
  </w:num>
  <w:num w:numId="76">
    <w:abstractNumId w:val="120"/>
  </w:num>
  <w:num w:numId="77">
    <w:abstractNumId w:val="25"/>
  </w:num>
  <w:num w:numId="78">
    <w:abstractNumId w:val="116"/>
  </w:num>
  <w:num w:numId="79">
    <w:abstractNumId w:val="13"/>
  </w:num>
  <w:num w:numId="80">
    <w:abstractNumId w:val="88"/>
  </w:num>
  <w:num w:numId="81">
    <w:abstractNumId w:val="62"/>
  </w:num>
  <w:num w:numId="82">
    <w:abstractNumId w:val="98"/>
  </w:num>
  <w:num w:numId="83">
    <w:abstractNumId w:val="17"/>
  </w:num>
  <w:num w:numId="84">
    <w:abstractNumId w:val="89"/>
  </w:num>
  <w:num w:numId="85">
    <w:abstractNumId w:val="105"/>
  </w:num>
  <w:num w:numId="86">
    <w:abstractNumId w:val="93"/>
  </w:num>
  <w:num w:numId="87">
    <w:abstractNumId w:val="109"/>
  </w:num>
  <w:num w:numId="88">
    <w:abstractNumId w:val="102"/>
  </w:num>
  <w:num w:numId="89">
    <w:abstractNumId w:val="100"/>
  </w:num>
  <w:num w:numId="90">
    <w:abstractNumId w:val="39"/>
  </w:num>
  <w:num w:numId="91">
    <w:abstractNumId w:val="65"/>
  </w:num>
  <w:num w:numId="92">
    <w:abstractNumId w:val="72"/>
  </w:num>
  <w:num w:numId="93">
    <w:abstractNumId w:val="41"/>
  </w:num>
  <w:num w:numId="94">
    <w:abstractNumId w:val="69"/>
  </w:num>
  <w:num w:numId="95">
    <w:abstractNumId w:val="64"/>
  </w:num>
  <w:num w:numId="96">
    <w:abstractNumId w:val="107"/>
  </w:num>
  <w:num w:numId="97">
    <w:abstractNumId w:val="40"/>
  </w:num>
  <w:num w:numId="98">
    <w:abstractNumId w:val="103"/>
  </w:num>
  <w:num w:numId="99">
    <w:abstractNumId w:val="14"/>
  </w:num>
  <w:num w:numId="100">
    <w:abstractNumId w:val="79"/>
  </w:num>
  <w:num w:numId="101">
    <w:abstractNumId w:val="54"/>
  </w:num>
  <w:num w:numId="102">
    <w:abstractNumId w:val="3"/>
  </w:num>
  <w:num w:numId="103">
    <w:abstractNumId w:val="6"/>
  </w:num>
  <w:num w:numId="104">
    <w:abstractNumId w:val="8"/>
  </w:num>
  <w:num w:numId="105">
    <w:abstractNumId w:val="5"/>
  </w:num>
  <w:num w:numId="106">
    <w:abstractNumId w:val="10"/>
  </w:num>
  <w:num w:numId="107">
    <w:abstractNumId w:val="11"/>
  </w:num>
  <w:num w:numId="108">
    <w:abstractNumId w:val="42"/>
  </w:num>
  <w:num w:numId="109">
    <w:abstractNumId w:val="12"/>
  </w:num>
  <w:num w:numId="110">
    <w:abstractNumId w:val="80"/>
  </w:num>
  <w:num w:numId="111">
    <w:abstractNumId w:val="48"/>
  </w:num>
  <w:num w:numId="112">
    <w:abstractNumId w:val="118"/>
  </w:num>
  <w:num w:numId="113">
    <w:abstractNumId w:val="96"/>
  </w:num>
  <w:num w:numId="114">
    <w:abstractNumId w:val="63"/>
  </w:num>
  <w:num w:numId="115">
    <w:abstractNumId w:val="70"/>
  </w:num>
  <w:num w:numId="116">
    <w:abstractNumId w:val="7"/>
  </w:num>
  <w:num w:numId="117">
    <w:abstractNumId w:val="115"/>
  </w:num>
  <w:num w:numId="118">
    <w:abstractNumId w:val="22"/>
  </w:num>
  <w:num w:numId="119">
    <w:abstractNumId w:val="84"/>
  </w:num>
  <w:num w:numId="120">
    <w:abstractNumId w:val="77"/>
  </w:num>
  <w:num w:numId="121">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85"/>
    <w:rsid w:val="00005626"/>
    <w:rsid w:val="00006F68"/>
    <w:rsid w:val="000155CA"/>
    <w:rsid w:val="00020741"/>
    <w:rsid w:val="00026F82"/>
    <w:rsid w:val="00027F52"/>
    <w:rsid w:val="00031004"/>
    <w:rsid w:val="000328D2"/>
    <w:rsid w:val="000514EB"/>
    <w:rsid w:val="00052C63"/>
    <w:rsid w:val="00053F84"/>
    <w:rsid w:val="00072632"/>
    <w:rsid w:val="000815FB"/>
    <w:rsid w:val="00082CA8"/>
    <w:rsid w:val="000902DA"/>
    <w:rsid w:val="000A397F"/>
    <w:rsid w:val="000A4D49"/>
    <w:rsid w:val="000B4432"/>
    <w:rsid w:val="000B76AC"/>
    <w:rsid w:val="000B7C3A"/>
    <w:rsid w:val="000C1EEC"/>
    <w:rsid w:val="000C737E"/>
    <w:rsid w:val="000D4F16"/>
    <w:rsid w:val="000D5DD8"/>
    <w:rsid w:val="000E248C"/>
    <w:rsid w:val="000E7820"/>
    <w:rsid w:val="00101A60"/>
    <w:rsid w:val="00101B2F"/>
    <w:rsid w:val="00107C7C"/>
    <w:rsid w:val="00116631"/>
    <w:rsid w:val="0011674D"/>
    <w:rsid w:val="00117357"/>
    <w:rsid w:val="0012512D"/>
    <w:rsid w:val="00133E16"/>
    <w:rsid w:val="00140693"/>
    <w:rsid w:val="001406EF"/>
    <w:rsid w:val="00142622"/>
    <w:rsid w:val="00143126"/>
    <w:rsid w:val="00144E27"/>
    <w:rsid w:val="00147367"/>
    <w:rsid w:val="00153CF0"/>
    <w:rsid w:val="001541F2"/>
    <w:rsid w:val="00156325"/>
    <w:rsid w:val="00166284"/>
    <w:rsid w:val="0017000E"/>
    <w:rsid w:val="001836A5"/>
    <w:rsid w:val="001A14E4"/>
    <w:rsid w:val="001A7D32"/>
    <w:rsid w:val="001B391F"/>
    <w:rsid w:val="001C1ECE"/>
    <w:rsid w:val="001C36B5"/>
    <w:rsid w:val="001D5A62"/>
    <w:rsid w:val="001D5C6F"/>
    <w:rsid w:val="001D6621"/>
    <w:rsid w:val="001E1B12"/>
    <w:rsid w:val="001E3D91"/>
    <w:rsid w:val="001E3E2E"/>
    <w:rsid w:val="001E58C2"/>
    <w:rsid w:val="001F0ADB"/>
    <w:rsid w:val="001F0F73"/>
    <w:rsid w:val="001F281C"/>
    <w:rsid w:val="001F71C4"/>
    <w:rsid w:val="002019A6"/>
    <w:rsid w:val="002076C3"/>
    <w:rsid w:val="002113E7"/>
    <w:rsid w:val="0022610E"/>
    <w:rsid w:val="002264F9"/>
    <w:rsid w:val="002318F2"/>
    <w:rsid w:val="00242016"/>
    <w:rsid w:val="00244E26"/>
    <w:rsid w:val="002464BF"/>
    <w:rsid w:val="00253D7C"/>
    <w:rsid w:val="00254D5E"/>
    <w:rsid w:val="00265BEF"/>
    <w:rsid w:val="0026684C"/>
    <w:rsid w:val="00273B16"/>
    <w:rsid w:val="0027673B"/>
    <w:rsid w:val="00283FF1"/>
    <w:rsid w:val="002876D0"/>
    <w:rsid w:val="0029483D"/>
    <w:rsid w:val="002A062C"/>
    <w:rsid w:val="002A6F93"/>
    <w:rsid w:val="002B07B4"/>
    <w:rsid w:val="002B570C"/>
    <w:rsid w:val="002B73AC"/>
    <w:rsid w:val="002C4114"/>
    <w:rsid w:val="002C71BF"/>
    <w:rsid w:val="002C7409"/>
    <w:rsid w:val="002D4001"/>
    <w:rsid w:val="002D74F2"/>
    <w:rsid w:val="002E15EF"/>
    <w:rsid w:val="002E52B4"/>
    <w:rsid w:val="00313ED9"/>
    <w:rsid w:val="0031664E"/>
    <w:rsid w:val="0032262A"/>
    <w:rsid w:val="00325885"/>
    <w:rsid w:val="0034015C"/>
    <w:rsid w:val="003412B5"/>
    <w:rsid w:val="00342716"/>
    <w:rsid w:val="003431D4"/>
    <w:rsid w:val="0036036E"/>
    <w:rsid w:val="00370B5A"/>
    <w:rsid w:val="00373439"/>
    <w:rsid w:val="0037526A"/>
    <w:rsid w:val="003839AD"/>
    <w:rsid w:val="0038558D"/>
    <w:rsid w:val="00390B8A"/>
    <w:rsid w:val="003932CF"/>
    <w:rsid w:val="00395266"/>
    <w:rsid w:val="0039606D"/>
    <w:rsid w:val="003A00AA"/>
    <w:rsid w:val="003A0AEF"/>
    <w:rsid w:val="003A45D3"/>
    <w:rsid w:val="003A4843"/>
    <w:rsid w:val="003A69D5"/>
    <w:rsid w:val="003B0956"/>
    <w:rsid w:val="003B1E78"/>
    <w:rsid w:val="003B2F7C"/>
    <w:rsid w:val="003B4CEC"/>
    <w:rsid w:val="003D7342"/>
    <w:rsid w:val="003E75D1"/>
    <w:rsid w:val="003F7EEE"/>
    <w:rsid w:val="0040439D"/>
    <w:rsid w:val="00410E8A"/>
    <w:rsid w:val="00410FD5"/>
    <w:rsid w:val="00414437"/>
    <w:rsid w:val="00415891"/>
    <w:rsid w:val="00416040"/>
    <w:rsid w:val="00417387"/>
    <w:rsid w:val="00422A32"/>
    <w:rsid w:val="0042517E"/>
    <w:rsid w:val="004339BB"/>
    <w:rsid w:val="00437D5F"/>
    <w:rsid w:val="00441E37"/>
    <w:rsid w:val="00442D09"/>
    <w:rsid w:val="00444FB1"/>
    <w:rsid w:val="004453EB"/>
    <w:rsid w:val="00450208"/>
    <w:rsid w:val="00457C13"/>
    <w:rsid w:val="00466623"/>
    <w:rsid w:val="00467E97"/>
    <w:rsid w:val="00474076"/>
    <w:rsid w:val="00476AA5"/>
    <w:rsid w:val="004770BC"/>
    <w:rsid w:val="00484E2B"/>
    <w:rsid w:val="004872E2"/>
    <w:rsid w:val="004930AA"/>
    <w:rsid w:val="004A7232"/>
    <w:rsid w:val="004A7ACF"/>
    <w:rsid w:val="004B3111"/>
    <w:rsid w:val="004C28CC"/>
    <w:rsid w:val="004C38F7"/>
    <w:rsid w:val="004C7455"/>
    <w:rsid w:val="004D1FDE"/>
    <w:rsid w:val="004D51A6"/>
    <w:rsid w:val="004E7381"/>
    <w:rsid w:val="004E7795"/>
    <w:rsid w:val="004E7E0B"/>
    <w:rsid w:val="004F7DA7"/>
    <w:rsid w:val="00502F33"/>
    <w:rsid w:val="00506F5E"/>
    <w:rsid w:val="00507080"/>
    <w:rsid w:val="00510736"/>
    <w:rsid w:val="005131FD"/>
    <w:rsid w:val="00514D1A"/>
    <w:rsid w:val="00517211"/>
    <w:rsid w:val="0052490A"/>
    <w:rsid w:val="00526A54"/>
    <w:rsid w:val="005273FD"/>
    <w:rsid w:val="00533D5D"/>
    <w:rsid w:val="0054416B"/>
    <w:rsid w:val="00544DB1"/>
    <w:rsid w:val="00546B41"/>
    <w:rsid w:val="005527DC"/>
    <w:rsid w:val="0057062C"/>
    <w:rsid w:val="0057098E"/>
    <w:rsid w:val="00572BB9"/>
    <w:rsid w:val="0058224B"/>
    <w:rsid w:val="005937D4"/>
    <w:rsid w:val="005A45DE"/>
    <w:rsid w:val="005A7F65"/>
    <w:rsid w:val="005B1481"/>
    <w:rsid w:val="005B53F2"/>
    <w:rsid w:val="005B5E92"/>
    <w:rsid w:val="005C6A81"/>
    <w:rsid w:val="005D04BF"/>
    <w:rsid w:val="005E3471"/>
    <w:rsid w:val="005E3975"/>
    <w:rsid w:val="005E4F3E"/>
    <w:rsid w:val="005E6BF8"/>
    <w:rsid w:val="005E72B4"/>
    <w:rsid w:val="005F1B31"/>
    <w:rsid w:val="005F1E5B"/>
    <w:rsid w:val="005F2819"/>
    <w:rsid w:val="005F3218"/>
    <w:rsid w:val="00604AE2"/>
    <w:rsid w:val="0061005D"/>
    <w:rsid w:val="0061031F"/>
    <w:rsid w:val="006106CD"/>
    <w:rsid w:val="0061128E"/>
    <w:rsid w:val="00613F72"/>
    <w:rsid w:val="00622778"/>
    <w:rsid w:val="00624B65"/>
    <w:rsid w:val="00630AF8"/>
    <w:rsid w:val="00633626"/>
    <w:rsid w:val="006400B8"/>
    <w:rsid w:val="00641720"/>
    <w:rsid w:val="0065196C"/>
    <w:rsid w:val="006529C2"/>
    <w:rsid w:val="00654C18"/>
    <w:rsid w:val="00661030"/>
    <w:rsid w:val="0066173C"/>
    <w:rsid w:val="006721CA"/>
    <w:rsid w:val="006728BD"/>
    <w:rsid w:val="006737F8"/>
    <w:rsid w:val="0067524C"/>
    <w:rsid w:val="00682DF0"/>
    <w:rsid w:val="00683F1D"/>
    <w:rsid w:val="006872B8"/>
    <w:rsid w:val="006A279C"/>
    <w:rsid w:val="006A609A"/>
    <w:rsid w:val="006B417C"/>
    <w:rsid w:val="006C3D75"/>
    <w:rsid w:val="006C7AF2"/>
    <w:rsid w:val="006D725F"/>
    <w:rsid w:val="006E152B"/>
    <w:rsid w:val="006E37E1"/>
    <w:rsid w:val="006E4A25"/>
    <w:rsid w:val="006E4DE1"/>
    <w:rsid w:val="006E5AD1"/>
    <w:rsid w:val="006F30C3"/>
    <w:rsid w:val="006F3A15"/>
    <w:rsid w:val="006F476E"/>
    <w:rsid w:val="006F5560"/>
    <w:rsid w:val="006F5885"/>
    <w:rsid w:val="006F5EB9"/>
    <w:rsid w:val="006F6029"/>
    <w:rsid w:val="006F6D1E"/>
    <w:rsid w:val="006F7737"/>
    <w:rsid w:val="0070348B"/>
    <w:rsid w:val="007038DD"/>
    <w:rsid w:val="0070531C"/>
    <w:rsid w:val="007121BC"/>
    <w:rsid w:val="00712A62"/>
    <w:rsid w:val="007222A5"/>
    <w:rsid w:val="00723A7D"/>
    <w:rsid w:val="00732B14"/>
    <w:rsid w:val="00746ACE"/>
    <w:rsid w:val="007478EE"/>
    <w:rsid w:val="00751432"/>
    <w:rsid w:val="007567B6"/>
    <w:rsid w:val="00757EAF"/>
    <w:rsid w:val="007675C0"/>
    <w:rsid w:val="00771A65"/>
    <w:rsid w:val="007A18A8"/>
    <w:rsid w:val="007A1BE1"/>
    <w:rsid w:val="007A234C"/>
    <w:rsid w:val="007A3A22"/>
    <w:rsid w:val="007A3EAF"/>
    <w:rsid w:val="007A7FCB"/>
    <w:rsid w:val="007B6291"/>
    <w:rsid w:val="007C1B4E"/>
    <w:rsid w:val="007C3981"/>
    <w:rsid w:val="007D3433"/>
    <w:rsid w:val="007D3603"/>
    <w:rsid w:val="007D5FB9"/>
    <w:rsid w:val="007E301F"/>
    <w:rsid w:val="007E37D9"/>
    <w:rsid w:val="007E4867"/>
    <w:rsid w:val="008009C6"/>
    <w:rsid w:val="00805D8B"/>
    <w:rsid w:val="00814CCE"/>
    <w:rsid w:val="0082025B"/>
    <w:rsid w:val="00825699"/>
    <w:rsid w:val="008257D8"/>
    <w:rsid w:val="0083041B"/>
    <w:rsid w:val="0083552C"/>
    <w:rsid w:val="00836E0C"/>
    <w:rsid w:val="00837732"/>
    <w:rsid w:val="00841631"/>
    <w:rsid w:val="00855B52"/>
    <w:rsid w:val="0085657E"/>
    <w:rsid w:val="00866DB8"/>
    <w:rsid w:val="00867087"/>
    <w:rsid w:val="00871788"/>
    <w:rsid w:val="008865AA"/>
    <w:rsid w:val="00897B62"/>
    <w:rsid w:val="008A2011"/>
    <w:rsid w:val="008A3CF1"/>
    <w:rsid w:val="008A5A22"/>
    <w:rsid w:val="008B6AA8"/>
    <w:rsid w:val="008C3BDA"/>
    <w:rsid w:val="008C63A3"/>
    <w:rsid w:val="008D221E"/>
    <w:rsid w:val="008D4FA4"/>
    <w:rsid w:val="008F3DBE"/>
    <w:rsid w:val="008F61E4"/>
    <w:rsid w:val="00900351"/>
    <w:rsid w:val="009066DC"/>
    <w:rsid w:val="00915C62"/>
    <w:rsid w:val="00920B39"/>
    <w:rsid w:val="009252D0"/>
    <w:rsid w:val="00930C09"/>
    <w:rsid w:val="00931490"/>
    <w:rsid w:val="0093597A"/>
    <w:rsid w:val="009366EE"/>
    <w:rsid w:val="00944D43"/>
    <w:rsid w:val="0094628E"/>
    <w:rsid w:val="00947F37"/>
    <w:rsid w:val="00952D11"/>
    <w:rsid w:val="009538B6"/>
    <w:rsid w:val="00955C8F"/>
    <w:rsid w:val="009561E6"/>
    <w:rsid w:val="00957281"/>
    <w:rsid w:val="009618A9"/>
    <w:rsid w:val="0096536B"/>
    <w:rsid w:val="009678BF"/>
    <w:rsid w:val="00967BBF"/>
    <w:rsid w:val="00970488"/>
    <w:rsid w:val="009730EC"/>
    <w:rsid w:val="009750C4"/>
    <w:rsid w:val="00976AB7"/>
    <w:rsid w:val="00990CF7"/>
    <w:rsid w:val="009940E6"/>
    <w:rsid w:val="009A55E2"/>
    <w:rsid w:val="009B3DB8"/>
    <w:rsid w:val="009B5136"/>
    <w:rsid w:val="009C2225"/>
    <w:rsid w:val="009C40A7"/>
    <w:rsid w:val="009C5F26"/>
    <w:rsid w:val="009D0D87"/>
    <w:rsid w:val="009D14C0"/>
    <w:rsid w:val="009D2736"/>
    <w:rsid w:val="009E17B1"/>
    <w:rsid w:val="009F0065"/>
    <w:rsid w:val="009F0F2C"/>
    <w:rsid w:val="009F7BD4"/>
    <w:rsid w:val="00A20B3E"/>
    <w:rsid w:val="00A27B81"/>
    <w:rsid w:val="00A47A6B"/>
    <w:rsid w:val="00A47B66"/>
    <w:rsid w:val="00A60930"/>
    <w:rsid w:val="00A61821"/>
    <w:rsid w:val="00A62E8A"/>
    <w:rsid w:val="00A66907"/>
    <w:rsid w:val="00A741C9"/>
    <w:rsid w:val="00A8303B"/>
    <w:rsid w:val="00A84B09"/>
    <w:rsid w:val="00AA77FE"/>
    <w:rsid w:val="00AC3647"/>
    <w:rsid w:val="00AC6C38"/>
    <w:rsid w:val="00AD3F87"/>
    <w:rsid w:val="00AD7641"/>
    <w:rsid w:val="00AE00D0"/>
    <w:rsid w:val="00AE70A7"/>
    <w:rsid w:val="00AF3C92"/>
    <w:rsid w:val="00B00CBE"/>
    <w:rsid w:val="00B011DC"/>
    <w:rsid w:val="00B10C7F"/>
    <w:rsid w:val="00B129F9"/>
    <w:rsid w:val="00B12D9F"/>
    <w:rsid w:val="00B12E85"/>
    <w:rsid w:val="00B14F40"/>
    <w:rsid w:val="00B15875"/>
    <w:rsid w:val="00B23BAC"/>
    <w:rsid w:val="00B2475C"/>
    <w:rsid w:val="00B24BAD"/>
    <w:rsid w:val="00B252E1"/>
    <w:rsid w:val="00B30324"/>
    <w:rsid w:val="00B333A7"/>
    <w:rsid w:val="00B35547"/>
    <w:rsid w:val="00B4704F"/>
    <w:rsid w:val="00B506A2"/>
    <w:rsid w:val="00B519B7"/>
    <w:rsid w:val="00B53F7E"/>
    <w:rsid w:val="00B561CD"/>
    <w:rsid w:val="00B57F07"/>
    <w:rsid w:val="00B616E6"/>
    <w:rsid w:val="00B65313"/>
    <w:rsid w:val="00B71E43"/>
    <w:rsid w:val="00B7725A"/>
    <w:rsid w:val="00B8168A"/>
    <w:rsid w:val="00B862BD"/>
    <w:rsid w:val="00B90112"/>
    <w:rsid w:val="00B90618"/>
    <w:rsid w:val="00BA4118"/>
    <w:rsid w:val="00BB2CFE"/>
    <w:rsid w:val="00BB4063"/>
    <w:rsid w:val="00BC3302"/>
    <w:rsid w:val="00BC7F28"/>
    <w:rsid w:val="00BD74DD"/>
    <w:rsid w:val="00BE7D97"/>
    <w:rsid w:val="00C1072F"/>
    <w:rsid w:val="00C145F3"/>
    <w:rsid w:val="00C331FF"/>
    <w:rsid w:val="00C4038D"/>
    <w:rsid w:val="00C45C35"/>
    <w:rsid w:val="00C50A5B"/>
    <w:rsid w:val="00C51C85"/>
    <w:rsid w:val="00C51FAA"/>
    <w:rsid w:val="00C531E7"/>
    <w:rsid w:val="00C53AD1"/>
    <w:rsid w:val="00C54A99"/>
    <w:rsid w:val="00C56D9E"/>
    <w:rsid w:val="00C56EF3"/>
    <w:rsid w:val="00C6083F"/>
    <w:rsid w:val="00C60B8F"/>
    <w:rsid w:val="00C61880"/>
    <w:rsid w:val="00C63E55"/>
    <w:rsid w:val="00C64FBF"/>
    <w:rsid w:val="00C66CBF"/>
    <w:rsid w:val="00C718D6"/>
    <w:rsid w:val="00C724A3"/>
    <w:rsid w:val="00C87F3F"/>
    <w:rsid w:val="00C9072F"/>
    <w:rsid w:val="00C9212D"/>
    <w:rsid w:val="00CA03D3"/>
    <w:rsid w:val="00CA1BDA"/>
    <w:rsid w:val="00CA3926"/>
    <w:rsid w:val="00CA6D04"/>
    <w:rsid w:val="00CA6FFC"/>
    <w:rsid w:val="00CB04D5"/>
    <w:rsid w:val="00CB2A74"/>
    <w:rsid w:val="00CD1742"/>
    <w:rsid w:val="00CE063C"/>
    <w:rsid w:val="00CE1CB4"/>
    <w:rsid w:val="00CE20CB"/>
    <w:rsid w:val="00CE54E0"/>
    <w:rsid w:val="00CF08CF"/>
    <w:rsid w:val="00D10CBE"/>
    <w:rsid w:val="00D15B85"/>
    <w:rsid w:val="00D15CCC"/>
    <w:rsid w:val="00D16943"/>
    <w:rsid w:val="00D16990"/>
    <w:rsid w:val="00D177B0"/>
    <w:rsid w:val="00D20061"/>
    <w:rsid w:val="00D22354"/>
    <w:rsid w:val="00D2766D"/>
    <w:rsid w:val="00D32759"/>
    <w:rsid w:val="00D3594B"/>
    <w:rsid w:val="00D41569"/>
    <w:rsid w:val="00D44500"/>
    <w:rsid w:val="00D46B27"/>
    <w:rsid w:val="00D57A99"/>
    <w:rsid w:val="00D57B03"/>
    <w:rsid w:val="00D674E5"/>
    <w:rsid w:val="00D6756F"/>
    <w:rsid w:val="00D722F2"/>
    <w:rsid w:val="00D779E7"/>
    <w:rsid w:val="00D93EFE"/>
    <w:rsid w:val="00D97249"/>
    <w:rsid w:val="00D97940"/>
    <w:rsid w:val="00DA28A3"/>
    <w:rsid w:val="00DA477C"/>
    <w:rsid w:val="00DA6280"/>
    <w:rsid w:val="00DB1309"/>
    <w:rsid w:val="00DB6D9E"/>
    <w:rsid w:val="00DB7B56"/>
    <w:rsid w:val="00DB7CDA"/>
    <w:rsid w:val="00DC1F4A"/>
    <w:rsid w:val="00DC221A"/>
    <w:rsid w:val="00DD16F4"/>
    <w:rsid w:val="00DD1F97"/>
    <w:rsid w:val="00DD49AD"/>
    <w:rsid w:val="00DD63C8"/>
    <w:rsid w:val="00DE0D3E"/>
    <w:rsid w:val="00DE1611"/>
    <w:rsid w:val="00DE2192"/>
    <w:rsid w:val="00DE2D1B"/>
    <w:rsid w:val="00DE65B5"/>
    <w:rsid w:val="00DE78DD"/>
    <w:rsid w:val="00DF0307"/>
    <w:rsid w:val="00DF31A0"/>
    <w:rsid w:val="00DF5836"/>
    <w:rsid w:val="00DF6A1F"/>
    <w:rsid w:val="00DF7B21"/>
    <w:rsid w:val="00E0248D"/>
    <w:rsid w:val="00E06624"/>
    <w:rsid w:val="00E104AB"/>
    <w:rsid w:val="00E17915"/>
    <w:rsid w:val="00E32652"/>
    <w:rsid w:val="00E33EDC"/>
    <w:rsid w:val="00E4107A"/>
    <w:rsid w:val="00E413D8"/>
    <w:rsid w:val="00E44DB4"/>
    <w:rsid w:val="00E454E6"/>
    <w:rsid w:val="00E50BCB"/>
    <w:rsid w:val="00E51390"/>
    <w:rsid w:val="00E57745"/>
    <w:rsid w:val="00E633C0"/>
    <w:rsid w:val="00E6561D"/>
    <w:rsid w:val="00E728DD"/>
    <w:rsid w:val="00E777C5"/>
    <w:rsid w:val="00E813E6"/>
    <w:rsid w:val="00E83A9A"/>
    <w:rsid w:val="00E913C0"/>
    <w:rsid w:val="00E91A77"/>
    <w:rsid w:val="00EA12FE"/>
    <w:rsid w:val="00EA5412"/>
    <w:rsid w:val="00EA77F9"/>
    <w:rsid w:val="00EB3177"/>
    <w:rsid w:val="00EB5A6D"/>
    <w:rsid w:val="00ED6E9A"/>
    <w:rsid w:val="00EE01B8"/>
    <w:rsid w:val="00EE1932"/>
    <w:rsid w:val="00EE52F9"/>
    <w:rsid w:val="00EE7CE9"/>
    <w:rsid w:val="00EF09BE"/>
    <w:rsid w:val="00F03BA1"/>
    <w:rsid w:val="00F073A4"/>
    <w:rsid w:val="00F1557F"/>
    <w:rsid w:val="00F32B95"/>
    <w:rsid w:val="00F35EF4"/>
    <w:rsid w:val="00F41844"/>
    <w:rsid w:val="00F43979"/>
    <w:rsid w:val="00F47865"/>
    <w:rsid w:val="00F517F3"/>
    <w:rsid w:val="00F5388F"/>
    <w:rsid w:val="00F64C65"/>
    <w:rsid w:val="00F666BB"/>
    <w:rsid w:val="00F754D7"/>
    <w:rsid w:val="00F963FC"/>
    <w:rsid w:val="00F96F75"/>
    <w:rsid w:val="00FA6381"/>
    <w:rsid w:val="00FB11E1"/>
    <w:rsid w:val="00FB2920"/>
    <w:rsid w:val="00FB48ED"/>
    <w:rsid w:val="00FB49A9"/>
    <w:rsid w:val="00FB544B"/>
    <w:rsid w:val="00FC511C"/>
    <w:rsid w:val="00FD5B57"/>
    <w:rsid w:val="00FD7370"/>
    <w:rsid w:val="00FE1600"/>
    <w:rsid w:val="00FE21D9"/>
    <w:rsid w:val="00FF7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FFFC"/>
  <w15:docId w15:val="{E7EF1EC0-8506-4F3C-B1C3-020B4998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4D7"/>
  </w:style>
  <w:style w:type="paragraph" w:styleId="Nagwek1">
    <w:name w:val="heading 1"/>
    <w:basedOn w:val="Normalny"/>
    <w:next w:val="Normalny"/>
    <w:link w:val="Nagwek1Znak"/>
    <w:qFormat/>
    <w:rsid w:val="00D16943"/>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15B85"/>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16943"/>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16943"/>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D16943"/>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D16943"/>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D16943"/>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D1694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D1694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B85"/>
    <w:pPr>
      <w:ind w:left="720"/>
      <w:contextualSpacing/>
    </w:pPr>
  </w:style>
  <w:style w:type="numbering" w:customStyle="1" w:styleId="Styl1">
    <w:name w:val="Styl1"/>
    <w:uiPriority w:val="99"/>
    <w:rsid w:val="00D15B85"/>
    <w:pPr>
      <w:numPr>
        <w:numId w:val="1"/>
      </w:numPr>
    </w:pPr>
  </w:style>
  <w:style w:type="character" w:customStyle="1" w:styleId="Nagwek2Znak">
    <w:name w:val="Nagłówek 2 Znak"/>
    <w:basedOn w:val="Domylnaczcionkaakapitu"/>
    <w:link w:val="Nagwek2"/>
    <w:rsid w:val="00D15B8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rsid w:val="00D16943"/>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D1694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1694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D1694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D1694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D1694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D1694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D16943"/>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125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12D"/>
    <w:rPr>
      <w:rFonts w:ascii="Segoe UI" w:hAnsi="Segoe UI" w:cs="Segoe UI"/>
      <w:sz w:val="18"/>
      <w:szCs w:val="18"/>
    </w:rPr>
  </w:style>
  <w:style w:type="character" w:styleId="Hipercze">
    <w:name w:val="Hyperlink"/>
    <w:basedOn w:val="Domylnaczcionkaakapitu"/>
    <w:uiPriority w:val="99"/>
    <w:unhideWhenUsed/>
    <w:rsid w:val="005A7F65"/>
    <w:rPr>
      <w:color w:val="0563C1" w:themeColor="hyperlink"/>
      <w:u w:val="single"/>
    </w:rPr>
  </w:style>
  <w:style w:type="paragraph" w:styleId="Tekstprzypisudolnego">
    <w:name w:val="footnote text"/>
    <w:aliases w:val="Podrozdział"/>
    <w:basedOn w:val="Normalny"/>
    <w:link w:val="TekstprzypisudolnegoZnak"/>
    <w:semiHidden/>
    <w:unhideWhenUsed/>
    <w:rsid w:val="00C9072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C9072F"/>
    <w:rPr>
      <w:sz w:val="20"/>
      <w:szCs w:val="20"/>
    </w:rPr>
  </w:style>
  <w:style w:type="character" w:styleId="Odwoanieprzypisudolnego">
    <w:name w:val="footnote reference"/>
    <w:basedOn w:val="Domylnaczcionkaakapitu"/>
    <w:uiPriority w:val="99"/>
    <w:rsid w:val="00C9072F"/>
    <w:rPr>
      <w:rFonts w:cs="Times New Roman"/>
      <w:vertAlign w:val="superscript"/>
    </w:rPr>
  </w:style>
  <w:style w:type="paragraph" w:styleId="Nagwek">
    <w:name w:val="header"/>
    <w:basedOn w:val="Normalny"/>
    <w:link w:val="NagwekZnak"/>
    <w:uiPriority w:val="99"/>
    <w:unhideWhenUsed/>
    <w:rsid w:val="00805D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D8B"/>
  </w:style>
  <w:style w:type="paragraph" w:styleId="Stopka">
    <w:name w:val="footer"/>
    <w:basedOn w:val="Normalny"/>
    <w:link w:val="StopkaZnak"/>
    <w:uiPriority w:val="99"/>
    <w:unhideWhenUsed/>
    <w:rsid w:val="00805D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D8B"/>
  </w:style>
  <w:style w:type="paragraph" w:styleId="Tytu">
    <w:name w:val="Title"/>
    <w:basedOn w:val="Normalny"/>
    <w:next w:val="Normalny"/>
    <w:link w:val="TytuZnak"/>
    <w:autoRedefine/>
    <w:qFormat/>
    <w:rsid w:val="005E3471"/>
    <w:pPr>
      <w:spacing w:before="240" w:after="60" w:line="240" w:lineRule="auto"/>
      <w:jc w:val="right"/>
      <w:outlineLvl w:val="0"/>
    </w:pPr>
    <w:rPr>
      <w:rFonts w:ascii="Times New Roman" w:eastAsia="Times New Roman" w:hAnsi="Times New Roman" w:cs="Arial"/>
      <w:bCs/>
      <w:kern w:val="28"/>
      <w:lang w:eastAsia="pl-PL"/>
    </w:rPr>
  </w:style>
  <w:style w:type="character" w:customStyle="1" w:styleId="TytuZnak">
    <w:name w:val="Tytuł Znak"/>
    <w:basedOn w:val="Domylnaczcionkaakapitu"/>
    <w:link w:val="Tytu"/>
    <w:rsid w:val="005E3471"/>
    <w:rPr>
      <w:rFonts w:ascii="Times New Roman" w:eastAsia="Times New Roman" w:hAnsi="Times New Roman" w:cs="Arial"/>
      <w:bCs/>
      <w:kern w:val="28"/>
      <w:lang w:eastAsia="pl-PL"/>
    </w:rPr>
  </w:style>
  <w:style w:type="character" w:customStyle="1" w:styleId="textnode">
    <w:name w:val="textnode"/>
    <w:basedOn w:val="Domylnaczcionkaakapitu"/>
    <w:rsid w:val="00855B52"/>
  </w:style>
  <w:style w:type="paragraph" w:customStyle="1" w:styleId="Default">
    <w:name w:val="Default"/>
    <w:rsid w:val="006A279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76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B76A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2736"/>
    <w:rPr>
      <w:sz w:val="16"/>
      <w:szCs w:val="16"/>
    </w:rPr>
  </w:style>
  <w:style w:type="paragraph" w:styleId="Tekstkomentarza">
    <w:name w:val="annotation text"/>
    <w:basedOn w:val="Normalny"/>
    <w:link w:val="TekstkomentarzaZnak"/>
    <w:uiPriority w:val="99"/>
    <w:semiHidden/>
    <w:unhideWhenUsed/>
    <w:rsid w:val="009D27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2736"/>
    <w:rPr>
      <w:sz w:val="20"/>
      <w:szCs w:val="20"/>
    </w:rPr>
  </w:style>
  <w:style w:type="paragraph" w:styleId="Tematkomentarza">
    <w:name w:val="annotation subject"/>
    <w:basedOn w:val="Tekstkomentarza"/>
    <w:next w:val="Tekstkomentarza"/>
    <w:link w:val="TematkomentarzaZnak"/>
    <w:uiPriority w:val="99"/>
    <w:semiHidden/>
    <w:unhideWhenUsed/>
    <w:rsid w:val="009D2736"/>
    <w:rPr>
      <w:b/>
      <w:bCs/>
    </w:rPr>
  </w:style>
  <w:style w:type="character" w:customStyle="1" w:styleId="TematkomentarzaZnak">
    <w:name w:val="Temat komentarza Znak"/>
    <w:basedOn w:val="TekstkomentarzaZnak"/>
    <w:link w:val="Tematkomentarza"/>
    <w:uiPriority w:val="99"/>
    <w:semiHidden/>
    <w:rsid w:val="009D2736"/>
    <w:rPr>
      <w:b/>
      <w:bCs/>
      <w:sz w:val="20"/>
      <w:szCs w:val="20"/>
    </w:rPr>
  </w:style>
  <w:style w:type="paragraph" w:styleId="Tekstpodstawowywcity">
    <w:name w:val="Body Text Indent"/>
    <w:basedOn w:val="Normalny"/>
    <w:link w:val="TekstpodstawowywcityZnak"/>
    <w:uiPriority w:val="99"/>
    <w:semiHidden/>
    <w:unhideWhenUsed/>
    <w:rsid w:val="00D57A99"/>
    <w:pPr>
      <w:spacing w:after="120"/>
      <w:ind w:left="283"/>
    </w:pPr>
  </w:style>
  <w:style w:type="character" w:customStyle="1" w:styleId="TekstpodstawowywcityZnak">
    <w:name w:val="Tekst podstawowy wcięty Znak"/>
    <w:basedOn w:val="Domylnaczcionkaakapitu"/>
    <w:link w:val="Tekstpodstawowywcity"/>
    <w:uiPriority w:val="99"/>
    <w:semiHidden/>
    <w:rsid w:val="00D57A99"/>
  </w:style>
  <w:style w:type="character" w:customStyle="1" w:styleId="Znakiprzypiswdolnych">
    <w:name w:val="Znaki przypisów dolnych"/>
    <w:rsid w:val="00D57A99"/>
  </w:style>
  <w:style w:type="paragraph" w:styleId="Bezodstpw">
    <w:name w:val="No Spacing"/>
    <w:uiPriority w:val="1"/>
    <w:qFormat/>
    <w:rsid w:val="00E57745"/>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70B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B5A"/>
    <w:rPr>
      <w:sz w:val="20"/>
      <w:szCs w:val="20"/>
    </w:rPr>
  </w:style>
  <w:style w:type="character" w:styleId="Odwoanieprzypisukocowego">
    <w:name w:val="endnote reference"/>
    <w:basedOn w:val="Domylnaczcionkaakapitu"/>
    <w:uiPriority w:val="99"/>
    <w:semiHidden/>
    <w:unhideWhenUsed/>
    <w:rsid w:val="00370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g4.wejhe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spg4.wejher.pl" TargetMode="External"/><Relationship Id="rId4" Type="http://schemas.openxmlformats.org/officeDocument/2006/relationships/settings" Target="settings.xml"/><Relationship Id="rId9" Type="http://schemas.openxmlformats.org/officeDocument/2006/relationships/hyperlink" Target="mailto:administracja@zspg4.wejher.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28E5-C2C2-48C6-BC7E-92EBB9A0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11930</Words>
  <Characters>71582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Jaworski</dc:creator>
  <cp:lastModifiedBy>pc</cp:lastModifiedBy>
  <cp:revision>15</cp:revision>
  <cp:lastPrinted>2017-03-27T11:14:00Z</cp:lastPrinted>
  <dcterms:created xsi:type="dcterms:W3CDTF">2017-04-13T06:44:00Z</dcterms:created>
  <dcterms:modified xsi:type="dcterms:W3CDTF">2017-04-13T10:02:00Z</dcterms:modified>
</cp:coreProperties>
</file>