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F7" w:rsidRPr="00FF1EF7" w:rsidRDefault="00FF1EF7" w:rsidP="00FF1EF7">
      <w:pPr>
        <w:tabs>
          <w:tab w:val="right" w:pos="9000"/>
        </w:tabs>
        <w:spacing w:before="60" w:after="60" w:line="240" w:lineRule="auto"/>
        <w:jc w:val="both"/>
        <w:rPr>
          <w:rFonts w:ascii="Times New Roman" w:eastAsia="Times New Roman" w:hAnsi="Times New Roman" w:cs="Times New Roman"/>
          <w:lang w:eastAsia="pl-PL"/>
        </w:rPr>
      </w:pPr>
      <w:r w:rsidRPr="00FF1EF7">
        <w:rPr>
          <w:rFonts w:ascii="Times New Roman" w:eastAsia="Times New Roman" w:hAnsi="Times New Roman" w:cs="Times New Roman"/>
          <w:lang w:eastAsia="pl-PL"/>
        </w:rPr>
        <w:tab/>
      </w:r>
    </w:p>
    <w:p w:rsidR="00FF1EF7" w:rsidRPr="00FF1EF7" w:rsidRDefault="00FF1EF7" w:rsidP="00FF1EF7">
      <w:pPr>
        <w:spacing w:before="240" w:after="60" w:line="240" w:lineRule="auto"/>
        <w:jc w:val="center"/>
        <w:outlineLvl w:val="0"/>
        <w:rPr>
          <w:rFonts w:ascii="Times New Roman" w:eastAsia="Times New Roman" w:hAnsi="Times New Roman" w:cs="Arial"/>
          <w:bCs/>
          <w:kern w:val="28"/>
          <w:lang w:eastAsia="pl-PL"/>
        </w:rPr>
      </w:pPr>
    </w:p>
    <w:p w:rsidR="00FF1EF7" w:rsidRPr="00FF1EF7" w:rsidRDefault="00FF1EF7" w:rsidP="00FF1EF7"/>
    <w:p w:rsidR="00FF1EF7" w:rsidRPr="00FF1EF7" w:rsidRDefault="00FF1EF7" w:rsidP="00FF1EF7">
      <w:pPr>
        <w:rPr>
          <w:rFonts w:ascii="Times New Roman" w:hAnsi="Times New Roman" w:cs="Times New Roman"/>
        </w:rPr>
      </w:pPr>
    </w:p>
    <w:p w:rsidR="00FF1EF7" w:rsidRPr="00FF1EF7" w:rsidRDefault="00FF1EF7" w:rsidP="00FF1EF7">
      <w:pPr>
        <w:spacing w:before="240" w:after="60" w:line="240" w:lineRule="auto"/>
        <w:jc w:val="center"/>
        <w:outlineLvl w:val="0"/>
        <w:rPr>
          <w:rFonts w:ascii="Times New Roman" w:eastAsia="Times New Roman" w:hAnsi="Times New Roman" w:cs="Arial"/>
          <w:bCs/>
          <w:kern w:val="28"/>
          <w:lang w:eastAsia="pl-PL"/>
        </w:rPr>
      </w:pPr>
    </w:p>
    <w:p w:rsidR="00FF1EF7" w:rsidRPr="00FF1EF7" w:rsidRDefault="00FF1EF7" w:rsidP="00FF1EF7">
      <w:pPr>
        <w:spacing w:before="240" w:after="60" w:line="240" w:lineRule="auto"/>
        <w:jc w:val="center"/>
        <w:outlineLvl w:val="0"/>
        <w:rPr>
          <w:rFonts w:ascii="Times New Roman" w:eastAsia="Times New Roman" w:hAnsi="Times New Roman" w:cs="Arial"/>
          <w:bCs/>
          <w:kern w:val="28"/>
          <w:lang w:eastAsia="pl-PL"/>
        </w:rPr>
      </w:pPr>
      <w:r w:rsidRPr="00FF1EF7">
        <w:rPr>
          <w:rFonts w:ascii="Times New Roman" w:eastAsia="Times New Roman" w:hAnsi="Times New Roman" w:cs="Arial"/>
          <w:bCs/>
          <w:kern w:val="28"/>
          <w:lang w:eastAsia="pl-PL"/>
        </w:rPr>
        <w:t>SPECYFIKACJA ISTOTNYCH WARUNKÓW ZAMÓWIENIA</w:t>
      </w:r>
    </w:p>
    <w:p w:rsidR="00FF1EF7" w:rsidRPr="00FF1EF7" w:rsidRDefault="00FF1EF7" w:rsidP="00FF1EF7">
      <w:pPr>
        <w:jc w:val="center"/>
        <w:rPr>
          <w:rFonts w:ascii="Times New Roman" w:hAnsi="Times New Roman" w:cs="Times New Roman"/>
        </w:rPr>
      </w:pPr>
      <w:r w:rsidRPr="00FF1EF7">
        <w:rPr>
          <w:rFonts w:ascii="Times New Roman" w:hAnsi="Times New Roman" w:cs="Times New Roman"/>
        </w:rPr>
        <w:t xml:space="preserve">dotycząca postępowania o udzielenie zamówienia publicznego na: </w:t>
      </w:r>
    </w:p>
    <w:p w:rsidR="00FF1EF7" w:rsidRPr="00FF1EF7" w:rsidRDefault="00FF1EF7" w:rsidP="00FF1EF7">
      <w:pPr>
        <w:spacing w:after="0" w:line="240" w:lineRule="auto"/>
        <w:jc w:val="center"/>
        <w:rPr>
          <w:rFonts w:ascii="Times New Roman" w:eastAsia="Times New Roman" w:hAnsi="Times New Roman" w:cs="Times New Roman"/>
          <w:b/>
          <w:lang w:eastAsia="pl-PL"/>
        </w:rPr>
      </w:pPr>
      <w:r w:rsidRPr="00FF1EF7">
        <w:rPr>
          <w:rFonts w:ascii="Times New Roman" w:eastAsia="Times New Roman" w:hAnsi="Times New Roman" w:cs="Times New Roman"/>
          <w:b/>
          <w:lang w:eastAsia="pl-PL"/>
        </w:rPr>
        <w:t xml:space="preserve">„Wykonanie pełnego nadzoru inwestorskiego nad inwestycją </w:t>
      </w:r>
      <w:proofErr w:type="spellStart"/>
      <w:r w:rsidRPr="00FF1EF7">
        <w:rPr>
          <w:rFonts w:ascii="Times New Roman" w:eastAsia="Times New Roman" w:hAnsi="Times New Roman" w:cs="Times New Roman"/>
          <w:b/>
          <w:lang w:eastAsia="pl-PL"/>
        </w:rPr>
        <w:t>pn</w:t>
      </w:r>
      <w:proofErr w:type="spellEnd"/>
      <w:r w:rsidRPr="00FF1EF7">
        <w:rPr>
          <w:rFonts w:ascii="Times New Roman" w:eastAsia="Times New Roman" w:hAnsi="Times New Roman" w:cs="Times New Roman"/>
          <w:b/>
          <w:lang w:eastAsia="pl-PL"/>
        </w:rPr>
        <w:t>: Rozbudowa Zespołu Szkół Ponadgimnazjalnych Nr 4  o kompleks sześciu pracowni zawodowych oraz budowa hali sportowej z zapleczem i trybuną”.</w:t>
      </w:r>
    </w:p>
    <w:p w:rsidR="00FF1EF7" w:rsidRPr="00FF1EF7" w:rsidRDefault="00FF1EF7" w:rsidP="00FF1EF7">
      <w:pPr>
        <w:jc w:val="center"/>
        <w:rPr>
          <w:rFonts w:ascii="Times New Roman" w:hAnsi="Times New Roman" w:cs="Times New Roman"/>
          <w:b/>
        </w:rPr>
      </w:pPr>
    </w:p>
    <w:p w:rsidR="00FF1EF7" w:rsidRPr="00FF1EF7" w:rsidRDefault="00FF1EF7" w:rsidP="00FF1EF7">
      <w:pPr>
        <w:jc w:val="center"/>
        <w:rPr>
          <w:rFonts w:ascii="Times New Roman" w:hAnsi="Times New Roman" w:cs="Times New Roman"/>
          <w:b/>
        </w:rPr>
      </w:pPr>
    </w:p>
    <w:p w:rsidR="00FF1EF7" w:rsidRPr="00FF1EF7" w:rsidRDefault="00FF1EF7" w:rsidP="00FF1EF7">
      <w:pPr>
        <w:jc w:val="center"/>
        <w:rPr>
          <w:rFonts w:ascii="Times New Roman" w:hAnsi="Times New Roman" w:cs="Times New Roman"/>
          <w:b/>
        </w:rPr>
      </w:pPr>
      <w:r w:rsidRPr="00FF1EF7">
        <w:rPr>
          <w:rFonts w:ascii="Times New Roman" w:hAnsi="Times New Roman" w:cs="Times New Roman"/>
          <w:b/>
        </w:rPr>
        <w:t>Numer sprawy: ZSP4.070.3.2.2.1.2017.EC</w:t>
      </w:r>
    </w:p>
    <w:p w:rsidR="00FF1EF7" w:rsidRPr="00FF1EF7" w:rsidRDefault="00FF1EF7" w:rsidP="00FF1EF7">
      <w:pPr>
        <w:jc w:val="center"/>
        <w:rPr>
          <w:rFonts w:ascii="Times New Roman" w:hAnsi="Times New Roman" w:cs="Times New Roman"/>
          <w:b/>
        </w:rPr>
      </w:pPr>
    </w:p>
    <w:p w:rsidR="00FF1EF7" w:rsidRPr="00FF1EF7" w:rsidRDefault="00FF1EF7" w:rsidP="00FF1EF7">
      <w:pPr>
        <w:jc w:val="center"/>
        <w:rPr>
          <w:rFonts w:ascii="Times New Roman" w:hAnsi="Times New Roman" w:cs="Times New Roman"/>
          <w:b/>
        </w:rPr>
      </w:pPr>
    </w:p>
    <w:p w:rsidR="00FF1EF7" w:rsidRPr="00FF1EF7" w:rsidRDefault="00FF1EF7" w:rsidP="00FF1EF7">
      <w:pPr>
        <w:jc w:val="both"/>
        <w:rPr>
          <w:rFonts w:ascii="Times New Roman" w:hAnsi="Times New Roman" w:cs="Times New Roman"/>
        </w:rPr>
      </w:pPr>
      <w:r w:rsidRPr="00FF1EF7">
        <w:rPr>
          <w:rFonts w:ascii="Times New Roman" w:hAnsi="Times New Roman" w:cs="Times New Roman"/>
        </w:rPr>
        <w:t xml:space="preserve">Postępowanie o udzielenie zamówienia prowadzone jest w trybie </w:t>
      </w:r>
      <w:r w:rsidRPr="00FF1EF7">
        <w:rPr>
          <w:rFonts w:ascii="Times New Roman" w:hAnsi="Times New Roman" w:cs="Times New Roman"/>
          <w:b/>
        </w:rPr>
        <w:t>przetargu nieograniczonego</w:t>
      </w:r>
      <w:r w:rsidRPr="00FF1EF7">
        <w:rPr>
          <w:rFonts w:ascii="Times New Roman" w:hAnsi="Times New Roman" w:cs="Times New Roman"/>
        </w:rPr>
        <w:t xml:space="preserve"> na podstawie ustawy z dnia 29 stycznia 2004 roku Prawo zamówień publicznych (j.t. Dz. U. z 2015 r., poz. 2164 ze zm.) </w:t>
      </w:r>
    </w:p>
    <w:p w:rsidR="00FF1EF7" w:rsidRPr="00FF1EF7" w:rsidRDefault="00FF1EF7" w:rsidP="00FF1EF7">
      <w:pPr>
        <w:jc w:val="both"/>
        <w:rPr>
          <w:rFonts w:ascii="Times New Roman" w:hAnsi="Times New Roman" w:cs="Times New Roman"/>
        </w:rPr>
      </w:pPr>
    </w:p>
    <w:p w:rsidR="00FF1EF7" w:rsidRPr="00FF1EF7" w:rsidRDefault="00FF1EF7" w:rsidP="00FF1EF7">
      <w:pPr>
        <w:jc w:val="both"/>
        <w:rPr>
          <w:rFonts w:ascii="Times New Roman" w:hAnsi="Times New Roman" w:cs="Times New Roman"/>
        </w:rPr>
      </w:pPr>
    </w:p>
    <w:p w:rsidR="00FF1EF7" w:rsidRPr="00FF1EF7" w:rsidRDefault="00FF1EF7" w:rsidP="00FF1EF7">
      <w:pPr>
        <w:jc w:val="both"/>
        <w:rPr>
          <w:rFonts w:ascii="Times New Roman" w:hAnsi="Times New Roman" w:cs="Times New Roman"/>
        </w:rPr>
      </w:pPr>
    </w:p>
    <w:p w:rsidR="00FF1EF7" w:rsidRPr="00FF1EF7" w:rsidRDefault="00FF1EF7" w:rsidP="00FF1EF7">
      <w:pPr>
        <w:jc w:val="both"/>
        <w:rPr>
          <w:rFonts w:ascii="Times New Roman" w:hAnsi="Times New Roman" w:cs="Times New Roman"/>
        </w:rPr>
      </w:pPr>
    </w:p>
    <w:p w:rsidR="00FF1EF7" w:rsidRPr="00FF1EF7" w:rsidRDefault="00FF1EF7" w:rsidP="00FF1EF7">
      <w:pPr>
        <w:jc w:val="both"/>
        <w:rPr>
          <w:rFonts w:ascii="Times New Roman" w:hAnsi="Times New Roman" w:cs="Times New Roman"/>
        </w:rPr>
      </w:pPr>
    </w:p>
    <w:p w:rsidR="00FF1EF7" w:rsidRPr="00FF1EF7" w:rsidRDefault="00FF1EF7" w:rsidP="00FF1EF7">
      <w:pPr>
        <w:jc w:val="both"/>
        <w:rPr>
          <w:rFonts w:ascii="Times New Roman" w:hAnsi="Times New Roman" w:cs="Times New Roman"/>
        </w:rPr>
      </w:pPr>
    </w:p>
    <w:p w:rsidR="00FF1EF7" w:rsidRPr="00FF1EF7" w:rsidRDefault="00FF1EF7" w:rsidP="00FF1EF7">
      <w:pPr>
        <w:jc w:val="both"/>
        <w:rPr>
          <w:rFonts w:ascii="Times New Roman" w:hAnsi="Times New Roman" w:cs="Times New Roman"/>
        </w:rPr>
      </w:pPr>
    </w:p>
    <w:p w:rsidR="00FF1EF7" w:rsidRPr="00FF1EF7" w:rsidRDefault="00FF1EF7" w:rsidP="00FF1EF7">
      <w:pPr>
        <w:jc w:val="both"/>
        <w:rPr>
          <w:rFonts w:ascii="Times New Roman" w:hAnsi="Times New Roman" w:cs="Times New Roman"/>
        </w:rPr>
      </w:pPr>
    </w:p>
    <w:p w:rsidR="00FF1EF7" w:rsidRPr="00FF1EF7" w:rsidRDefault="00FF1EF7" w:rsidP="00FF1EF7">
      <w:pPr>
        <w:jc w:val="both"/>
        <w:rPr>
          <w:rFonts w:ascii="Times New Roman" w:hAnsi="Times New Roman" w:cs="Times New Roman"/>
        </w:rPr>
      </w:pPr>
    </w:p>
    <w:p w:rsidR="00FF1EF7" w:rsidRPr="00FF1EF7" w:rsidRDefault="00FF1EF7" w:rsidP="00FF1EF7">
      <w:pPr>
        <w:jc w:val="both"/>
        <w:rPr>
          <w:rFonts w:ascii="Times New Roman" w:hAnsi="Times New Roman" w:cs="Times New Roman"/>
        </w:rPr>
      </w:pPr>
    </w:p>
    <w:p w:rsidR="00FF1EF7" w:rsidRPr="00FF1EF7" w:rsidRDefault="00FF1EF7" w:rsidP="00FF1EF7">
      <w:pPr>
        <w:jc w:val="both"/>
        <w:rPr>
          <w:rFonts w:ascii="Times New Roman" w:hAnsi="Times New Roman" w:cs="Times New Roman"/>
        </w:rPr>
      </w:pPr>
    </w:p>
    <w:p w:rsidR="00FF1EF7" w:rsidRPr="00FF1EF7" w:rsidRDefault="00A52EBF" w:rsidP="00A52EBF">
      <w:pPr>
        <w:tabs>
          <w:tab w:val="left" w:pos="4125"/>
        </w:tabs>
        <w:jc w:val="both"/>
        <w:rPr>
          <w:rFonts w:ascii="Times New Roman" w:hAnsi="Times New Roman" w:cs="Times New Roman"/>
        </w:rPr>
      </w:pPr>
      <w:r>
        <w:rPr>
          <w:rFonts w:ascii="Times New Roman" w:hAnsi="Times New Roman" w:cs="Times New Roman"/>
        </w:rPr>
        <w:tab/>
        <w:t>Wejherowo, 25.04.2017</w:t>
      </w:r>
      <w:bookmarkStart w:id="0" w:name="_GoBack"/>
      <w:bookmarkEnd w:id="0"/>
    </w:p>
    <w:p w:rsidR="00FF1EF7" w:rsidRPr="00FF1EF7" w:rsidRDefault="00FF1EF7" w:rsidP="00981957">
      <w:pPr>
        <w:tabs>
          <w:tab w:val="num" w:pos="432"/>
          <w:tab w:val="left" w:pos="851"/>
        </w:tabs>
        <w:spacing w:before="360" w:after="120" w:line="240" w:lineRule="auto"/>
        <w:ind w:left="432" w:hanging="432"/>
        <w:jc w:val="both"/>
        <w:outlineLvl w:val="0"/>
        <w:rPr>
          <w:b/>
        </w:rPr>
      </w:pPr>
      <w:r w:rsidRPr="00FF1EF7">
        <w:rPr>
          <w:rFonts w:ascii="Times New Roman" w:eastAsia="Times New Roman" w:hAnsi="Times New Roman" w:cs="Arial"/>
          <w:b/>
          <w:bCs/>
          <w:caps/>
          <w:kern w:val="32"/>
          <w:lang w:eastAsia="pl-PL"/>
        </w:rPr>
        <w:br w:type="page"/>
      </w:r>
      <w:r w:rsidR="00981957" w:rsidRPr="00FF1EF7">
        <w:rPr>
          <w:b/>
        </w:rPr>
        <w:lastRenderedPageBreak/>
        <w:t xml:space="preserve"> </w:t>
      </w:r>
    </w:p>
    <w:p w:rsidR="00981957" w:rsidRPr="00981957" w:rsidRDefault="00981957" w:rsidP="00981957">
      <w:pPr>
        <w:numPr>
          <w:ilvl w:val="0"/>
          <w:numId w:val="1"/>
        </w:numPr>
        <w:tabs>
          <w:tab w:val="left" w:pos="851"/>
        </w:tabs>
        <w:spacing w:before="360" w:after="120" w:line="240" w:lineRule="auto"/>
        <w:jc w:val="both"/>
        <w:outlineLvl w:val="0"/>
        <w:rPr>
          <w:rFonts w:ascii="Times New Roman" w:eastAsia="Times New Roman" w:hAnsi="Times New Roman" w:cs="Arial"/>
          <w:b/>
          <w:bCs/>
          <w:caps/>
          <w:kern w:val="32"/>
          <w:highlight w:val="lightGray"/>
          <w:lang w:eastAsia="pl-PL"/>
        </w:rPr>
      </w:pPr>
      <w:r w:rsidRPr="00981957">
        <w:rPr>
          <w:rFonts w:ascii="Times New Roman" w:eastAsia="Times New Roman" w:hAnsi="Times New Roman" w:cs="Arial"/>
          <w:b/>
          <w:bCs/>
          <w:caps/>
          <w:kern w:val="32"/>
          <w:lang w:eastAsia="pl-PL"/>
        </w:rPr>
        <w:t>Zamawiający.</w:t>
      </w:r>
    </w:p>
    <w:p w:rsidR="00981957" w:rsidRPr="00981957" w:rsidRDefault="00981957" w:rsidP="00981957">
      <w:pPr>
        <w:widowControl w:val="0"/>
        <w:spacing w:after="0"/>
        <w:ind w:left="360"/>
        <w:rPr>
          <w:rFonts w:ascii="Times New Roman" w:hAnsi="Times New Roman" w:cs="Times New Roman"/>
        </w:rPr>
      </w:pPr>
      <w:r w:rsidRPr="00981957">
        <w:rPr>
          <w:rFonts w:ascii="Times New Roman" w:hAnsi="Times New Roman" w:cs="Times New Roman"/>
        </w:rPr>
        <w:t>Powiat Wejherowski, ul. 3 Maja 4, 84-000 Wejherowo,</w:t>
      </w:r>
    </w:p>
    <w:p w:rsidR="00981957" w:rsidRPr="00981957" w:rsidRDefault="00981957" w:rsidP="00981957">
      <w:pPr>
        <w:widowControl w:val="0"/>
        <w:spacing w:after="0"/>
        <w:ind w:left="360"/>
        <w:rPr>
          <w:rFonts w:ascii="Times New Roman" w:hAnsi="Times New Roman" w:cs="Times New Roman"/>
        </w:rPr>
      </w:pPr>
      <w:r w:rsidRPr="00981957">
        <w:rPr>
          <w:rFonts w:ascii="Times New Roman" w:hAnsi="Times New Roman" w:cs="Times New Roman"/>
        </w:rPr>
        <w:t>w którego imieniu działa</w:t>
      </w:r>
    </w:p>
    <w:p w:rsidR="00981957" w:rsidRPr="00981957" w:rsidRDefault="00981957" w:rsidP="00981957">
      <w:pPr>
        <w:widowControl w:val="0"/>
        <w:spacing w:after="0"/>
        <w:ind w:firstLine="360"/>
        <w:rPr>
          <w:rFonts w:ascii="Times New Roman" w:hAnsi="Times New Roman" w:cs="Times New Roman"/>
        </w:rPr>
      </w:pPr>
      <w:r w:rsidRPr="00981957">
        <w:rPr>
          <w:rFonts w:ascii="Times New Roman" w:hAnsi="Times New Roman" w:cs="Times New Roman"/>
        </w:rPr>
        <w:t>Zespół Szkół Ponadgimnazjalnych Nr 4 im. Jakuba Wejhera</w:t>
      </w:r>
    </w:p>
    <w:p w:rsidR="00981957" w:rsidRPr="00981957" w:rsidRDefault="00981957" w:rsidP="00981957">
      <w:pPr>
        <w:widowControl w:val="0"/>
        <w:spacing w:after="0"/>
        <w:ind w:left="360"/>
        <w:rPr>
          <w:rFonts w:ascii="Times New Roman" w:hAnsi="Times New Roman" w:cs="Times New Roman"/>
        </w:rPr>
      </w:pPr>
      <w:r w:rsidRPr="00981957">
        <w:rPr>
          <w:rFonts w:ascii="Times New Roman" w:hAnsi="Times New Roman" w:cs="Times New Roman"/>
        </w:rPr>
        <w:t>ul. Sobieskiego 344</w:t>
      </w:r>
    </w:p>
    <w:p w:rsidR="00981957" w:rsidRPr="00981957" w:rsidRDefault="00981957" w:rsidP="00981957">
      <w:pPr>
        <w:widowControl w:val="0"/>
        <w:spacing w:after="0"/>
        <w:ind w:left="360"/>
        <w:rPr>
          <w:rFonts w:ascii="Times New Roman" w:hAnsi="Times New Roman" w:cs="Times New Roman"/>
        </w:rPr>
      </w:pPr>
      <w:r w:rsidRPr="00981957">
        <w:rPr>
          <w:rFonts w:ascii="Times New Roman" w:hAnsi="Times New Roman" w:cs="Times New Roman"/>
        </w:rPr>
        <w:t>84-200 Wejherowo</w:t>
      </w:r>
    </w:p>
    <w:p w:rsidR="00981957" w:rsidRPr="00981957" w:rsidRDefault="00981957" w:rsidP="00981957">
      <w:pPr>
        <w:widowControl w:val="0"/>
        <w:spacing w:after="0"/>
        <w:ind w:left="360"/>
        <w:rPr>
          <w:rFonts w:ascii="Times New Roman" w:hAnsi="Times New Roman" w:cs="Times New Roman"/>
        </w:rPr>
      </w:pPr>
      <w:r w:rsidRPr="00981957">
        <w:rPr>
          <w:rFonts w:ascii="Times New Roman" w:hAnsi="Times New Roman" w:cs="Times New Roman"/>
        </w:rPr>
        <w:t>NIP: 588-16-61-950</w:t>
      </w:r>
    </w:p>
    <w:p w:rsidR="00981957" w:rsidRPr="00981957" w:rsidRDefault="00981957" w:rsidP="00981957">
      <w:pPr>
        <w:widowControl w:val="0"/>
        <w:spacing w:after="0"/>
        <w:ind w:left="360"/>
        <w:rPr>
          <w:rFonts w:ascii="Times New Roman" w:hAnsi="Times New Roman" w:cs="Times New Roman"/>
          <w:lang w:val="en-US"/>
        </w:rPr>
      </w:pPr>
      <w:r w:rsidRPr="00981957">
        <w:rPr>
          <w:rFonts w:ascii="Times New Roman" w:hAnsi="Times New Roman" w:cs="Times New Roman"/>
          <w:lang w:val="en-US"/>
        </w:rPr>
        <w:t>Tel: 58 672-24-15</w:t>
      </w:r>
    </w:p>
    <w:p w:rsidR="00981957" w:rsidRPr="00981957" w:rsidRDefault="00981957" w:rsidP="00981957">
      <w:pPr>
        <w:widowControl w:val="0"/>
        <w:spacing w:after="0"/>
        <w:ind w:left="360"/>
        <w:rPr>
          <w:rFonts w:ascii="Times New Roman" w:hAnsi="Times New Roman" w:cs="Times New Roman"/>
          <w:lang w:val="en-US"/>
        </w:rPr>
      </w:pPr>
      <w:r w:rsidRPr="00981957">
        <w:rPr>
          <w:rFonts w:ascii="Times New Roman" w:hAnsi="Times New Roman" w:cs="Times New Roman"/>
          <w:lang w:val="en-US"/>
        </w:rPr>
        <w:t>Fax: 58 672-20-95</w:t>
      </w:r>
    </w:p>
    <w:p w:rsidR="00981957" w:rsidRPr="00981957" w:rsidRDefault="00981957" w:rsidP="00981957">
      <w:pPr>
        <w:widowControl w:val="0"/>
        <w:spacing w:after="0"/>
        <w:ind w:left="360"/>
        <w:rPr>
          <w:rFonts w:ascii="Times New Roman" w:hAnsi="Times New Roman" w:cs="Times New Roman"/>
          <w:lang w:val="en-US"/>
        </w:rPr>
      </w:pPr>
      <w:r w:rsidRPr="00981957">
        <w:rPr>
          <w:rFonts w:ascii="Times New Roman" w:hAnsi="Times New Roman" w:cs="Times New Roman"/>
          <w:lang w:val="en-US"/>
        </w:rPr>
        <w:t xml:space="preserve">e-mail: </w:t>
      </w:r>
      <w:hyperlink r:id="rId7" w:history="1">
        <w:r w:rsidRPr="00981957">
          <w:rPr>
            <w:rFonts w:ascii="Times New Roman" w:hAnsi="Times New Roman" w:cs="Times New Roman"/>
            <w:color w:val="0000FF"/>
            <w:u w:val="single"/>
            <w:lang w:val="en-US"/>
          </w:rPr>
          <w:t>sekretariat@zspg4.wejher.pl</w:t>
        </w:r>
      </w:hyperlink>
      <w:r w:rsidRPr="00981957">
        <w:rPr>
          <w:rFonts w:ascii="Times New Roman" w:hAnsi="Times New Roman" w:cs="Times New Roman"/>
          <w:lang w:val="en-US"/>
        </w:rPr>
        <w:t xml:space="preserve">; </w:t>
      </w:r>
      <w:hyperlink r:id="rId8" w:history="1">
        <w:r w:rsidRPr="00981957">
          <w:rPr>
            <w:rFonts w:ascii="Times New Roman" w:hAnsi="Times New Roman" w:cs="Times New Roman"/>
            <w:color w:val="0000FF"/>
            <w:u w:val="single"/>
            <w:lang w:val="en-US"/>
          </w:rPr>
          <w:t>administracja@zspg4.wejher.pl</w:t>
        </w:r>
      </w:hyperlink>
    </w:p>
    <w:p w:rsidR="00981957" w:rsidRPr="00981957" w:rsidRDefault="00981957" w:rsidP="00981957">
      <w:pPr>
        <w:widowControl w:val="0"/>
        <w:spacing w:after="0"/>
        <w:ind w:left="360"/>
        <w:rPr>
          <w:rFonts w:ascii="Times New Roman" w:hAnsi="Times New Roman" w:cs="Times New Roman"/>
          <w:snapToGrid w:val="0"/>
        </w:rPr>
      </w:pPr>
      <w:r w:rsidRPr="00981957">
        <w:rPr>
          <w:rFonts w:ascii="Times New Roman" w:hAnsi="Times New Roman" w:cs="Times New Roman"/>
          <w:u w:val="single"/>
        </w:rPr>
        <w:t>adres www</w:t>
      </w:r>
      <w:r w:rsidRPr="00981957">
        <w:rPr>
          <w:rFonts w:ascii="Times New Roman" w:hAnsi="Times New Roman" w:cs="Times New Roman"/>
        </w:rPr>
        <w:t>: www.zspg4.wejher.pl</w:t>
      </w:r>
    </w:p>
    <w:p w:rsidR="00981957" w:rsidRPr="00981957" w:rsidRDefault="00981957" w:rsidP="00981957">
      <w:pPr>
        <w:numPr>
          <w:ilvl w:val="0"/>
          <w:numId w:val="1"/>
        </w:numPr>
        <w:tabs>
          <w:tab w:val="left" w:pos="851"/>
        </w:tabs>
        <w:spacing w:before="360" w:after="120" w:line="240" w:lineRule="auto"/>
        <w:jc w:val="both"/>
        <w:outlineLvl w:val="0"/>
        <w:rPr>
          <w:rFonts w:ascii="Times New Roman" w:eastAsia="Times New Roman" w:hAnsi="Times New Roman" w:cs="Arial"/>
          <w:b/>
          <w:bCs/>
          <w:caps/>
          <w:kern w:val="32"/>
          <w:lang w:eastAsia="pl-PL"/>
        </w:rPr>
      </w:pPr>
      <w:r w:rsidRPr="00981957">
        <w:rPr>
          <w:rFonts w:ascii="Times New Roman" w:eastAsia="Times New Roman" w:hAnsi="Times New Roman" w:cs="Arial"/>
          <w:b/>
          <w:bCs/>
          <w:caps/>
          <w:kern w:val="32"/>
          <w:lang w:eastAsia="pl-PL"/>
        </w:rPr>
        <w:t xml:space="preserve">Informacje uzupełniające.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Ilekroć użyto wyrażenia „specyfikacja” chodzi o niniejszą specyfikację istotnych warunków zamówienia. </w:t>
      </w:r>
    </w:p>
    <w:p w:rsidR="00981957" w:rsidRPr="00981957" w:rsidRDefault="00981957" w:rsidP="00981957">
      <w:pPr>
        <w:numPr>
          <w:ilvl w:val="1"/>
          <w:numId w:val="6"/>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Ilekroć w specyfikacji zastosowane jest pojęcie „ustawa” bez bliższego określenia o jaką ustawę chodzi, dotyczy ono ustawy z dnia 29 stycznia 2004 r. Prawo zamówień publicznych (j.t. Dz. U. z 2015 r., poz. 2164 ze zm.). Natomiast użycie pojęcia „rozporządzanie”, bez bliższego określenia o jakie rozporządzenie chodzi, dotyczy ono rozporządzenia ministra rozwoju z dnia 26 lipca 2016 r. w sprawie rodzajów </w:t>
      </w:r>
      <w:r w:rsidRPr="00981957">
        <w:rPr>
          <w:rFonts w:ascii="Times New Roman" w:eastAsia="Times New Roman" w:hAnsi="Times New Roman" w:cs="Times New Roman"/>
          <w:bCs/>
          <w:i/>
          <w:lang w:eastAsia="pl-PL"/>
        </w:rPr>
        <w:t>dokumentów</w:t>
      </w:r>
      <w:r w:rsidRPr="00981957">
        <w:rPr>
          <w:rFonts w:ascii="Times New Roman" w:eastAsia="Times New Roman" w:hAnsi="Times New Roman" w:cs="Times New Roman"/>
          <w:bCs/>
          <w:i/>
          <w:iCs/>
          <w:lang w:eastAsia="pl-PL"/>
        </w:rPr>
        <w:t xml:space="preserve">, </w:t>
      </w:r>
      <w:r w:rsidRPr="00981957">
        <w:rPr>
          <w:rFonts w:ascii="Times New Roman" w:eastAsia="Times New Roman" w:hAnsi="Times New Roman" w:cs="Times New Roman"/>
          <w:bCs/>
          <w:i/>
          <w:lang w:eastAsia="pl-PL"/>
        </w:rPr>
        <w:t>jakich może żądać zamawiający</w:t>
      </w:r>
      <w:r w:rsidRPr="00981957">
        <w:rPr>
          <w:rFonts w:ascii="Times New Roman" w:eastAsia="Times New Roman" w:hAnsi="Times New Roman" w:cs="Times New Roman"/>
          <w:bCs/>
          <w:i/>
          <w:iCs/>
          <w:lang w:eastAsia="pl-PL"/>
        </w:rPr>
        <w:t xml:space="preserve"> od </w:t>
      </w:r>
      <w:r w:rsidRPr="00981957">
        <w:rPr>
          <w:rFonts w:ascii="Times New Roman" w:eastAsia="Times New Roman" w:hAnsi="Times New Roman" w:cs="Times New Roman"/>
          <w:bCs/>
          <w:i/>
          <w:lang w:eastAsia="pl-PL"/>
        </w:rPr>
        <w:t>wykonawcy</w:t>
      </w:r>
      <w:r w:rsidRPr="00981957">
        <w:rPr>
          <w:rFonts w:ascii="Times New Roman" w:eastAsia="Times New Roman" w:hAnsi="Times New Roman" w:cs="Times New Roman"/>
          <w:bCs/>
          <w:iCs/>
          <w:lang w:eastAsia="pl-PL"/>
        </w:rPr>
        <w:t xml:space="preserve"> w postępowaniu o udzielenie zamówienia (Dz. U. poz. 1126).</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Ilekroć w specyfikacji użyto wyrażenia: zgodnie z obowiązującymi przepisami Prawa budowlanego, zamawiający ma na uwadze ustawę z dnia 7 lipca 1994 r. (j.t. Dz. U. z 2016 r., poz.290 ze zm.) wraz z aktami wykonawczymi.</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Ilekroć w specyfikacji zastosowane jest pojęcie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Postępowanie o udzielenie zamówienia publicznego może zostać unieważnione jedynie w przypadkach określonych w art. 93 ust. 1 ustawy. O fakcie unieważnienia postępowania Zamawiający poinformuje, podając uzasadnienie faktyczne i prawne, wszystkich wykonawców, którzy:</w:t>
      </w:r>
    </w:p>
    <w:p w:rsidR="00981957" w:rsidRPr="00981957" w:rsidRDefault="00981957" w:rsidP="00981957">
      <w:pPr>
        <w:numPr>
          <w:ilvl w:val="0"/>
          <w:numId w:val="1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ubiegali się o udzielenie zamówienia w przypadku unieważnienia postępowania przed upływem terminu składania ofert,</w:t>
      </w:r>
    </w:p>
    <w:p w:rsidR="00981957" w:rsidRPr="00981957" w:rsidRDefault="00981957" w:rsidP="00981957">
      <w:pPr>
        <w:numPr>
          <w:ilvl w:val="0"/>
          <w:numId w:val="1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złożyli oferty w przypadku unieważnienia postępowania po upływie terminu składania ofert.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Zamawiający, w uzasadnionych przypadkach zastrzega sobie prawo zmiany treści specyfikacji. Zmiana może mieć miejsce w każdym czasie, przed upływem terminu składania ofert. </w:t>
      </w:r>
      <w:r w:rsidRPr="00981957">
        <w:rPr>
          <w:rFonts w:ascii="Times New Roman" w:eastAsia="Times New Roman" w:hAnsi="Times New Roman" w:cs="Times New Roman"/>
          <w:bCs/>
          <w:iCs/>
          <w:lang w:eastAsia="pl-PL"/>
        </w:rPr>
        <w:br/>
        <w:t xml:space="preserve">W przypadku wprowadzenia takiej zmiany, informacja o tym zostanie niezwłocznie przekazana wszystkim wykonawcom, którym przekazano specyfikację oraz zamieszczona na stronie internetowej i będzie dla nich wiążąca. </w:t>
      </w:r>
    </w:p>
    <w:p w:rsidR="00981957" w:rsidRPr="00981957" w:rsidRDefault="00981957" w:rsidP="002B7F39">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lastRenderedPageBreak/>
        <w:t>Zamówienie nie ogranicza w żadnym stopniu dostępności dla oferentów zgodnie z zasadą równością szans i niedyskryminacji, a także równości szans kobiet i mężczyzn, zgodnie z Wytycznymi w zakresie realizacji zasady równości szans i niedyskryminacji, w tym dostępności dla osób z niepełnosprawnościami oraz zasady równości szans kobiet i mężczyzn w ramach funduszy unijnych na lata 2014-2020.</w:t>
      </w:r>
    </w:p>
    <w:p w:rsidR="00981957" w:rsidRPr="00981957" w:rsidRDefault="00981957" w:rsidP="00981957">
      <w:pPr>
        <w:numPr>
          <w:ilvl w:val="0"/>
          <w:numId w:val="1"/>
        </w:numPr>
        <w:tabs>
          <w:tab w:val="left" w:pos="851"/>
        </w:tabs>
        <w:spacing w:before="360" w:after="120" w:line="240" w:lineRule="auto"/>
        <w:jc w:val="both"/>
        <w:outlineLvl w:val="0"/>
        <w:rPr>
          <w:rFonts w:ascii="Times New Roman" w:eastAsia="Times New Roman" w:hAnsi="Times New Roman" w:cs="Arial"/>
          <w:b/>
          <w:bCs/>
          <w:caps/>
          <w:kern w:val="32"/>
          <w:lang w:eastAsia="pl-PL"/>
        </w:rPr>
      </w:pPr>
      <w:r w:rsidRPr="00981957">
        <w:rPr>
          <w:rFonts w:ascii="Times New Roman" w:eastAsia="Times New Roman" w:hAnsi="Times New Roman" w:cs="Arial"/>
          <w:b/>
          <w:bCs/>
          <w:caps/>
          <w:kern w:val="32"/>
          <w:lang w:eastAsia="pl-PL"/>
        </w:rPr>
        <w:t>Tryb udzielenia zamówienia.</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snapToGrid w:val="0"/>
          <w:lang w:eastAsia="pl-PL"/>
        </w:rPr>
        <w:t xml:space="preserve">Postępowanie o udzielenie zamówienia publicznego prowadzone jest w trybie </w:t>
      </w:r>
      <w:r w:rsidRPr="00981957">
        <w:rPr>
          <w:rFonts w:ascii="Times New Roman" w:eastAsia="Times New Roman" w:hAnsi="Times New Roman" w:cs="Times New Roman"/>
          <w:b/>
          <w:bCs/>
          <w:iCs/>
          <w:snapToGrid w:val="0"/>
          <w:lang w:eastAsia="pl-PL"/>
        </w:rPr>
        <w:t xml:space="preserve">przetargu nieograniczonego </w:t>
      </w:r>
      <w:r w:rsidRPr="00981957">
        <w:rPr>
          <w:rFonts w:ascii="Times New Roman" w:eastAsia="Times New Roman" w:hAnsi="Times New Roman" w:cs="Times New Roman"/>
          <w:bCs/>
          <w:iCs/>
          <w:snapToGrid w:val="0"/>
          <w:lang w:eastAsia="pl-PL"/>
        </w:rPr>
        <w:t>o wartości szacunkowej poniżej   progów ustalonych na podstawie art. 11 ust. 8 ustawy.</w:t>
      </w:r>
    </w:p>
    <w:p w:rsidR="00981957" w:rsidRPr="00981957" w:rsidRDefault="00981957" w:rsidP="00981957">
      <w:pPr>
        <w:numPr>
          <w:ilvl w:val="0"/>
          <w:numId w:val="1"/>
        </w:numPr>
        <w:tabs>
          <w:tab w:val="left" w:pos="851"/>
        </w:tabs>
        <w:spacing w:before="360" w:after="120" w:line="240" w:lineRule="auto"/>
        <w:jc w:val="both"/>
        <w:outlineLvl w:val="0"/>
        <w:rPr>
          <w:rFonts w:ascii="Times New Roman" w:eastAsia="Times New Roman" w:hAnsi="Times New Roman" w:cs="Arial"/>
          <w:b/>
          <w:bCs/>
          <w:i/>
          <w:caps/>
          <w:kern w:val="32"/>
          <w:lang w:eastAsia="pl-PL"/>
        </w:rPr>
      </w:pPr>
      <w:r w:rsidRPr="00981957">
        <w:rPr>
          <w:rFonts w:ascii="Times New Roman" w:eastAsia="Times New Roman" w:hAnsi="Times New Roman" w:cs="Arial"/>
          <w:b/>
          <w:bCs/>
          <w:caps/>
          <w:kern w:val="32"/>
          <w:lang w:eastAsia="pl-PL"/>
        </w:rPr>
        <w:t>Opis przedmiotu zamówienia.</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Przedmiotem zamówienia jest:</w:t>
      </w:r>
    </w:p>
    <w:p w:rsidR="00981957" w:rsidRPr="00981957" w:rsidRDefault="00981957" w:rsidP="00981957">
      <w:pPr>
        <w:numPr>
          <w:ilvl w:val="0"/>
          <w:numId w:val="13"/>
        </w:numPr>
        <w:tabs>
          <w:tab w:val="left" w:pos="-1276"/>
        </w:tabs>
        <w:suppressAutoHyphens/>
        <w:spacing w:after="0" w:line="240" w:lineRule="auto"/>
        <w:jc w:val="both"/>
        <w:outlineLvl w:val="1"/>
        <w:rPr>
          <w:rFonts w:ascii="Times New Roman" w:hAnsi="Times New Roman" w:cs="Times New Roman"/>
          <w:bCs/>
          <w:iCs/>
          <w:lang w:val="x-none" w:eastAsia="x-none"/>
        </w:rPr>
      </w:pPr>
      <w:r w:rsidRPr="00981957">
        <w:rPr>
          <w:rFonts w:ascii="Times New Roman" w:hAnsi="Times New Roman" w:cs="Times New Roman"/>
          <w:bCs/>
          <w:iCs/>
          <w:lang w:val="x-none" w:eastAsia="x-none"/>
        </w:rPr>
        <w:t xml:space="preserve">usługa kompleksowego nadzoru inwestorskiego nad realizacją inwestycji </w:t>
      </w:r>
      <w:proofErr w:type="spellStart"/>
      <w:r w:rsidRPr="00981957">
        <w:rPr>
          <w:rFonts w:ascii="Times New Roman" w:hAnsi="Times New Roman" w:cs="Times New Roman"/>
          <w:bCs/>
          <w:iCs/>
          <w:lang w:eastAsia="x-none"/>
        </w:rPr>
        <w:t>pn</w:t>
      </w:r>
      <w:proofErr w:type="spellEnd"/>
      <w:r w:rsidRPr="00981957">
        <w:rPr>
          <w:rFonts w:ascii="Times New Roman" w:hAnsi="Times New Roman" w:cs="Times New Roman"/>
          <w:bCs/>
          <w:iCs/>
          <w:lang w:eastAsia="x-none"/>
        </w:rPr>
        <w:t xml:space="preserve">: ” Rozbudowa Zespołu Szkół Ponadgimnazjalnych Nr 4 o kompleks sześciu pracowni zawodowych oraz budowa hali sportowej z zapleczem i trybuną </w:t>
      </w:r>
      <w:r w:rsidRPr="00981957">
        <w:rPr>
          <w:rFonts w:ascii="Times New Roman" w:hAnsi="Times New Roman" w:cs="Times New Roman"/>
          <w:bCs/>
          <w:iCs/>
          <w:lang w:val="x-none" w:eastAsia="x-none"/>
        </w:rPr>
        <w:t>” na</w:t>
      </w:r>
      <w:r w:rsidRPr="00981957">
        <w:rPr>
          <w:rFonts w:ascii="Times New Roman" w:hAnsi="Times New Roman" w:cs="Times New Roman"/>
          <w:bCs/>
          <w:iCs/>
          <w:lang w:eastAsia="x-none"/>
        </w:rPr>
        <w:t xml:space="preserve"> </w:t>
      </w:r>
      <w:r w:rsidRPr="00981957">
        <w:rPr>
          <w:rFonts w:ascii="Times New Roman" w:hAnsi="Times New Roman" w:cs="Times New Roman"/>
          <w:bCs/>
          <w:iCs/>
          <w:lang w:val="x-none" w:eastAsia="x-none"/>
        </w:rPr>
        <w:t>lata 2017 – 2018  oraz przez cały okres gwarancji udzielonej zamawiającemu przez wykonawcę robót budowlanych w celu skutecznego wyegzekwowania od wykonawcy wykonania robót zgodnie z wymaganiami zamawiającego, przy zastosowaniu odpowiedniej jakości materiałów i technologii, kosztów realizacji oraz zgodności z dokumentacją projektową i wydanymi decyzjami zezwalającymi na prowadzenie robót</w:t>
      </w:r>
      <w:r w:rsidRPr="00981957">
        <w:rPr>
          <w:rFonts w:ascii="Times New Roman" w:hAnsi="Times New Roman" w:cs="Times New Roman"/>
          <w:bCs/>
          <w:iCs/>
          <w:lang w:eastAsia="x-none"/>
        </w:rPr>
        <w:t>,</w:t>
      </w:r>
    </w:p>
    <w:p w:rsidR="00981957" w:rsidRPr="00981957" w:rsidRDefault="00981957" w:rsidP="00981957">
      <w:pPr>
        <w:numPr>
          <w:ilvl w:val="0"/>
          <w:numId w:val="13"/>
        </w:numPr>
        <w:spacing w:after="0" w:line="240" w:lineRule="auto"/>
        <w:jc w:val="both"/>
        <w:rPr>
          <w:rFonts w:ascii="Times New Roman" w:hAnsi="Times New Roman" w:cs="Times New Roman"/>
          <w:lang w:eastAsia="en-GB"/>
        </w:rPr>
      </w:pPr>
      <w:r w:rsidRPr="00981957">
        <w:rPr>
          <w:rFonts w:ascii="Times New Roman" w:hAnsi="Times New Roman" w:cs="Times New Roman"/>
          <w:lang w:eastAsia="en-GB"/>
        </w:rPr>
        <w:t xml:space="preserve">weryfikacja dokumentacji projektowej opracowanej przez projektanta, kosztorysów inwestorskich, </w:t>
      </w:r>
      <w:proofErr w:type="spellStart"/>
      <w:r w:rsidRPr="00981957">
        <w:rPr>
          <w:rFonts w:ascii="Times New Roman" w:hAnsi="Times New Roman" w:cs="Times New Roman"/>
          <w:lang w:eastAsia="en-GB"/>
        </w:rPr>
        <w:t>STWiOR</w:t>
      </w:r>
      <w:proofErr w:type="spellEnd"/>
      <w:r w:rsidRPr="00981957">
        <w:rPr>
          <w:rFonts w:ascii="Times New Roman" w:hAnsi="Times New Roman" w:cs="Times New Roman"/>
          <w:lang w:eastAsia="en-GB"/>
        </w:rPr>
        <w:t xml:space="preserve"> oraz szczegółowego opisu przedmiotu zamówienia,</w:t>
      </w:r>
    </w:p>
    <w:p w:rsidR="00981957" w:rsidRPr="00981957" w:rsidRDefault="00981957" w:rsidP="00981957">
      <w:pPr>
        <w:numPr>
          <w:ilvl w:val="0"/>
          <w:numId w:val="13"/>
        </w:numPr>
        <w:spacing w:after="0" w:line="240" w:lineRule="auto"/>
        <w:jc w:val="both"/>
        <w:rPr>
          <w:rFonts w:ascii="Times New Roman" w:hAnsi="Times New Roman" w:cs="Times New Roman"/>
          <w:lang w:eastAsia="en-GB"/>
        </w:rPr>
      </w:pPr>
      <w:r w:rsidRPr="00981957">
        <w:rPr>
          <w:rFonts w:ascii="Times New Roman" w:hAnsi="Times New Roman" w:cs="Times New Roman"/>
          <w:lang w:eastAsia="en-GB"/>
        </w:rPr>
        <w:t>organizowanie procesu inwestycyjnego,</w:t>
      </w:r>
    </w:p>
    <w:p w:rsidR="00981957" w:rsidRPr="00981957" w:rsidRDefault="00981957" w:rsidP="00981957">
      <w:pPr>
        <w:numPr>
          <w:ilvl w:val="0"/>
          <w:numId w:val="13"/>
        </w:numPr>
        <w:spacing w:after="0" w:line="240" w:lineRule="auto"/>
        <w:jc w:val="both"/>
        <w:rPr>
          <w:rFonts w:ascii="Times New Roman" w:hAnsi="Times New Roman" w:cs="Times New Roman"/>
          <w:lang w:eastAsia="en-GB"/>
        </w:rPr>
      </w:pPr>
      <w:r w:rsidRPr="00981957">
        <w:rPr>
          <w:rFonts w:ascii="Times New Roman" w:hAnsi="Times New Roman" w:cs="Times New Roman"/>
          <w:lang w:eastAsia="en-GB"/>
        </w:rPr>
        <w:t xml:space="preserve">koordynacja i nadzór nad realizacją zadania zgodnie z obowiązującymi przepisami prawa budowlanego </w:t>
      </w:r>
      <w:r w:rsidRPr="00981957">
        <w:rPr>
          <w:rFonts w:ascii="Times New Roman" w:hAnsi="Times New Roman" w:cs="Times New Roman"/>
          <w:bCs/>
          <w:iCs/>
        </w:rPr>
        <w:t>oraz zgodnie z ostateczną decyzją o pozwoleniu na budowę oraz dokumentacją projektową,</w:t>
      </w:r>
    </w:p>
    <w:p w:rsidR="00981957" w:rsidRPr="00981957" w:rsidRDefault="00981957" w:rsidP="00981957">
      <w:pPr>
        <w:numPr>
          <w:ilvl w:val="0"/>
          <w:numId w:val="13"/>
        </w:numPr>
        <w:spacing w:after="0" w:line="240" w:lineRule="auto"/>
        <w:jc w:val="both"/>
        <w:rPr>
          <w:rFonts w:ascii="Times New Roman" w:hAnsi="Times New Roman" w:cs="Times New Roman"/>
          <w:lang w:eastAsia="en-GB"/>
        </w:rPr>
      </w:pPr>
      <w:r w:rsidRPr="00981957">
        <w:rPr>
          <w:rFonts w:ascii="Times New Roman" w:hAnsi="Times New Roman" w:cs="Times New Roman"/>
          <w:bCs/>
          <w:iCs/>
        </w:rPr>
        <w:t>zbadanie pod względem merytorycznym ofert złożonych w przetargu na wyłonienie wykonawcy robót w branżach:</w:t>
      </w:r>
    </w:p>
    <w:p w:rsidR="00981957" w:rsidRPr="00981957" w:rsidRDefault="00981957" w:rsidP="00981957">
      <w:pPr>
        <w:numPr>
          <w:ilvl w:val="0"/>
          <w:numId w:val="14"/>
        </w:numPr>
        <w:spacing w:after="0" w:line="240" w:lineRule="auto"/>
        <w:rPr>
          <w:rFonts w:ascii="Times New Roman" w:hAnsi="Times New Roman" w:cs="Times New Roman"/>
        </w:rPr>
      </w:pPr>
      <w:proofErr w:type="spellStart"/>
      <w:r w:rsidRPr="00981957">
        <w:rPr>
          <w:rFonts w:ascii="Times New Roman" w:hAnsi="Times New Roman" w:cs="Times New Roman"/>
        </w:rPr>
        <w:t>konstrukcyjno</w:t>
      </w:r>
      <w:proofErr w:type="spellEnd"/>
      <w:r w:rsidRPr="00981957">
        <w:rPr>
          <w:rFonts w:ascii="Times New Roman" w:hAnsi="Times New Roman" w:cs="Times New Roman"/>
        </w:rPr>
        <w:t xml:space="preserve"> – budowlanej,</w:t>
      </w:r>
    </w:p>
    <w:p w:rsidR="00981957" w:rsidRPr="00981957" w:rsidRDefault="00981957" w:rsidP="00981957">
      <w:pPr>
        <w:numPr>
          <w:ilvl w:val="0"/>
          <w:numId w:val="14"/>
        </w:numPr>
        <w:spacing w:after="0" w:line="240" w:lineRule="auto"/>
        <w:rPr>
          <w:rFonts w:ascii="Times New Roman" w:hAnsi="Times New Roman" w:cs="Times New Roman"/>
        </w:rPr>
      </w:pPr>
      <w:r w:rsidRPr="00981957">
        <w:rPr>
          <w:rFonts w:ascii="Times New Roman" w:hAnsi="Times New Roman" w:cs="Times New Roman"/>
        </w:rPr>
        <w:t>instalacyjnej w zakresie sieci instalacji i urządzeń cieplnych, wentylacyjnych, wodociągowych i kanalizacyjnych,</w:t>
      </w:r>
    </w:p>
    <w:p w:rsidR="00981957" w:rsidRPr="00981957" w:rsidRDefault="00981957" w:rsidP="00981957">
      <w:pPr>
        <w:numPr>
          <w:ilvl w:val="0"/>
          <w:numId w:val="14"/>
        </w:numPr>
        <w:spacing w:after="0" w:line="240" w:lineRule="auto"/>
        <w:rPr>
          <w:rFonts w:ascii="Times New Roman" w:hAnsi="Times New Roman" w:cs="Times New Roman"/>
        </w:rPr>
      </w:pPr>
      <w:r w:rsidRPr="00981957">
        <w:rPr>
          <w:rFonts w:ascii="Times New Roman" w:hAnsi="Times New Roman" w:cs="Times New Roman"/>
        </w:rPr>
        <w:t>instalacyjnej w zakresie sieci instalacji i urządzeń elektrycznych i elektroenergetycznych,</w:t>
      </w:r>
    </w:p>
    <w:p w:rsidR="00981957" w:rsidRPr="00981957" w:rsidRDefault="00981957" w:rsidP="00981957">
      <w:pPr>
        <w:numPr>
          <w:ilvl w:val="0"/>
          <w:numId w:val="14"/>
        </w:numPr>
        <w:spacing w:after="0" w:line="240" w:lineRule="auto"/>
        <w:rPr>
          <w:rFonts w:ascii="Times New Roman" w:hAnsi="Times New Roman" w:cs="Times New Roman"/>
        </w:rPr>
      </w:pPr>
      <w:r w:rsidRPr="00981957">
        <w:rPr>
          <w:rFonts w:ascii="Times New Roman" w:hAnsi="Times New Roman" w:cs="Times New Roman"/>
        </w:rPr>
        <w:t xml:space="preserve">instalacyjnej w zakresie sieci, instalacji i  urządzeń telekomunikacyjnych. </w:t>
      </w:r>
    </w:p>
    <w:p w:rsidR="00981957" w:rsidRPr="00981957" w:rsidRDefault="00981957" w:rsidP="00981957">
      <w:pPr>
        <w:spacing w:after="0" w:line="240" w:lineRule="auto"/>
        <w:ind w:left="1296"/>
        <w:rPr>
          <w:rFonts w:ascii="Times New Roman" w:hAnsi="Times New Roman" w:cs="Times New Roman"/>
        </w:rPr>
      </w:pPr>
    </w:p>
    <w:p w:rsidR="00981957" w:rsidRPr="00981957" w:rsidRDefault="00981957" w:rsidP="00981957">
      <w:pPr>
        <w:numPr>
          <w:ilvl w:val="1"/>
          <w:numId w:val="1"/>
        </w:numPr>
        <w:spacing w:before="60" w:after="120" w:line="240" w:lineRule="auto"/>
        <w:jc w:val="both"/>
        <w:outlineLvl w:val="1"/>
        <w:rPr>
          <w:rFonts w:ascii="Times New Roman" w:eastAsia="TTE1587330t00" w:hAnsi="Times New Roman" w:cs="Times New Roman"/>
          <w:bCs/>
          <w:iCs/>
          <w:lang w:eastAsia="pl-PL"/>
        </w:rPr>
      </w:pPr>
      <w:r w:rsidRPr="00981957">
        <w:rPr>
          <w:rFonts w:ascii="Times New Roman" w:eastAsia="TTE1587330t00" w:hAnsi="Times New Roman" w:cs="Times New Roman"/>
          <w:bCs/>
          <w:iCs/>
          <w:lang w:eastAsia="pl-PL"/>
        </w:rPr>
        <w:t xml:space="preserve">Przedmiot zamówienia objęty nadzorem inwestorskim szczegółowo określają projekty budowlano -  wykonawcze wraz z wszelkimi warunkami wynikającymi ze szczegółowych uzgodnień, </w:t>
      </w:r>
      <w:proofErr w:type="spellStart"/>
      <w:r w:rsidRPr="00981957">
        <w:rPr>
          <w:rFonts w:ascii="Times New Roman" w:eastAsia="TTE1587330t00" w:hAnsi="Times New Roman" w:cs="Times New Roman"/>
          <w:bCs/>
          <w:iCs/>
          <w:lang w:eastAsia="pl-PL"/>
        </w:rPr>
        <w:t>STWiOR</w:t>
      </w:r>
      <w:proofErr w:type="spellEnd"/>
      <w:r w:rsidRPr="00981957">
        <w:rPr>
          <w:rFonts w:ascii="Times New Roman" w:eastAsia="TTE1587330t00" w:hAnsi="Times New Roman" w:cs="Times New Roman"/>
          <w:bCs/>
          <w:iCs/>
          <w:lang w:eastAsia="pl-PL"/>
        </w:rPr>
        <w:t xml:space="preserve"> – załączniki nr 9-10 do specyfikacji.</w:t>
      </w:r>
    </w:p>
    <w:p w:rsidR="00981957" w:rsidRPr="00981957" w:rsidRDefault="00981957" w:rsidP="00981957">
      <w:pPr>
        <w:numPr>
          <w:ilvl w:val="1"/>
          <w:numId w:val="1"/>
        </w:numPr>
        <w:spacing w:before="60" w:after="120" w:line="240" w:lineRule="auto"/>
        <w:jc w:val="both"/>
        <w:outlineLvl w:val="1"/>
        <w:rPr>
          <w:rFonts w:ascii="Times New Roman" w:eastAsia="TTE1587330t00" w:hAnsi="Times New Roman" w:cs="Times New Roman"/>
          <w:bCs/>
          <w:iCs/>
          <w:lang w:eastAsia="pl-PL"/>
        </w:rPr>
      </w:pPr>
      <w:r w:rsidRPr="00981957">
        <w:rPr>
          <w:rFonts w:ascii="Times New Roman" w:eastAsia="Times New Roman" w:hAnsi="Times New Roman" w:cs="Times New Roman"/>
          <w:bCs/>
          <w:iCs/>
          <w:lang w:eastAsia="pl-PL"/>
        </w:rPr>
        <w:t>Główny przedmiot zamówienia: CPV 71.24.70.00-1</w:t>
      </w:r>
    </w:p>
    <w:p w:rsidR="00981957" w:rsidRPr="00981957" w:rsidRDefault="00981957" w:rsidP="00981957">
      <w:pPr>
        <w:numPr>
          <w:ilvl w:val="1"/>
          <w:numId w:val="1"/>
        </w:numPr>
        <w:spacing w:before="60" w:after="120" w:line="240" w:lineRule="auto"/>
        <w:jc w:val="both"/>
        <w:outlineLvl w:val="1"/>
        <w:rPr>
          <w:rFonts w:ascii="Times New Roman" w:eastAsia="TTE1587330t00" w:hAnsi="Times New Roman" w:cs="Times New Roman"/>
          <w:bCs/>
          <w:iCs/>
          <w:lang w:eastAsia="pl-PL"/>
        </w:rPr>
      </w:pPr>
      <w:r w:rsidRPr="00981957">
        <w:rPr>
          <w:rFonts w:ascii="Times New Roman" w:eastAsia="Times New Roman" w:hAnsi="Times New Roman" w:cs="Times New Roman"/>
          <w:bCs/>
          <w:iCs/>
          <w:lang w:eastAsia="pl-PL"/>
        </w:rPr>
        <w:t>Szczegółowy opis przedmiotu zamówienia został przedstawiony w załączniku nr 1 do specyfikacji.</w:t>
      </w:r>
    </w:p>
    <w:p w:rsidR="00981957" w:rsidRPr="00981957" w:rsidRDefault="00981957" w:rsidP="00981957">
      <w:pPr>
        <w:numPr>
          <w:ilvl w:val="1"/>
          <w:numId w:val="1"/>
        </w:numPr>
        <w:spacing w:before="60" w:after="120" w:line="240" w:lineRule="auto"/>
        <w:jc w:val="both"/>
        <w:outlineLvl w:val="1"/>
        <w:rPr>
          <w:rFonts w:ascii="Times New Roman" w:eastAsia="TTE1587330t00" w:hAnsi="Times New Roman" w:cs="Times New Roman"/>
          <w:bCs/>
          <w:iCs/>
          <w:lang w:eastAsia="pl-PL"/>
        </w:rPr>
      </w:pPr>
      <w:r w:rsidRPr="00981957">
        <w:rPr>
          <w:rFonts w:ascii="Times New Roman" w:eastAsia="Times New Roman" w:hAnsi="Times New Roman" w:cs="Times New Roman"/>
          <w:bCs/>
          <w:iCs/>
          <w:lang w:eastAsia="pl-PL"/>
        </w:rPr>
        <w:t>Zamawiający nie przewiduje zamówień uzupełniających.</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Zamawiający nie dopuszcza składania ofert częściowych.</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Zamawiający nie dopuszcza składania ofert wariantowych.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Należność za wykonanie przedmiotu umowy, ustalona przez Wykonawcę:</w:t>
      </w:r>
    </w:p>
    <w:p w:rsidR="00981957" w:rsidRPr="00981957" w:rsidRDefault="00981957" w:rsidP="00981957">
      <w:pPr>
        <w:numPr>
          <w:ilvl w:val="0"/>
          <w:numId w:val="18"/>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lastRenderedPageBreak/>
        <w:t>osobno dla zakresu robót: Rozbudowa Zespołu Szkół ponadgimnazjalnych Nr 4 o kompleks sześciu pracowni zawodowych”</w:t>
      </w:r>
    </w:p>
    <w:p w:rsidR="00981957" w:rsidRPr="00981957" w:rsidRDefault="00981957" w:rsidP="00981957">
      <w:pPr>
        <w:spacing w:before="60" w:after="120" w:line="240" w:lineRule="auto"/>
        <w:ind w:left="1220"/>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oraz</w:t>
      </w:r>
    </w:p>
    <w:p w:rsidR="00981957" w:rsidRPr="00981957" w:rsidRDefault="00981957" w:rsidP="00981957">
      <w:pPr>
        <w:numPr>
          <w:ilvl w:val="0"/>
          <w:numId w:val="18"/>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osobno dla zakresu robót:  „Budowa hali sportowej z zapleczem i trybuną”,</w:t>
      </w:r>
    </w:p>
    <w:p w:rsidR="00981957" w:rsidRPr="00981957" w:rsidRDefault="00981957" w:rsidP="00981957">
      <w:pPr>
        <w:spacing w:before="60" w:after="120" w:line="240" w:lineRule="auto"/>
        <w:ind w:left="860"/>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będzie płatna sukcesywnie na podstawie faktur częściowych, wystawianych przez Wykonawcę dla każdego zakresu robót określonego j/w osobno,  po </w:t>
      </w:r>
      <w:r w:rsidRPr="00981957">
        <w:rPr>
          <w:rFonts w:ascii="Times New Roman" w:eastAsia="Times New Roman" w:hAnsi="Times New Roman" w:cs="Times New Roman"/>
          <w:bCs/>
          <w:iCs/>
          <w:spacing w:val="-9"/>
          <w:lang w:eastAsia="pl-PL"/>
        </w:rPr>
        <w:t xml:space="preserve">zakończeniu </w:t>
      </w:r>
      <w:r w:rsidRPr="00981957">
        <w:rPr>
          <w:rFonts w:ascii="Times New Roman" w:eastAsia="Times New Roman" w:hAnsi="Times New Roman" w:cs="Times New Roman"/>
          <w:bCs/>
          <w:iCs/>
          <w:lang w:eastAsia="pl-PL"/>
        </w:rPr>
        <w:t xml:space="preserve">poszczególnych etapów budowy, wynikających z opracowanego przez wykonawcę robót i przyjętego przez zamawiającego harmonogramu rzeczowo - finansowego realizacji robót, przelewem na rachunek bankowy wskazany na fakturze, z uwzględnieniem następujących zasad w tym zaangażowania środków finansowych na lata 2017-2018 r. </w:t>
      </w:r>
      <w:r w:rsidRPr="00981957">
        <w:rPr>
          <w:rFonts w:ascii="Times New Roman" w:eastAsia="Times New Roman" w:hAnsi="Times New Roman" w:cs="Times New Roman"/>
          <w:bCs/>
          <w:iCs/>
          <w:u w:val="single"/>
          <w:lang w:eastAsia="pl-PL"/>
        </w:rPr>
        <w:t>z zastrzeżeniem, że:</w:t>
      </w:r>
    </w:p>
    <w:p w:rsidR="00981957" w:rsidRPr="00981957" w:rsidRDefault="00981957" w:rsidP="00981957">
      <w:pPr>
        <w:numPr>
          <w:ilvl w:val="0"/>
          <w:numId w:val="15"/>
        </w:numPr>
        <w:spacing w:after="0" w:line="240" w:lineRule="auto"/>
        <w:ind w:right="255" w:hanging="153"/>
        <w:jc w:val="both"/>
        <w:outlineLvl w:val="1"/>
        <w:rPr>
          <w:rFonts w:ascii="Times New Roman" w:hAnsi="Times New Roman" w:cs="Times New Roman"/>
          <w:bCs/>
          <w:iCs/>
          <w:lang w:val="x-none" w:eastAsia="x-none"/>
        </w:rPr>
      </w:pPr>
      <w:r w:rsidRPr="00981957">
        <w:rPr>
          <w:rFonts w:ascii="Times New Roman" w:hAnsi="Times New Roman" w:cs="Times New Roman"/>
          <w:bCs/>
          <w:iCs/>
          <w:lang w:eastAsia="x-none"/>
        </w:rPr>
        <w:t xml:space="preserve">w 2017 </w:t>
      </w:r>
      <w:r w:rsidRPr="00981957">
        <w:rPr>
          <w:rFonts w:ascii="Times New Roman" w:hAnsi="Times New Roman" w:cs="Times New Roman"/>
          <w:bCs/>
          <w:iCs/>
          <w:lang w:val="x-none" w:eastAsia="x-none"/>
        </w:rPr>
        <w:t xml:space="preserve">r. wykonawca może wykorzystać </w:t>
      </w:r>
      <w:r w:rsidRPr="00981957">
        <w:rPr>
          <w:rFonts w:ascii="Times New Roman" w:hAnsi="Times New Roman" w:cs="Times New Roman"/>
          <w:bCs/>
          <w:iCs/>
          <w:lang w:eastAsia="x-none"/>
        </w:rPr>
        <w:t xml:space="preserve"> </w:t>
      </w:r>
      <w:r w:rsidRPr="00981957">
        <w:rPr>
          <w:rFonts w:ascii="Times New Roman" w:hAnsi="Times New Roman" w:cs="Times New Roman"/>
          <w:bCs/>
          <w:iCs/>
          <w:lang w:val="x-none" w:eastAsia="x-none"/>
        </w:rPr>
        <w:t xml:space="preserve"> 50 % wartości</w:t>
      </w:r>
      <w:r w:rsidRPr="00981957">
        <w:rPr>
          <w:rFonts w:ascii="Times New Roman" w:hAnsi="Times New Roman" w:cs="Times New Roman"/>
          <w:bCs/>
          <w:iCs/>
          <w:lang w:eastAsia="x-none"/>
        </w:rPr>
        <w:t xml:space="preserve"> umowy.</w:t>
      </w:r>
    </w:p>
    <w:p w:rsidR="00981957" w:rsidRPr="00981957" w:rsidRDefault="00981957" w:rsidP="00981957">
      <w:pPr>
        <w:numPr>
          <w:ilvl w:val="0"/>
          <w:numId w:val="15"/>
        </w:numPr>
        <w:spacing w:after="0" w:line="240" w:lineRule="auto"/>
        <w:ind w:right="255" w:hanging="153"/>
        <w:jc w:val="both"/>
        <w:outlineLvl w:val="1"/>
        <w:rPr>
          <w:rFonts w:ascii="Times New Roman" w:hAnsi="Times New Roman" w:cs="Times New Roman"/>
          <w:bCs/>
          <w:iCs/>
          <w:lang w:eastAsia="x-none"/>
        </w:rPr>
      </w:pPr>
      <w:r w:rsidRPr="00981957">
        <w:rPr>
          <w:rFonts w:ascii="Times New Roman" w:hAnsi="Times New Roman" w:cs="Times New Roman"/>
          <w:bCs/>
          <w:iCs/>
          <w:lang w:eastAsia="x-none"/>
        </w:rPr>
        <w:t xml:space="preserve">w 2018 </w:t>
      </w:r>
      <w:r w:rsidRPr="00981957">
        <w:rPr>
          <w:rFonts w:ascii="Times New Roman" w:hAnsi="Times New Roman" w:cs="Times New Roman"/>
          <w:bCs/>
          <w:iCs/>
          <w:lang w:val="x-none" w:eastAsia="x-none"/>
        </w:rPr>
        <w:t xml:space="preserve">r.  wykonawca może wykorzystać  50 % </w:t>
      </w:r>
      <w:r w:rsidRPr="00981957">
        <w:rPr>
          <w:rFonts w:ascii="Times New Roman" w:hAnsi="Times New Roman" w:cs="Times New Roman"/>
          <w:bCs/>
          <w:iCs/>
          <w:lang w:eastAsia="x-none"/>
        </w:rPr>
        <w:t>wartości umowy.</w:t>
      </w:r>
    </w:p>
    <w:p w:rsidR="00981957" w:rsidRPr="00981957" w:rsidRDefault="00981957" w:rsidP="00981957">
      <w:pPr>
        <w:numPr>
          <w:ilvl w:val="0"/>
          <w:numId w:val="1"/>
        </w:numPr>
        <w:tabs>
          <w:tab w:val="left" w:pos="851"/>
        </w:tabs>
        <w:spacing w:before="360" w:after="120" w:line="240" w:lineRule="auto"/>
        <w:jc w:val="both"/>
        <w:outlineLvl w:val="0"/>
        <w:rPr>
          <w:rFonts w:ascii="Times New Roman" w:eastAsia="Times New Roman" w:hAnsi="Times New Roman" w:cs="Arial"/>
          <w:b/>
          <w:bCs/>
          <w:caps/>
          <w:kern w:val="32"/>
          <w:lang w:eastAsia="pl-PL"/>
        </w:rPr>
      </w:pPr>
      <w:r w:rsidRPr="00981957">
        <w:rPr>
          <w:rFonts w:ascii="Times New Roman" w:eastAsia="Times New Roman" w:hAnsi="Times New Roman" w:cs="Arial"/>
          <w:b/>
          <w:bCs/>
          <w:caps/>
          <w:kern w:val="32"/>
          <w:lang w:eastAsia="pl-PL"/>
        </w:rPr>
        <w:t>Miejsce i Termin wykonania zamówienia.</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Miejscem realizacji zamówienia jest siedziba Zamawiającego, gdzie  inwestycja będzie realizowana: Zespół Szkół Ponadgimnazjalnych Nr 4 , ul. Sobieskiego 344 w Wejherowie.</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Termin realizacji zamówienia: </w:t>
      </w:r>
      <w:r w:rsidR="002B7F39">
        <w:rPr>
          <w:rFonts w:ascii="Times New Roman" w:eastAsia="Times New Roman" w:hAnsi="Times New Roman" w:cs="Times New Roman"/>
          <w:bCs/>
          <w:iCs/>
          <w:lang w:eastAsia="pl-PL"/>
        </w:rPr>
        <w:t xml:space="preserve">Przewidywany </w:t>
      </w:r>
      <w:r w:rsidR="007C11F0">
        <w:rPr>
          <w:rFonts w:ascii="Times New Roman" w:eastAsia="Times New Roman" w:hAnsi="Times New Roman" w:cs="Times New Roman"/>
          <w:bCs/>
          <w:iCs/>
          <w:lang w:eastAsia="pl-PL"/>
        </w:rPr>
        <w:t xml:space="preserve">termin realizacji zamówienia to ok. 15 miesięcy. </w:t>
      </w:r>
      <w:r w:rsidRPr="00981957">
        <w:rPr>
          <w:rFonts w:ascii="Times New Roman" w:eastAsia="Times New Roman" w:hAnsi="Times New Roman" w:cs="Times New Roman"/>
          <w:bCs/>
          <w:iCs/>
          <w:lang w:eastAsia="pl-PL"/>
        </w:rPr>
        <w:t xml:space="preserve">Zamówienie będzie realizowane od dnia podpisania umowy do zakończenia wszystkich etapów inwestycji i uzyskania decyzji pozwalającej na użytkowanie. W ramach przewidzianego wynagrodzenia wykonawca będzie do dyspozycji zamawiającego </w:t>
      </w:r>
      <w:r w:rsidRPr="00981957">
        <w:rPr>
          <w:rFonts w:ascii="Times New Roman" w:eastAsia="Times New Roman" w:hAnsi="Times New Roman" w:cs="Times New Roman"/>
          <w:bCs/>
          <w:iCs/>
          <w:lang w:val="x-none" w:eastAsia="x-none"/>
        </w:rPr>
        <w:t>przez cały okres gwarancji udzielonej zamawiającemu przez wykonawcę robót budowlanych</w:t>
      </w:r>
      <w:r w:rsidRPr="00981957">
        <w:rPr>
          <w:rFonts w:ascii="Times New Roman" w:eastAsia="Times New Roman" w:hAnsi="Times New Roman" w:cs="Times New Roman"/>
          <w:bCs/>
          <w:iCs/>
          <w:lang w:eastAsia="x-none"/>
        </w:rPr>
        <w:t>.</w:t>
      </w:r>
      <w:r w:rsidR="007C11F0">
        <w:rPr>
          <w:rFonts w:ascii="Times New Roman" w:eastAsia="Times New Roman" w:hAnsi="Times New Roman" w:cs="Times New Roman"/>
          <w:bCs/>
          <w:iCs/>
          <w:lang w:eastAsia="x-none"/>
        </w:rPr>
        <w:t xml:space="preserve"> Termin zakończenia robót budowlanych planowany jest  na 20.08.2018 r.</w:t>
      </w:r>
    </w:p>
    <w:p w:rsidR="00981957" w:rsidRPr="00981957" w:rsidRDefault="00981957" w:rsidP="00981957">
      <w:pPr>
        <w:numPr>
          <w:ilvl w:val="0"/>
          <w:numId w:val="1"/>
        </w:numPr>
        <w:tabs>
          <w:tab w:val="left" w:pos="851"/>
        </w:tabs>
        <w:spacing w:before="360" w:after="120" w:line="240" w:lineRule="auto"/>
        <w:jc w:val="both"/>
        <w:outlineLvl w:val="0"/>
        <w:rPr>
          <w:rFonts w:ascii="Times New Roman" w:eastAsia="Times New Roman" w:hAnsi="Times New Roman" w:cs="Arial"/>
          <w:b/>
          <w:bCs/>
          <w:caps/>
          <w:kern w:val="32"/>
          <w:lang w:eastAsia="pl-PL"/>
        </w:rPr>
      </w:pPr>
      <w:r w:rsidRPr="00981957">
        <w:rPr>
          <w:rFonts w:ascii="Times New Roman" w:eastAsia="Times New Roman" w:hAnsi="Times New Roman" w:cs="Arial"/>
          <w:b/>
          <w:bCs/>
          <w:caps/>
          <w:kern w:val="32"/>
          <w:lang w:eastAsia="pl-PL"/>
        </w:rPr>
        <w:t>Warunki udziału w postępowaniu oraz opis sposobu oceny spełnIania tych warunków.</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W postępowaniu mogą wziąć udział wykonawcy, którzy nie podlegają wykluczeniu oraz spełniają warunki udziału w postępowaniu.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Z postępowania wyklucza się:</w:t>
      </w:r>
    </w:p>
    <w:p w:rsidR="00981957" w:rsidRPr="00981957" w:rsidRDefault="00981957" w:rsidP="00981957">
      <w:pPr>
        <w:numPr>
          <w:ilvl w:val="0"/>
          <w:numId w:val="7"/>
        </w:numPr>
        <w:spacing w:after="0" w:line="240" w:lineRule="auto"/>
        <w:ind w:left="567" w:hanging="425"/>
        <w:contextualSpacing/>
        <w:jc w:val="both"/>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wykonawcę, który nie wykazał spełniania warunków udziału w postępowaniu lub nie wykazał braku podstaw wykluczenia;</w:t>
      </w:r>
    </w:p>
    <w:p w:rsidR="00981957" w:rsidRPr="00981957" w:rsidRDefault="00981957" w:rsidP="00981957">
      <w:pPr>
        <w:numPr>
          <w:ilvl w:val="0"/>
          <w:numId w:val="7"/>
        </w:numPr>
        <w:spacing w:after="0" w:line="240" w:lineRule="auto"/>
        <w:ind w:left="567" w:hanging="425"/>
        <w:contextualSpacing/>
        <w:jc w:val="both"/>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wykonawcę będącego osobą fizyczną, którego prawomocnie skazano za przestępstwo:</w:t>
      </w:r>
    </w:p>
    <w:p w:rsidR="00981957" w:rsidRPr="00981957" w:rsidRDefault="00981957" w:rsidP="00981957">
      <w:pPr>
        <w:numPr>
          <w:ilvl w:val="0"/>
          <w:numId w:val="8"/>
        </w:numPr>
        <w:spacing w:after="0" w:line="240" w:lineRule="auto"/>
        <w:contextualSpacing/>
        <w:jc w:val="both"/>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 xml:space="preserve">o którym mowa w </w:t>
      </w:r>
      <w:hyperlink r:id="rId9" w:anchor="/dokument/16798683#art%28165%28a%29%29" w:history="1">
        <w:r w:rsidRPr="00981957">
          <w:rPr>
            <w:rFonts w:ascii="Times New Roman" w:eastAsia="Times New Roman" w:hAnsi="Times New Roman" w:cs="Times New Roman"/>
            <w:lang w:eastAsia="pl-PL"/>
          </w:rPr>
          <w:t>art. 165a</w:t>
        </w:r>
      </w:hyperlink>
      <w:r w:rsidRPr="00981957">
        <w:rPr>
          <w:rFonts w:ascii="Times New Roman" w:eastAsia="Times New Roman" w:hAnsi="Times New Roman" w:cs="Times New Roman"/>
          <w:lang w:eastAsia="pl-PL"/>
        </w:rPr>
        <w:t xml:space="preserve">, </w:t>
      </w:r>
      <w:hyperlink r:id="rId10" w:anchor="/dokument/16798683#art%28181%29" w:history="1">
        <w:r w:rsidRPr="00981957">
          <w:rPr>
            <w:rFonts w:ascii="Times New Roman" w:eastAsia="Times New Roman" w:hAnsi="Times New Roman" w:cs="Times New Roman"/>
            <w:lang w:eastAsia="pl-PL"/>
          </w:rPr>
          <w:t>art. 181-188</w:t>
        </w:r>
      </w:hyperlink>
      <w:r w:rsidRPr="00981957">
        <w:rPr>
          <w:rFonts w:ascii="Times New Roman" w:eastAsia="Times New Roman" w:hAnsi="Times New Roman" w:cs="Times New Roman"/>
          <w:lang w:eastAsia="pl-PL"/>
        </w:rPr>
        <w:t xml:space="preserve">, </w:t>
      </w:r>
      <w:hyperlink r:id="rId11" w:anchor="/dokument/16798683#art%28189%28a%29%29" w:history="1">
        <w:r w:rsidRPr="00981957">
          <w:rPr>
            <w:rFonts w:ascii="Times New Roman" w:eastAsia="Times New Roman" w:hAnsi="Times New Roman" w:cs="Times New Roman"/>
            <w:lang w:eastAsia="pl-PL"/>
          </w:rPr>
          <w:t>art. 189a</w:t>
        </w:r>
      </w:hyperlink>
      <w:r w:rsidRPr="00981957">
        <w:rPr>
          <w:rFonts w:ascii="Times New Roman" w:eastAsia="Times New Roman" w:hAnsi="Times New Roman" w:cs="Times New Roman"/>
          <w:lang w:eastAsia="pl-PL"/>
        </w:rPr>
        <w:t xml:space="preserve">, </w:t>
      </w:r>
      <w:hyperlink r:id="rId12" w:anchor="/dokument/16798683#art%28218%29" w:history="1">
        <w:r w:rsidRPr="00981957">
          <w:rPr>
            <w:rFonts w:ascii="Times New Roman" w:eastAsia="Times New Roman" w:hAnsi="Times New Roman" w:cs="Times New Roman"/>
            <w:lang w:eastAsia="pl-PL"/>
          </w:rPr>
          <w:t>art. 218-221</w:t>
        </w:r>
      </w:hyperlink>
      <w:r w:rsidRPr="00981957">
        <w:rPr>
          <w:rFonts w:ascii="Times New Roman" w:eastAsia="Times New Roman" w:hAnsi="Times New Roman" w:cs="Times New Roman"/>
          <w:lang w:eastAsia="pl-PL"/>
        </w:rPr>
        <w:t xml:space="preserve">, </w:t>
      </w:r>
      <w:hyperlink r:id="rId13" w:anchor="/dokument/16798683#art%28228%29" w:history="1">
        <w:r w:rsidRPr="00981957">
          <w:rPr>
            <w:rFonts w:ascii="Times New Roman" w:eastAsia="Times New Roman" w:hAnsi="Times New Roman" w:cs="Times New Roman"/>
            <w:lang w:eastAsia="pl-PL"/>
          </w:rPr>
          <w:t>art. 228-230a</w:t>
        </w:r>
      </w:hyperlink>
      <w:r w:rsidRPr="00981957">
        <w:rPr>
          <w:rFonts w:ascii="Times New Roman" w:eastAsia="Times New Roman" w:hAnsi="Times New Roman" w:cs="Times New Roman"/>
          <w:lang w:eastAsia="pl-PL"/>
        </w:rPr>
        <w:t xml:space="preserve">, </w:t>
      </w:r>
      <w:hyperlink r:id="rId14" w:anchor="/dokument/16798683#art%28250%28a%29%29" w:history="1">
        <w:r w:rsidRPr="00981957">
          <w:rPr>
            <w:rFonts w:ascii="Times New Roman" w:eastAsia="Times New Roman" w:hAnsi="Times New Roman" w:cs="Times New Roman"/>
            <w:lang w:eastAsia="pl-PL"/>
          </w:rPr>
          <w:t>art. 250a</w:t>
        </w:r>
      </w:hyperlink>
      <w:r w:rsidRPr="00981957">
        <w:rPr>
          <w:rFonts w:ascii="Times New Roman" w:eastAsia="Times New Roman" w:hAnsi="Times New Roman" w:cs="Times New Roman"/>
          <w:lang w:eastAsia="pl-PL"/>
        </w:rPr>
        <w:t xml:space="preserve">, </w:t>
      </w:r>
      <w:hyperlink r:id="rId15" w:anchor="/dokument/16798683#art%28258%29" w:history="1">
        <w:r w:rsidRPr="00981957">
          <w:rPr>
            <w:rFonts w:ascii="Times New Roman" w:eastAsia="Times New Roman" w:hAnsi="Times New Roman" w:cs="Times New Roman"/>
            <w:lang w:eastAsia="pl-PL"/>
          </w:rPr>
          <w:t>art. 258</w:t>
        </w:r>
      </w:hyperlink>
      <w:r w:rsidRPr="00981957">
        <w:rPr>
          <w:rFonts w:ascii="Times New Roman" w:eastAsia="Times New Roman" w:hAnsi="Times New Roman" w:cs="Times New Roman"/>
          <w:lang w:eastAsia="pl-PL"/>
        </w:rPr>
        <w:t xml:space="preserve"> lub </w:t>
      </w:r>
      <w:hyperlink r:id="rId16" w:anchor="/dokument/16798683#art%28270%29" w:history="1">
        <w:r w:rsidRPr="00981957">
          <w:rPr>
            <w:rFonts w:ascii="Times New Roman" w:eastAsia="Times New Roman" w:hAnsi="Times New Roman" w:cs="Times New Roman"/>
            <w:lang w:eastAsia="pl-PL"/>
          </w:rPr>
          <w:t>art. 270-309</w:t>
        </w:r>
      </w:hyperlink>
      <w:r w:rsidRPr="00981957">
        <w:rPr>
          <w:rFonts w:ascii="Times New Roman" w:eastAsia="Times New Roman" w:hAnsi="Times New Roman" w:cs="Times New Roman"/>
          <w:lang w:eastAsia="pl-PL"/>
        </w:rPr>
        <w:t xml:space="preserve"> ustawy z dnia 6 czerwca 1997 r. - Kodeks karny  lub </w:t>
      </w:r>
      <w:hyperlink r:id="rId17" w:anchor="/dokument/17631344#art%2846%29" w:history="1">
        <w:r w:rsidRPr="00981957">
          <w:rPr>
            <w:rFonts w:ascii="Times New Roman" w:eastAsia="Times New Roman" w:hAnsi="Times New Roman" w:cs="Times New Roman"/>
            <w:lang w:eastAsia="pl-PL"/>
          </w:rPr>
          <w:t>art. 46</w:t>
        </w:r>
      </w:hyperlink>
      <w:r w:rsidRPr="00981957">
        <w:rPr>
          <w:rFonts w:ascii="Times New Roman" w:eastAsia="Times New Roman" w:hAnsi="Times New Roman" w:cs="Times New Roman"/>
          <w:lang w:eastAsia="pl-PL"/>
        </w:rPr>
        <w:t xml:space="preserve"> lub </w:t>
      </w:r>
      <w:hyperlink r:id="rId18" w:anchor="/dokument/17631344#art%2848%29" w:history="1">
        <w:r w:rsidRPr="00981957">
          <w:rPr>
            <w:rFonts w:ascii="Times New Roman" w:eastAsia="Times New Roman" w:hAnsi="Times New Roman" w:cs="Times New Roman"/>
            <w:lang w:eastAsia="pl-PL"/>
          </w:rPr>
          <w:t>art. 48</w:t>
        </w:r>
      </w:hyperlink>
      <w:r w:rsidRPr="00981957">
        <w:rPr>
          <w:rFonts w:ascii="Times New Roman" w:eastAsia="Times New Roman" w:hAnsi="Times New Roman" w:cs="Times New Roman"/>
          <w:lang w:eastAsia="pl-PL"/>
        </w:rPr>
        <w:t xml:space="preserve"> ustawy z dnia 25 czerwca 2010 r. o sporcie ,</w:t>
      </w:r>
    </w:p>
    <w:p w:rsidR="00981957" w:rsidRPr="00981957" w:rsidRDefault="00981957" w:rsidP="00981957">
      <w:pPr>
        <w:numPr>
          <w:ilvl w:val="0"/>
          <w:numId w:val="8"/>
        </w:numPr>
        <w:spacing w:after="0" w:line="240" w:lineRule="auto"/>
        <w:ind w:left="709" w:hanging="283"/>
        <w:contextualSpacing/>
        <w:jc w:val="both"/>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 xml:space="preserve">o charakterze terrorystycznym, o którym mowa w </w:t>
      </w:r>
      <w:hyperlink r:id="rId19" w:anchor="/dokument/16798683#art%28115%29par%2820%29" w:history="1">
        <w:r w:rsidRPr="00981957">
          <w:rPr>
            <w:rFonts w:ascii="Times New Roman" w:eastAsia="Times New Roman" w:hAnsi="Times New Roman" w:cs="Times New Roman"/>
            <w:lang w:eastAsia="pl-PL"/>
          </w:rPr>
          <w:t>art. 115 § 20</w:t>
        </w:r>
      </w:hyperlink>
      <w:r w:rsidRPr="00981957">
        <w:rPr>
          <w:rFonts w:ascii="Times New Roman" w:eastAsia="Times New Roman" w:hAnsi="Times New Roman" w:cs="Times New Roman"/>
          <w:lang w:eastAsia="pl-PL"/>
        </w:rPr>
        <w:t xml:space="preserve">  - Kodeksu karnego,</w:t>
      </w:r>
    </w:p>
    <w:p w:rsidR="00981957" w:rsidRPr="00981957" w:rsidRDefault="00981957" w:rsidP="00981957">
      <w:pPr>
        <w:numPr>
          <w:ilvl w:val="0"/>
          <w:numId w:val="8"/>
        </w:numPr>
        <w:spacing w:after="0" w:line="240" w:lineRule="auto"/>
        <w:ind w:left="360" w:firstLine="66"/>
        <w:contextualSpacing/>
        <w:jc w:val="both"/>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skarbowe,</w:t>
      </w:r>
    </w:p>
    <w:p w:rsidR="00981957" w:rsidRPr="00981957" w:rsidRDefault="00981957" w:rsidP="00981957">
      <w:pPr>
        <w:numPr>
          <w:ilvl w:val="0"/>
          <w:numId w:val="8"/>
        </w:numPr>
        <w:spacing w:after="0" w:line="240" w:lineRule="auto"/>
        <w:ind w:left="567" w:hanging="141"/>
        <w:contextualSpacing/>
        <w:jc w:val="both"/>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 xml:space="preserve">o którym mowa w </w:t>
      </w:r>
      <w:hyperlink r:id="rId20" w:anchor="/dokument/17896506#art%289%29" w:history="1">
        <w:r w:rsidRPr="00981957">
          <w:rPr>
            <w:rFonts w:ascii="Times New Roman" w:eastAsia="Times New Roman" w:hAnsi="Times New Roman" w:cs="Times New Roman"/>
            <w:lang w:eastAsia="pl-PL"/>
          </w:rPr>
          <w:t>art. 9</w:t>
        </w:r>
      </w:hyperlink>
      <w:r w:rsidRPr="00981957">
        <w:rPr>
          <w:rFonts w:ascii="Times New Roman" w:eastAsia="Times New Roman" w:hAnsi="Times New Roman" w:cs="Times New Roman"/>
          <w:lang w:eastAsia="pl-PL"/>
        </w:rPr>
        <w:t xml:space="preserve"> lub </w:t>
      </w:r>
      <w:hyperlink r:id="rId21" w:anchor="/dokument/17896506#art%2810%29" w:history="1">
        <w:r w:rsidRPr="00981957">
          <w:rPr>
            <w:rFonts w:ascii="Times New Roman" w:eastAsia="Times New Roman" w:hAnsi="Times New Roman" w:cs="Times New Roman"/>
            <w:lang w:eastAsia="pl-PL"/>
          </w:rPr>
          <w:t>art. 10</w:t>
        </w:r>
      </w:hyperlink>
      <w:r w:rsidRPr="00981957">
        <w:rPr>
          <w:rFonts w:ascii="Times New Roman" w:eastAsia="Times New Roman" w:hAnsi="Times New Roman" w:cs="Times New Roman"/>
          <w:lang w:eastAsia="pl-PL"/>
        </w:rPr>
        <w:t xml:space="preserve"> ustawy z dnia 15 czerwca 2012 r. o skutkach powierzania wykonywania pracy cudzoziemcom przebywającym wbrew przepisom na terytorium Rzeczypospolitej Polskiej;</w:t>
      </w:r>
    </w:p>
    <w:p w:rsidR="00981957" w:rsidRPr="00981957" w:rsidRDefault="00981957" w:rsidP="00981957">
      <w:pPr>
        <w:numPr>
          <w:ilvl w:val="0"/>
          <w:numId w:val="7"/>
        </w:numPr>
        <w:spacing w:after="0" w:line="240" w:lineRule="auto"/>
        <w:ind w:left="567" w:hanging="283"/>
        <w:contextualSpacing/>
        <w:jc w:val="both"/>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981957">
        <w:rPr>
          <w:rFonts w:ascii="Times New Roman" w:eastAsia="Times New Roman" w:hAnsi="Times New Roman" w:cs="Times New Roman"/>
          <w:lang w:eastAsia="pl-PL"/>
        </w:rPr>
        <w:br/>
        <w:t>w pkt 2;</w:t>
      </w:r>
    </w:p>
    <w:p w:rsidR="00981957" w:rsidRPr="00981957" w:rsidRDefault="00981957" w:rsidP="00981957">
      <w:pPr>
        <w:numPr>
          <w:ilvl w:val="0"/>
          <w:numId w:val="7"/>
        </w:numPr>
        <w:spacing w:after="0" w:line="240" w:lineRule="auto"/>
        <w:ind w:left="567" w:hanging="283"/>
        <w:contextualSpacing/>
        <w:jc w:val="both"/>
        <w:rPr>
          <w:rFonts w:ascii="Times New Roman" w:eastAsia="Times New Roman" w:hAnsi="Times New Roman" w:cs="Times New Roman"/>
          <w:lang w:eastAsia="pl-PL"/>
        </w:rPr>
      </w:pPr>
      <w:r w:rsidRPr="00981957">
        <w:rPr>
          <w:rFonts w:ascii="Times New Roman" w:eastAsia="Times New Roman" w:hAnsi="Times New Roman" w:cs="Times New Roman"/>
          <w:lang w:eastAsia="pl-PL"/>
        </w:rPr>
        <w:lastRenderedPageBreak/>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Pr="00981957">
        <w:rPr>
          <w:rFonts w:ascii="Times New Roman" w:eastAsia="Times New Roman" w:hAnsi="Times New Roman" w:cs="Times New Roman"/>
          <w:lang w:eastAsia="pl-PL"/>
        </w:rPr>
        <w:br/>
        <w:t>w sprawie spłaty tych należności;</w:t>
      </w:r>
    </w:p>
    <w:p w:rsidR="00981957" w:rsidRPr="00981957" w:rsidRDefault="00981957" w:rsidP="00981957">
      <w:pPr>
        <w:numPr>
          <w:ilvl w:val="0"/>
          <w:numId w:val="7"/>
        </w:numPr>
        <w:spacing w:after="0" w:line="240" w:lineRule="auto"/>
        <w:ind w:left="567" w:hanging="283"/>
        <w:contextualSpacing/>
        <w:jc w:val="both"/>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981957" w:rsidRPr="00981957" w:rsidRDefault="00981957" w:rsidP="00981957">
      <w:pPr>
        <w:numPr>
          <w:ilvl w:val="0"/>
          <w:numId w:val="7"/>
        </w:numPr>
        <w:spacing w:after="0" w:line="240" w:lineRule="auto"/>
        <w:ind w:left="567" w:hanging="425"/>
        <w:contextualSpacing/>
        <w:jc w:val="both"/>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 xml:space="preserve">wykonawcę, który w wyniku lekkomyślności lub niedbalstwa przedstawił informacje wprowadzające w błąd zamawiającego, mogące mieć istotny wpływ na decyzje podejmowane przez zamawiającego </w:t>
      </w:r>
      <w:r w:rsidRPr="00981957">
        <w:rPr>
          <w:rFonts w:ascii="Times New Roman" w:eastAsia="Times New Roman" w:hAnsi="Times New Roman" w:cs="Times New Roman"/>
          <w:lang w:eastAsia="pl-PL"/>
        </w:rPr>
        <w:br/>
        <w:t xml:space="preserve">w postępowaniu o udzielenie </w:t>
      </w:r>
      <w:r w:rsidRPr="00981957">
        <w:rPr>
          <w:rFonts w:ascii="Times New Roman" w:eastAsia="Times New Roman" w:hAnsi="Times New Roman" w:cs="Times New Roman"/>
          <w:i/>
          <w:iCs/>
          <w:lang w:eastAsia="pl-PL"/>
        </w:rPr>
        <w:t>zamówienia</w:t>
      </w:r>
      <w:r w:rsidRPr="00981957">
        <w:rPr>
          <w:rFonts w:ascii="Times New Roman" w:eastAsia="Times New Roman" w:hAnsi="Times New Roman" w:cs="Times New Roman"/>
          <w:lang w:eastAsia="pl-PL"/>
        </w:rPr>
        <w:t>;</w:t>
      </w:r>
    </w:p>
    <w:p w:rsidR="00981957" w:rsidRPr="00981957" w:rsidRDefault="00981957" w:rsidP="00981957">
      <w:pPr>
        <w:numPr>
          <w:ilvl w:val="0"/>
          <w:numId w:val="7"/>
        </w:numPr>
        <w:spacing w:after="0" w:line="240" w:lineRule="auto"/>
        <w:ind w:left="567" w:hanging="425"/>
        <w:contextualSpacing/>
        <w:jc w:val="both"/>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 xml:space="preserve">wykonawcę, który bezprawnie wpływał lub próbował wpłynąć na czynności zamawiającego lub pozyskać informacje poufne, mogące dać mu przewagę w postępowaniu o udzielenie </w:t>
      </w:r>
      <w:r w:rsidRPr="00981957">
        <w:rPr>
          <w:rFonts w:ascii="Times New Roman" w:eastAsia="Times New Roman" w:hAnsi="Times New Roman" w:cs="Times New Roman"/>
          <w:i/>
          <w:iCs/>
          <w:lang w:eastAsia="pl-PL"/>
        </w:rPr>
        <w:t>zamówienia</w:t>
      </w:r>
      <w:r w:rsidRPr="00981957">
        <w:rPr>
          <w:rFonts w:ascii="Times New Roman" w:eastAsia="Times New Roman" w:hAnsi="Times New Roman" w:cs="Times New Roman"/>
          <w:lang w:eastAsia="pl-PL"/>
        </w:rPr>
        <w:t>;</w:t>
      </w:r>
    </w:p>
    <w:p w:rsidR="00981957" w:rsidRPr="00981957" w:rsidRDefault="00981957" w:rsidP="00981957">
      <w:pPr>
        <w:numPr>
          <w:ilvl w:val="0"/>
          <w:numId w:val="7"/>
        </w:numPr>
        <w:spacing w:after="0" w:line="240" w:lineRule="auto"/>
        <w:ind w:left="567" w:hanging="425"/>
        <w:contextualSpacing/>
        <w:jc w:val="both"/>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 xml:space="preserve">wykonawcę, który brał udział w przygotowaniu postępowania o udzielenie </w:t>
      </w:r>
      <w:r w:rsidRPr="00981957">
        <w:rPr>
          <w:rFonts w:ascii="Times New Roman" w:eastAsia="Times New Roman" w:hAnsi="Times New Roman" w:cs="Times New Roman"/>
          <w:i/>
          <w:iCs/>
          <w:lang w:eastAsia="pl-PL"/>
        </w:rPr>
        <w:t>zamówienia</w:t>
      </w:r>
      <w:r w:rsidRPr="00981957">
        <w:rPr>
          <w:rFonts w:ascii="Times New Roman" w:eastAsia="Times New Roman" w:hAnsi="Times New Roman" w:cs="Times New Roman"/>
          <w:lang w:eastAsia="pl-PL"/>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81957" w:rsidRPr="00981957" w:rsidRDefault="00981957" w:rsidP="00981957">
      <w:pPr>
        <w:numPr>
          <w:ilvl w:val="0"/>
          <w:numId w:val="7"/>
        </w:numPr>
        <w:spacing w:after="0" w:line="240" w:lineRule="auto"/>
        <w:ind w:left="567" w:hanging="425"/>
        <w:contextualSpacing/>
        <w:jc w:val="both"/>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 xml:space="preserve">wykonawcę, który z innymi wykonawcami zawarł porozumienie mające na celu zakłócenie konkurencji między wykonawcami w postępowaniu o udzielenie </w:t>
      </w:r>
      <w:r w:rsidRPr="00981957">
        <w:rPr>
          <w:rFonts w:ascii="Times New Roman" w:eastAsia="Times New Roman" w:hAnsi="Times New Roman" w:cs="Times New Roman"/>
          <w:i/>
          <w:iCs/>
          <w:lang w:eastAsia="pl-PL"/>
        </w:rPr>
        <w:t>zamówienia</w:t>
      </w:r>
      <w:r w:rsidRPr="00981957">
        <w:rPr>
          <w:rFonts w:ascii="Times New Roman" w:eastAsia="Times New Roman" w:hAnsi="Times New Roman" w:cs="Times New Roman"/>
          <w:lang w:eastAsia="pl-PL"/>
        </w:rPr>
        <w:t xml:space="preserve">, co zamawiający jest </w:t>
      </w:r>
      <w:r w:rsidRPr="00981957">
        <w:rPr>
          <w:rFonts w:ascii="Times New Roman" w:eastAsia="Times New Roman" w:hAnsi="Times New Roman" w:cs="Times New Roman"/>
          <w:lang w:eastAsia="pl-PL"/>
        </w:rPr>
        <w:br/>
        <w:t>w stanie wykazać za pomocą stosownych środków dowodowych;</w:t>
      </w:r>
    </w:p>
    <w:p w:rsidR="00981957" w:rsidRPr="00981957" w:rsidRDefault="00981957" w:rsidP="00981957">
      <w:pPr>
        <w:numPr>
          <w:ilvl w:val="0"/>
          <w:numId w:val="7"/>
        </w:numPr>
        <w:spacing w:after="0" w:line="240" w:lineRule="auto"/>
        <w:ind w:left="567" w:hanging="425"/>
        <w:contextualSpacing/>
        <w:jc w:val="both"/>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 xml:space="preserve">wykonawcę będącego podmiotem zbiorowym, wobec którego sąd orzekł zakaz ubiegania się </w:t>
      </w:r>
      <w:r w:rsidRPr="00981957">
        <w:rPr>
          <w:rFonts w:ascii="Times New Roman" w:eastAsia="Times New Roman" w:hAnsi="Times New Roman" w:cs="Times New Roman"/>
          <w:lang w:eastAsia="pl-PL"/>
        </w:rPr>
        <w:br/>
        <w:t xml:space="preserve">o </w:t>
      </w:r>
      <w:r w:rsidRPr="00981957">
        <w:rPr>
          <w:rFonts w:ascii="Times New Roman" w:eastAsia="Times New Roman" w:hAnsi="Times New Roman" w:cs="Times New Roman"/>
          <w:i/>
          <w:iCs/>
          <w:lang w:eastAsia="pl-PL"/>
        </w:rPr>
        <w:t>zamówienia publiczne</w:t>
      </w:r>
      <w:r w:rsidRPr="00981957">
        <w:rPr>
          <w:rFonts w:ascii="Times New Roman" w:eastAsia="Times New Roman" w:hAnsi="Times New Roman" w:cs="Times New Roman"/>
          <w:lang w:eastAsia="pl-PL"/>
        </w:rPr>
        <w:t xml:space="preserve"> na podstawie </w:t>
      </w:r>
      <w:hyperlink r:id="rId22" w:anchor="/dokument/16991855" w:history="1">
        <w:r w:rsidRPr="00981957">
          <w:rPr>
            <w:rFonts w:ascii="Times New Roman" w:eastAsia="Times New Roman" w:hAnsi="Times New Roman" w:cs="Times New Roman"/>
            <w:lang w:eastAsia="pl-PL"/>
          </w:rPr>
          <w:t>ustawy</w:t>
        </w:r>
      </w:hyperlink>
      <w:r w:rsidRPr="00981957">
        <w:rPr>
          <w:rFonts w:ascii="Times New Roman" w:eastAsia="Times New Roman" w:hAnsi="Times New Roman" w:cs="Times New Roman"/>
          <w:lang w:eastAsia="pl-PL"/>
        </w:rPr>
        <w:t xml:space="preserve"> z dnia 28 października 2002 r. o odpowiedzialności podmiotów zbiorowych za czyny zabronione pod groźbą kary ;</w:t>
      </w:r>
    </w:p>
    <w:p w:rsidR="00981957" w:rsidRPr="00981957" w:rsidRDefault="00981957" w:rsidP="00981957">
      <w:pPr>
        <w:numPr>
          <w:ilvl w:val="0"/>
          <w:numId w:val="7"/>
        </w:numPr>
        <w:spacing w:after="0" w:line="240" w:lineRule="auto"/>
        <w:ind w:left="567" w:hanging="425"/>
        <w:contextualSpacing/>
        <w:jc w:val="both"/>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 xml:space="preserve">wykonawcę, wobec którego orzeczono tytułem środka zapobiegawczego zakaz ubiegania się </w:t>
      </w:r>
      <w:r w:rsidRPr="00981957">
        <w:rPr>
          <w:rFonts w:ascii="Times New Roman" w:eastAsia="Times New Roman" w:hAnsi="Times New Roman" w:cs="Times New Roman"/>
          <w:lang w:eastAsia="pl-PL"/>
        </w:rPr>
        <w:br/>
        <w:t xml:space="preserve">o </w:t>
      </w:r>
      <w:r w:rsidRPr="00981957">
        <w:rPr>
          <w:rFonts w:ascii="Times New Roman" w:eastAsia="Times New Roman" w:hAnsi="Times New Roman" w:cs="Times New Roman"/>
          <w:iCs/>
          <w:lang w:eastAsia="pl-PL"/>
        </w:rPr>
        <w:t>zamówienia publiczne</w:t>
      </w:r>
      <w:r w:rsidRPr="00981957">
        <w:rPr>
          <w:rFonts w:ascii="Times New Roman" w:eastAsia="Times New Roman" w:hAnsi="Times New Roman" w:cs="Times New Roman"/>
          <w:lang w:eastAsia="pl-PL"/>
        </w:rPr>
        <w:t>;</w:t>
      </w:r>
    </w:p>
    <w:p w:rsidR="00981957" w:rsidRPr="00981957" w:rsidRDefault="00981957" w:rsidP="00981957">
      <w:pPr>
        <w:numPr>
          <w:ilvl w:val="0"/>
          <w:numId w:val="7"/>
        </w:numPr>
        <w:spacing w:after="0" w:line="240" w:lineRule="auto"/>
        <w:ind w:left="567" w:hanging="425"/>
        <w:contextualSpacing/>
        <w:jc w:val="both"/>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 xml:space="preserve">wykonawców, którzy należąc do tej samej grupy kapitałowej, w rozumieniu </w:t>
      </w:r>
      <w:hyperlink r:id="rId23" w:anchor="/dokument/17337528" w:history="1">
        <w:r w:rsidRPr="00981957">
          <w:rPr>
            <w:rFonts w:ascii="Times New Roman" w:eastAsia="Times New Roman" w:hAnsi="Times New Roman" w:cs="Times New Roman"/>
            <w:lang w:eastAsia="pl-PL"/>
          </w:rPr>
          <w:t>ustawy</w:t>
        </w:r>
      </w:hyperlink>
      <w:r w:rsidRPr="00981957">
        <w:rPr>
          <w:rFonts w:ascii="Times New Roman" w:eastAsia="Times New Roman" w:hAnsi="Times New Roman" w:cs="Times New Roman"/>
          <w:lang w:eastAsia="pl-PL"/>
        </w:rPr>
        <w:t xml:space="preserve"> z dnia 16 lutego 2007 r. o ochronie konkurencji i konsumentów, złożyli odrębne oferty, oferty częściowe lub wnioski </w:t>
      </w:r>
      <w:r w:rsidRPr="00981957">
        <w:rPr>
          <w:rFonts w:ascii="Times New Roman" w:eastAsia="Times New Roman" w:hAnsi="Times New Roman" w:cs="Times New Roman"/>
          <w:lang w:eastAsia="pl-PL"/>
        </w:rPr>
        <w:br/>
        <w:t xml:space="preserve">o dopuszczenie do udziału w postępowaniu, chyba że wykażą, że istniejące między nimi powiązania nie prowadzą do zakłócenia konkurencji w postępowaniu o udzielenie </w:t>
      </w:r>
      <w:r w:rsidRPr="00981957">
        <w:rPr>
          <w:rFonts w:ascii="Times New Roman" w:eastAsia="Times New Roman" w:hAnsi="Times New Roman" w:cs="Times New Roman"/>
          <w:iCs/>
          <w:lang w:eastAsia="pl-PL"/>
        </w:rPr>
        <w:t>zamówienia;</w:t>
      </w:r>
      <w:r w:rsidRPr="00981957">
        <w:rPr>
          <w:rFonts w:ascii="Times New Roman" w:eastAsia="Times New Roman" w:hAnsi="Times New Roman" w:cs="Times New Roman"/>
          <w:i/>
          <w:iCs/>
          <w:lang w:eastAsia="pl-PL"/>
        </w:rPr>
        <w:t xml:space="preserve"> </w:t>
      </w:r>
    </w:p>
    <w:p w:rsidR="00981957" w:rsidRPr="00981957" w:rsidRDefault="00981957" w:rsidP="00981957">
      <w:pPr>
        <w:numPr>
          <w:ilvl w:val="0"/>
          <w:numId w:val="7"/>
        </w:numPr>
        <w:spacing w:after="0" w:line="240" w:lineRule="auto"/>
        <w:ind w:left="567" w:hanging="425"/>
        <w:contextualSpacing/>
        <w:jc w:val="both"/>
        <w:rPr>
          <w:rFonts w:ascii="Times New Roman" w:eastAsia="Times New Roman" w:hAnsi="Times New Roman" w:cs="Times New Roman"/>
          <w:lang w:eastAsia="pl-PL"/>
        </w:rPr>
      </w:pPr>
      <w:r w:rsidRPr="00981957">
        <w:rPr>
          <w:rFonts w:ascii="Times New Roman" w:eastAsia="Times New Roman" w:hAnsi="Times New Roman" w:cs="Times New Roman"/>
          <w:iCs/>
          <w:lang w:eastAsia="pl-PL"/>
        </w:rPr>
        <w:t>wykonawcę</w:t>
      </w:r>
      <w:r w:rsidRPr="00981957">
        <w:rPr>
          <w:rFonts w:ascii="Times New Roman" w:eastAsia="Times New Roman" w:hAnsi="Times New Roman" w:cs="Times New Roman"/>
          <w:i/>
          <w:iCs/>
          <w:lang w:eastAsia="pl-PL"/>
        </w:rPr>
        <w:t xml:space="preserve"> </w:t>
      </w:r>
      <w:r w:rsidRPr="00981957">
        <w:rPr>
          <w:rFonts w:ascii="Times New Roman" w:eastAsia="Times New Roman" w:hAnsi="Times New Roman" w:cs="Times New Roman"/>
          <w:lang w:eastAsia="pl-PL"/>
        </w:rPr>
        <w:t xml:space="preserve">w stosunku do którego otwarto likwidację, w zatwierdzonym przez sąd układzie </w:t>
      </w:r>
      <w:r w:rsidRPr="00981957">
        <w:rPr>
          <w:rFonts w:ascii="Times New Roman" w:eastAsia="Times New Roman" w:hAnsi="Times New Roman" w:cs="Times New Roman"/>
          <w:lang w:eastAsia="pl-PL"/>
        </w:rPr>
        <w:br/>
        <w:t>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981957" w:rsidRPr="00981957" w:rsidRDefault="00981957" w:rsidP="00981957">
      <w:pPr>
        <w:numPr>
          <w:ilvl w:val="0"/>
          <w:numId w:val="7"/>
        </w:numPr>
        <w:spacing w:after="0" w:line="240" w:lineRule="auto"/>
        <w:ind w:left="567" w:hanging="425"/>
        <w:contextualSpacing/>
        <w:jc w:val="both"/>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wykonawcę, który naruszył obowiązki dotyczące płatności podatków, opłat lub składek na ubezpieczenia społeczne lub zdrowotne, co zamawiający jest w stanie wykazać za pomocą stosownych środków dowodowych, z wyjątkiem przypadku, o którym mowa w pkt. 4, chyba że wykonawca dokonał płatności należnych podatków, opłat lub składek na ubezpieczenia społeczne lub zdrowotne wraz z odsetkami lub grzywnami lub zawarł wiążące porozumienie w sprawie spłaty tych należności.</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Wykonawca, który podlega wykluczeniu na podstawie pkt 6.2.2, 6.2.3, 6.2.5.-6.2.9. oraz pkt 6.2.13</w:t>
      </w:r>
      <w:r w:rsidRPr="00981957">
        <w:rPr>
          <w:rFonts w:ascii="Times New Roman" w:eastAsia="Times New Roman" w:hAnsi="Times New Roman" w:cs="Times New Roman"/>
          <w:bCs/>
          <w:iCs/>
          <w:lang w:eastAsia="pl-PL"/>
        </w:rPr>
        <w:br/>
        <w:t xml:space="preserve">-6.2.14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w:t>
      </w:r>
      <w:r w:rsidRPr="00981957">
        <w:rPr>
          <w:rFonts w:ascii="Times New Roman" w:eastAsia="Times New Roman" w:hAnsi="Times New Roman" w:cs="Times New Roman"/>
          <w:bCs/>
          <w:iCs/>
          <w:lang w:eastAsia="pl-PL"/>
        </w:rPr>
        <w:lastRenderedPageBreak/>
        <w:t xml:space="preserve">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orzeczono prawomocnym wyrokiem sądu zakaz ubiegania się o udzielenie zamówienia oraz nie upłynął określony w tym wyroku okres obowiązywania tego zakazu.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Wykonawca nie podlega wykluczeniu, jeżeli Zamawiający uwzględniając wagę i szczególne okoliczności czynu Wykonawcy, uzna za wystarczające dowody przedstawione na podstawie pkt 6.3 specyfikacji. </w:t>
      </w:r>
    </w:p>
    <w:p w:rsidR="00981957" w:rsidRPr="00981957" w:rsidRDefault="00981957" w:rsidP="00981957">
      <w:pPr>
        <w:spacing w:before="60" w:after="120" w:line="240" w:lineRule="auto"/>
        <w:ind w:left="717"/>
        <w:jc w:val="both"/>
        <w:outlineLvl w:val="1"/>
        <w:rPr>
          <w:rFonts w:ascii="Times New Roman" w:eastAsia="Times New Roman" w:hAnsi="Times New Roman" w:cs="Times New Roman"/>
          <w:bCs/>
          <w:iCs/>
          <w:lang w:eastAsia="pl-PL"/>
        </w:rPr>
      </w:pPr>
    </w:p>
    <w:p w:rsidR="00981957" w:rsidRPr="00981957" w:rsidRDefault="00981957" w:rsidP="00981957">
      <w:pPr>
        <w:spacing w:before="60" w:after="120" w:line="240" w:lineRule="auto"/>
        <w:ind w:left="576"/>
        <w:jc w:val="both"/>
        <w:outlineLvl w:val="1"/>
        <w:rPr>
          <w:rFonts w:ascii="Times New Roman" w:eastAsia="Times New Roman" w:hAnsi="Times New Roman" w:cs="Times New Roman"/>
          <w:b/>
          <w:bCs/>
          <w:iCs/>
          <w:lang w:eastAsia="pl-PL"/>
        </w:rPr>
      </w:pPr>
      <w:r w:rsidRPr="00981957">
        <w:rPr>
          <w:rFonts w:ascii="Times New Roman" w:eastAsia="Times New Roman" w:hAnsi="Times New Roman" w:cs="Times New Roman"/>
          <w:b/>
          <w:bCs/>
          <w:iCs/>
          <w:lang w:eastAsia="pl-PL"/>
        </w:rPr>
        <w:t>WARUNKI UDZIAŁU W POSTĘPOWANIU</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
          <w:bCs/>
          <w:iCs/>
          <w:lang w:eastAsia="pl-PL"/>
        </w:rPr>
      </w:pPr>
      <w:r w:rsidRPr="00981957">
        <w:rPr>
          <w:rFonts w:ascii="Times New Roman" w:eastAsia="Times New Roman" w:hAnsi="Times New Roman" w:cs="Times New Roman"/>
          <w:bCs/>
          <w:iCs/>
          <w:lang w:eastAsia="pl-PL"/>
        </w:rPr>
        <w:t xml:space="preserve">O udzielenie zamówienia mogą ubiegać się wykonawcy spełniający </w:t>
      </w:r>
      <w:r w:rsidRPr="00981957">
        <w:rPr>
          <w:rFonts w:ascii="Times New Roman" w:eastAsia="Times New Roman" w:hAnsi="Times New Roman" w:cs="Times New Roman"/>
          <w:b/>
          <w:bCs/>
          <w:iCs/>
          <w:lang w:eastAsia="pl-PL"/>
        </w:rPr>
        <w:t>warunek dotyczący posiadania:</w:t>
      </w:r>
    </w:p>
    <w:p w:rsidR="00981957" w:rsidRPr="00981957" w:rsidRDefault="00194DB7" w:rsidP="00194DB7">
      <w:pPr>
        <w:tabs>
          <w:tab w:val="left" w:pos="851"/>
        </w:tabs>
        <w:spacing w:before="360" w:after="120" w:line="240" w:lineRule="auto"/>
        <w:ind w:left="432"/>
        <w:jc w:val="both"/>
        <w:outlineLvl w:val="0"/>
        <w:rPr>
          <w:rFonts w:ascii="Times New Roman" w:eastAsia="TTE1587330t00" w:hAnsi="Times New Roman" w:cs="Arial"/>
          <w:bCs/>
          <w:caps/>
          <w:kern w:val="32"/>
          <w:lang w:val="x-none" w:eastAsia="pl-PL" w:bidi="pl-PL"/>
        </w:rPr>
      </w:pPr>
      <w:r>
        <w:rPr>
          <w:rFonts w:ascii="Times New Roman" w:eastAsia="Times New Roman" w:hAnsi="Times New Roman" w:cs="Arial"/>
          <w:bCs/>
          <w:kern w:val="32"/>
          <w:lang w:eastAsia="pl-PL"/>
        </w:rPr>
        <w:t xml:space="preserve">1. </w:t>
      </w:r>
      <w:r w:rsidR="00981957" w:rsidRPr="00981957">
        <w:rPr>
          <w:rFonts w:ascii="Times New Roman" w:eastAsia="Times New Roman" w:hAnsi="Times New Roman" w:cs="Arial"/>
          <w:bCs/>
          <w:kern w:val="32"/>
          <w:lang w:eastAsia="pl-PL"/>
        </w:rPr>
        <w:t xml:space="preserve">kompetencji lub uprawnień do prowadzenia określonej działalności zawodowej – zamawiający nie stawia warunku; </w:t>
      </w:r>
    </w:p>
    <w:p w:rsidR="00981957" w:rsidRPr="00981957" w:rsidRDefault="00981957" w:rsidP="00981957">
      <w:pPr>
        <w:tabs>
          <w:tab w:val="left" w:pos="851"/>
        </w:tabs>
        <w:spacing w:before="360" w:after="120" w:line="240" w:lineRule="auto"/>
        <w:ind w:left="432"/>
        <w:jc w:val="both"/>
        <w:outlineLvl w:val="0"/>
        <w:rPr>
          <w:rFonts w:ascii="Times New Roman" w:eastAsia="Times New Roman" w:hAnsi="Times New Roman" w:cs="Arial"/>
          <w:bCs/>
          <w:kern w:val="32"/>
          <w:lang w:val="x-none" w:eastAsia="pl-PL"/>
        </w:rPr>
      </w:pPr>
      <w:r w:rsidRPr="00981957">
        <w:rPr>
          <w:rFonts w:ascii="Times New Roman" w:eastAsia="Times New Roman" w:hAnsi="Times New Roman" w:cs="Arial"/>
          <w:bCs/>
          <w:kern w:val="32"/>
          <w:lang w:val="x-none" w:eastAsia="pl-PL"/>
        </w:rPr>
        <w:t>2.</w:t>
      </w:r>
      <w:r w:rsidRPr="00981957">
        <w:rPr>
          <w:rFonts w:ascii="Times New Roman" w:eastAsia="Times New Roman" w:hAnsi="Times New Roman" w:cs="Arial"/>
          <w:bCs/>
          <w:kern w:val="32"/>
          <w:lang w:val="x-none" w:eastAsia="pl-PL"/>
        </w:rPr>
        <w:tab/>
        <w:t>sytuacji ekonomicznej lub finansowej -  na potwierdzenie tego warunku wykonawca powinien wykazać, że jest ubezpieczony od odpowiedzialności cywilnej w zakresie prowadzonej działalności związanej z przedmiotem zamówienia na kwotę nie mniejszą niż 38 000 zł. (trzydzieści osiem tysięcy złotych);</w:t>
      </w:r>
    </w:p>
    <w:p w:rsidR="00981957" w:rsidRPr="00981957" w:rsidRDefault="00981957" w:rsidP="00981957">
      <w:pPr>
        <w:tabs>
          <w:tab w:val="left" w:pos="851"/>
        </w:tabs>
        <w:spacing w:before="360" w:after="120" w:line="240" w:lineRule="auto"/>
        <w:ind w:left="432"/>
        <w:jc w:val="both"/>
        <w:outlineLvl w:val="0"/>
        <w:rPr>
          <w:rFonts w:ascii="Times New Roman" w:eastAsia="Times New Roman" w:hAnsi="Times New Roman" w:cs="Arial"/>
          <w:bCs/>
          <w:kern w:val="32"/>
          <w:lang w:eastAsia="pl-PL"/>
        </w:rPr>
      </w:pPr>
      <w:r w:rsidRPr="00981957">
        <w:rPr>
          <w:rFonts w:ascii="Times New Roman" w:eastAsia="Times New Roman" w:hAnsi="Times New Roman" w:cs="Arial"/>
          <w:bCs/>
          <w:kern w:val="32"/>
          <w:lang w:val="x-none" w:eastAsia="pl-PL"/>
        </w:rPr>
        <w:t>3.</w:t>
      </w:r>
      <w:r w:rsidRPr="00981957">
        <w:rPr>
          <w:rFonts w:ascii="Times New Roman" w:eastAsia="Times New Roman" w:hAnsi="Times New Roman" w:cs="Arial"/>
          <w:b/>
          <w:bCs/>
          <w:kern w:val="32"/>
          <w:lang w:val="x-none" w:eastAsia="pl-PL"/>
        </w:rPr>
        <w:tab/>
      </w:r>
      <w:r w:rsidRPr="00981957">
        <w:rPr>
          <w:rFonts w:ascii="Times New Roman" w:eastAsia="Times New Roman" w:hAnsi="Times New Roman" w:cs="Arial"/>
          <w:bCs/>
          <w:kern w:val="32"/>
          <w:lang w:val="x-none" w:eastAsia="pl-PL"/>
        </w:rPr>
        <w:t>zdolności technicznej lub zawodowej - warunek w rozumieniu Zamawiającego spełni Wykonawca, który</w:t>
      </w:r>
      <w:r w:rsidRPr="00981957">
        <w:rPr>
          <w:rFonts w:ascii="Times New Roman" w:eastAsia="Times New Roman" w:hAnsi="Times New Roman" w:cs="Arial"/>
          <w:bCs/>
          <w:kern w:val="32"/>
          <w:lang w:eastAsia="pl-PL"/>
        </w:rPr>
        <w:t>:</w:t>
      </w:r>
    </w:p>
    <w:p w:rsidR="00981957" w:rsidRPr="00981957" w:rsidRDefault="00981957" w:rsidP="00981957">
      <w:pPr>
        <w:tabs>
          <w:tab w:val="left" w:pos="851"/>
        </w:tabs>
        <w:spacing w:after="0" w:line="240" w:lineRule="auto"/>
        <w:ind w:left="432"/>
        <w:jc w:val="both"/>
        <w:outlineLvl w:val="0"/>
        <w:rPr>
          <w:rFonts w:ascii="Times New Roman" w:eastAsia="Times New Roman" w:hAnsi="Times New Roman" w:cs="Arial"/>
          <w:bCs/>
          <w:kern w:val="32"/>
          <w:lang w:eastAsia="pl-PL"/>
        </w:rPr>
      </w:pPr>
      <w:r w:rsidRPr="00981957">
        <w:rPr>
          <w:rFonts w:ascii="Times New Roman" w:eastAsia="Times New Roman" w:hAnsi="Times New Roman" w:cs="Arial"/>
          <w:bCs/>
          <w:kern w:val="32"/>
          <w:lang w:eastAsia="pl-PL"/>
        </w:rPr>
        <w:t>a)</w:t>
      </w:r>
      <w:r w:rsidRPr="00981957">
        <w:rPr>
          <w:rFonts w:ascii="Times New Roman" w:eastAsia="Times New Roman" w:hAnsi="Times New Roman" w:cs="Arial"/>
          <w:bCs/>
          <w:kern w:val="32"/>
          <w:lang w:val="x-none" w:eastAsia="pl-PL"/>
        </w:rPr>
        <w:t xml:space="preserve"> wykaże wykonanie co najmniej 2 (dwóch) usług polegających na świadczeniu </w:t>
      </w:r>
      <w:proofErr w:type="spellStart"/>
      <w:r w:rsidRPr="00BC5DFC">
        <w:rPr>
          <w:rFonts w:ascii="Times New Roman" w:eastAsia="Times New Roman" w:hAnsi="Times New Roman" w:cs="Arial"/>
          <w:b/>
          <w:bCs/>
          <w:kern w:val="32"/>
          <w:lang w:val="x-none" w:eastAsia="pl-PL"/>
        </w:rPr>
        <w:t>pełnobranżowego</w:t>
      </w:r>
      <w:proofErr w:type="spellEnd"/>
      <w:r w:rsidRPr="00BC5DFC">
        <w:rPr>
          <w:rFonts w:ascii="Times New Roman" w:eastAsia="Times New Roman" w:hAnsi="Times New Roman" w:cs="Arial"/>
          <w:b/>
          <w:bCs/>
          <w:kern w:val="32"/>
          <w:lang w:val="x-none" w:eastAsia="pl-PL"/>
        </w:rPr>
        <w:t xml:space="preserve"> </w:t>
      </w:r>
      <w:r w:rsidRPr="00981957">
        <w:rPr>
          <w:rFonts w:ascii="Times New Roman" w:eastAsia="Times New Roman" w:hAnsi="Times New Roman" w:cs="Arial"/>
          <w:bCs/>
          <w:kern w:val="32"/>
          <w:lang w:val="x-none" w:eastAsia="pl-PL"/>
        </w:rPr>
        <w:t>nadzoru nad realizacją robót budowlanych o kubaturze nie mniejszej niż 2</w:t>
      </w:r>
      <w:r w:rsidRPr="00981957">
        <w:rPr>
          <w:rFonts w:ascii="Times New Roman" w:eastAsia="Times New Roman" w:hAnsi="Times New Roman" w:cs="Arial"/>
          <w:bCs/>
          <w:kern w:val="32"/>
          <w:lang w:eastAsia="pl-PL"/>
        </w:rPr>
        <w:t xml:space="preserve"> </w:t>
      </w:r>
      <w:r w:rsidRPr="00981957">
        <w:rPr>
          <w:rFonts w:ascii="Times New Roman" w:eastAsia="Times New Roman" w:hAnsi="Times New Roman" w:cs="Arial"/>
          <w:bCs/>
          <w:kern w:val="32"/>
          <w:lang w:val="x-none" w:eastAsia="pl-PL"/>
        </w:rPr>
        <w:t xml:space="preserve">000 m3 każda </w:t>
      </w:r>
      <w:r w:rsidRPr="00981957">
        <w:rPr>
          <w:rFonts w:ascii="Times New Roman" w:eastAsia="Times New Roman" w:hAnsi="Times New Roman" w:cs="Arial"/>
          <w:bCs/>
          <w:kern w:val="32"/>
          <w:lang w:eastAsia="pl-PL"/>
        </w:rPr>
        <w:t xml:space="preserve"> (dwa tysiące metrów sześciennych) </w:t>
      </w:r>
      <w:r w:rsidRPr="00981957">
        <w:rPr>
          <w:rFonts w:ascii="Times New Roman" w:eastAsia="Times New Roman" w:hAnsi="Times New Roman" w:cs="Arial"/>
          <w:bCs/>
          <w:kern w:val="32"/>
          <w:lang w:val="x-none" w:eastAsia="pl-PL"/>
        </w:rPr>
        <w:t xml:space="preserve">lub o wartości nie niższej niż </w:t>
      </w:r>
      <w:r w:rsidRPr="00981957">
        <w:rPr>
          <w:rFonts w:ascii="Times New Roman" w:eastAsia="Times New Roman" w:hAnsi="Times New Roman" w:cs="Arial"/>
          <w:bCs/>
          <w:kern w:val="32"/>
          <w:lang w:eastAsia="pl-PL"/>
        </w:rPr>
        <w:t>1</w:t>
      </w:r>
      <w:r w:rsidRPr="00981957">
        <w:rPr>
          <w:rFonts w:ascii="Times New Roman" w:eastAsia="Times New Roman" w:hAnsi="Times New Roman" w:cs="Arial"/>
          <w:bCs/>
          <w:kern w:val="32"/>
          <w:lang w:val="x-none" w:eastAsia="pl-PL"/>
        </w:rPr>
        <w:t xml:space="preserve"> 000 000,00 zł brutto </w:t>
      </w:r>
      <w:r w:rsidRPr="00981957">
        <w:rPr>
          <w:rFonts w:ascii="Times New Roman" w:eastAsia="Times New Roman" w:hAnsi="Times New Roman" w:cs="Arial"/>
          <w:bCs/>
          <w:kern w:val="32"/>
          <w:lang w:eastAsia="pl-PL"/>
        </w:rPr>
        <w:t xml:space="preserve"> (jeden milion złotych) </w:t>
      </w:r>
      <w:r w:rsidRPr="00981957">
        <w:rPr>
          <w:rFonts w:ascii="Times New Roman" w:eastAsia="Times New Roman" w:hAnsi="Times New Roman" w:cs="Arial"/>
          <w:bCs/>
          <w:kern w:val="32"/>
          <w:lang w:val="x-none" w:eastAsia="pl-PL"/>
        </w:rPr>
        <w:t>każda, wykonanych nie wcześniej niż w okresie ostatnich trzech lat przed upływem terminu składania ofert, a jeżeli okres prowadzenia działalności jest krótszy – w tym okresie</w:t>
      </w:r>
      <w:r w:rsidRPr="00981957">
        <w:rPr>
          <w:rFonts w:ascii="Times New Roman" w:eastAsia="Times New Roman" w:hAnsi="Times New Roman" w:cs="Arial"/>
          <w:bCs/>
          <w:kern w:val="32"/>
          <w:lang w:eastAsia="pl-PL"/>
        </w:rPr>
        <w:t>;</w:t>
      </w:r>
    </w:p>
    <w:p w:rsidR="00981957" w:rsidRPr="00981957" w:rsidRDefault="00981957" w:rsidP="00981957">
      <w:pPr>
        <w:spacing w:before="60" w:after="120" w:line="240" w:lineRule="auto"/>
        <w:jc w:val="both"/>
        <w:outlineLvl w:val="1"/>
        <w:rPr>
          <w:rFonts w:ascii="Times New Roman" w:eastAsia="Times New Roman" w:hAnsi="Times New Roman" w:cs="Times New Roman"/>
          <w:bCs/>
          <w:iCs/>
          <w:lang w:eastAsia="pl-PL"/>
        </w:rPr>
      </w:pPr>
    </w:p>
    <w:p w:rsidR="00981957" w:rsidRPr="00981957" w:rsidRDefault="00981957" w:rsidP="00981957">
      <w:pPr>
        <w:tabs>
          <w:tab w:val="left" w:pos="-1276"/>
        </w:tabs>
        <w:suppressAutoHyphens/>
        <w:spacing w:after="0" w:line="240" w:lineRule="auto"/>
        <w:ind w:left="426"/>
        <w:jc w:val="both"/>
        <w:outlineLvl w:val="1"/>
        <w:rPr>
          <w:rFonts w:ascii="Times New Roman" w:eastAsia="TTE1587330t00" w:hAnsi="Times New Roman" w:cs="Times New Roman"/>
          <w:bCs/>
          <w:iCs/>
          <w:lang w:eastAsia="x-none" w:bidi="pl-PL"/>
        </w:rPr>
      </w:pPr>
      <w:r w:rsidRPr="00981957">
        <w:rPr>
          <w:rFonts w:ascii="Times New Roman" w:eastAsia="TTE1587330t00" w:hAnsi="Times New Roman" w:cs="Times New Roman"/>
          <w:bCs/>
          <w:iCs/>
          <w:lang w:eastAsia="x-none" w:bidi="pl-PL"/>
        </w:rPr>
        <w:t xml:space="preserve">b) będzie dysponował co najmniej po jednej osobie uprawnionej zgodnie z wymogami ustawy Prawo budowlane do pełnienia samodzielnych funkcji technicznych w budownictwie tj. kierownika: </w:t>
      </w:r>
    </w:p>
    <w:p w:rsidR="00981957" w:rsidRPr="00981957" w:rsidRDefault="00981957" w:rsidP="00981957">
      <w:pPr>
        <w:tabs>
          <w:tab w:val="left" w:pos="-1276"/>
        </w:tabs>
        <w:suppressAutoHyphens/>
        <w:spacing w:after="0" w:line="240" w:lineRule="auto"/>
        <w:ind w:left="993" w:hanging="284"/>
        <w:jc w:val="both"/>
        <w:outlineLvl w:val="1"/>
        <w:rPr>
          <w:rFonts w:ascii="Times New Roman" w:eastAsia="TTE1587330t00" w:hAnsi="Times New Roman" w:cs="Times New Roman"/>
          <w:bCs/>
          <w:iCs/>
          <w:lang w:eastAsia="x-none" w:bidi="pl-PL"/>
        </w:rPr>
      </w:pPr>
      <w:r w:rsidRPr="00981957">
        <w:rPr>
          <w:rFonts w:ascii="Times New Roman" w:eastAsia="TTE1587330t00" w:hAnsi="Times New Roman" w:cs="Times New Roman"/>
          <w:bCs/>
          <w:iCs/>
          <w:lang w:eastAsia="x-none" w:bidi="pl-PL"/>
        </w:rPr>
        <w:t>- o specjalności: konstrukcyjno-budowlanej,</w:t>
      </w:r>
    </w:p>
    <w:p w:rsidR="00981957" w:rsidRPr="00981957" w:rsidRDefault="00981957" w:rsidP="00981957">
      <w:pPr>
        <w:tabs>
          <w:tab w:val="left" w:pos="-1276"/>
        </w:tabs>
        <w:suppressAutoHyphens/>
        <w:spacing w:after="0" w:line="240" w:lineRule="auto"/>
        <w:ind w:left="993" w:hanging="284"/>
        <w:jc w:val="both"/>
        <w:outlineLvl w:val="1"/>
        <w:rPr>
          <w:rFonts w:ascii="Times New Roman" w:eastAsia="TTE1587330t00" w:hAnsi="Times New Roman" w:cs="Times New Roman"/>
          <w:bCs/>
          <w:iCs/>
          <w:lang w:eastAsia="x-none" w:bidi="pl-PL"/>
        </w:rPr>
      </w:pPr>
      <w:r w:rsidRPr="00981957">
        <w:rPr>
          <w:rFonts w:ascii="Times New Roman" w:eastAsia="TTE1587330t00" w:hAnsi="Times New Roman" w:cs="Times New Roman"/>
          <w:bCs/>
          <w:iCs/>
          <w:lang w:eastAsia="x-none" w:bidi="pl-PL"/>
        </w:rPr>
        <w:t>- o specjalności instalacyjnej w zakresie sieci instalacji  i urządzeń cieplnych, wentylacyjnych, wodociągowych  i kanalizacyjnych i gazowych,</w:t>
      </w:r>
    </w:p>
    <w:p w:rsidR="00981957" w:rsidRPr="00981957" w:rsidRDefault="00981957" w:rsidP="00981957">
      <w:pPr>
        <w:tabs>
          <w:tab w:val="left" w:pos="-1276"/>
        </w:tabs>
        <w:suppressAutoHyphens/>
        <w:spacing w:after="0" w:line="240" w:lineRule="auto"/>
        <w:ind w:left="993" w:hanging="284"/>
        <w:jc w:val="both"/>
        <w:outlineLvl w:val="1"/>
        <w:rPr>
          <w:rFonts w:ascii="Times New Roman" w:eastAsia="TTE1587330t00" w:hAnsi="Times New Roman" w:cs="Times New Roman"/>
          <w:bCs/>
          <w:iCs/>
          <w:lang w:eastAsia="x-none" w:bidi="pl-PL"/>
        </w:rPr>
      </w:pPr>
      <w:r w:rsidRPr="00981957">
        <w:rPr>
          <w:rFonts w:ascii="Times New Roman" w:eastAsia="TTE1587330t00" w:hAnsi="Times New Roman" w:cs="Times New Roman"/>
          <w:bCs/>
          <w:iCs/>
          <w:lang w:eastAsia="x-none" w:bidi="pl-PL"/>
        </w:rPr>
        <w:t>- o specjalności instalacyjnej w zakresie sieci instalacji  i urządzeń elektrycznych i elektroenergetycznych,</w:t>
      </w:r>
    </w:p>
    <w:p w:rsidR="00981957" w:rsidRPr="00981957" w:rsidRDefault="00981957" w:rsidP="00981957">
      <w:pPr>
        <w:tabs>
          <w:tab w:val="left" w:pos="-1276"/>
        </w:tabs>
        <w:suppressAutoHyphens/>
        <w:spacing w:after="0" w:line="240" w:lineRule="auto"/>
        <w:ind w:left="993" w:hanging="284"/>
        <w:jc w:val="both"/>
        <w:outlineLvl w:val="1"/>
        <w:rPr>
          <w:rFonts w:ascii="Times New Roman" w:hAnsi="Times New Roman" w:cs="Times New Roman"/>
        </w:rPr>
      </w:pPr>
      <w:r w:rsidRPr="00981957">
        <w:rPr>
          <w:rFonts w:ascii="Times New Roman" w:eastAsia="TTE1587330t00" w:hAnsi="Times New Roman" w:cs="Times New Roman"/>
          <w:bCs/>
          <w:iCs/>
          <w:lang w:eastAsia="x-none" w:bidi="pl-PL"/>
        </w:rPr>
        <w:t xml:space="preserve">- o </w:t>
      </w:r>
      <w:r w:rsidRPr="00981957">
        <w:rPr>
          <w:rFonts w:ascii="Times New Roman" w:hAnsi="Times New Roman" w:cs="Times New Roman"/>
        </w:rPr>
        <w:t> specjalności instalacyjnej w zakresie sieci, instalacji i  urządzeń telekomunikacyjnych,</w:t>
      </w:r>
    </w:p>
    <w:p w:rsidR="00981957" w:rsidRPr="00981957" w:rsidRDefault="00981957" w:rsidP="00981957">
      <w:pPr>
        <w:tabs>
          <w:tab w:val="left" w:pos="-1276"/>
        </w:tabs>
        <w:suppressAutoHyphens/>
        <w:spacing w:after="0" w:line="240" w:lineRule="auto"/>
        <w:ind w:left="993" w:hanging="284"/>
        <w:jc w:val="both"/>
        <w:outlineLvl w:val="1"/>
        <w:rPr>
          <w:rFonts w:ascii="Times New Roman" w:eastAsia="TTE1587330t00" w:hAnsi="Times New Roman" w:cs="Times New Roman"/>
          <w:bCs/>
          <w:iCs/>
          <w:lang w:eastAsia="x-none" w:bidi="pl-PL"/>
        </w:rPr>
      </w:pPr>
    </w:p>
    <w:p w:rsidR="00981957" w:rsidRPr="00981957" w:rsidRDefault="00981957" w:rsidP="00981957">
      <w:pPr>
        <w:tabs>
          <w:tab w:val="left" w:pos="-1276"/>
        </w:tabs>
        <w:suppressAutoHyphens/>
        <w:spacing w:after="0" w:line="240" w:lineRule="auto"/>
        <w:jc w:val="both"/>
        <w:outlineLvl w:val="1"/>
        <w:rPr>
          <w:rFonts w:ascii="Times New Roman" w:eastAsia="TTE1587330t00" w:hAnsi="Times New Roman" w:cs="Times New Roman"/>
          <w:b/>
          <w:bCs/>
          <w:iCs/>
          <w:lang w:eastAsia="x-none" w:bidi="pl-PL"/>
        </w:rPr>
      </w:pPr>
      <w:r w:rsidRPr="00981957">
        <w:rPr>
          <w:rFonts w:ascii="Times New Roman" w:eastAsia="TTE1587330t00" w:hAnsi="Times New Roman" w:cs="Times New Roman"/>
          <w:bCs/>
          <w:iCs/>
          <w:lang w:eastAsia="x-none" w:bidi="pl-PL"/>
        </w:rPr>
        <w:t>posiadających minimum 3-letnie doświadczenie przy pełnieniu samodzielnych funkcji technicznych w budownictwie dla danej specjalności  w której będą uczestniczyć w wykonywaniu zamówienia.</w:t>
      </w:r>
      <w:r w:rsidRPr="00981957">
        <w:rPr>
          <w:rFonts w:ascii="Times New Roman" w:eastAsia="TTE1587330t00" w:hAnsi="Times New Roman" w:cs="Times New Roman"/>
          <w:b/>
          <w:bCs/>
          <w:iCs/>
          <w:lang w:eastAsia="x-none" w:bidi="pl-PL"/>
        </w:rPr>
        <w:t xml:space="preserve"> Zamawiający dopuszcza łączenie funkcji. </w:t>
      </w:r>
    </w:p>
    <w:p w:rsidR="00981957" w:rsidRPr="00981957" w:rsidRDefault="00981957" w:rsidP="00981957">
      <w:pPr>
        <w:tabs>
          <w:tab w:val="left" w:pos="-1276"/>
        </w:tabs>
        <w:suppressAutoHyphens/>
        <w:spacing w:after="0" w:line="240" w:lineRule="auto"/>
        <w:jc w:val="both"/>
        <w:outlineLvl w:val="1"/>
        <w:rPr>
          <w:rFonts w:ascii="Times New Roman" w:eastAsia="TTE1587330t00" w:hAnsi="Times New Roman" w:cs="Times New Roman"/>
          <w:bCs/>
          <w:iCs/>
          <w:lang w:eastAsia="x-none" w:bidi="pl-PL"/>
        </w:rPr>
      </w:pP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W przypadku składania oferty przez wykonawców ubiegających się wspólnie o udzielenie zamówienia warunki określone w pkt. 6.5 specyfikacji mogą spełniać łącznie. Ocena spełnienia warunków zostanie dokonana wg formuły: spełnia/nie spełnia. </w:t>
      </w:r>
    </w:p>
    <w:p w:rsidR="00981957" w:rsidRPr="00981957" w:rsidRDefault="00981957" w:rsidP="00981957">
      <w:pPr>
        <w:tabs>
          <w:tab w:val="left" w:pos="851"/>
        </w:tabs>
        <w:spacing w:before="360" w:after="120" w:line="240" w:lineRule="auto"/>
        <w:jc w:val="both"/>
        <w:outlineLvl w:val="0"/>
        <w:rPr>
          <w:rFonts w:ascii="Times New Roman" w:eastAsia="Times New Roman" w:hAnsi="Times New Roman" w:cs="Arial"/>
          <w:b/>
          <w:bCs/>
          <w:caps/>
          <w:kern w:val="32"/>
          <w:lang w:eastAsia="pl-PL"/>
        </w:rPr>
      </w:pPr>
    </w:p>
    <w:p w:rsidR="00981957" w:rsidRPr="00981957" w:rsidRDefault="00981957" w:rsidP="00981957">
      <w:pPr>
        <w:spacing w:before="60" w:after="120" w:line="240" w:lineRule="auto"/>
        <w:ind w:left="708"/>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POLEGANIE NA INNYCH PODMIOTACH</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t>
      </w:r>
    </w:p>
    <w:p w:rsidR="00981957" w:rsidRPr="00B60781" w:rsidRDefault="00981957" w:rsidP="00981957">
      <w:pPr>
        <w:numPr>
          <w:ilvl w:val="1"/>
          <w:numId w:val="1"/>
        </w:numPr>
        <w:spacing w:before="60" w:after="120" w:line="240" w:lineRule="auto"/>
        <w:jc w:val="both"/>
        <w:outlineLvl w:val="1"/>
        <w:rPr>
          <w:rFonts w:ascii="Times New Roman" w:eastAsia="Times New Roman" w:hAnsi="Times New Roman" w:cs="Times New Roman"/>
          <w:b/>
          <w:bCs/>
          <w:iCs/>
          <w:color w:val="000000" w:themeColor="text1"/>
          <w:lang w:eastAsia="pl-PL"/>
        </w:rPr>
      </w:pPr>
      <w:r w:rsidRPr="00981957">
        <w:rPr>
          <w:rFonts w:ascii="Times New Roman" w:eastAsia="Times New Roman" w:hAnsi="Times New Roman" w:cs="Times New Roman"/>
          <w:bCs/>
          <w:iCs/>
          <w:lang w:eastAsia="pl-PL"/>
        </w:rPr>
        <w:t>Wykonawca, który polega na zdolnościach lub sytuacji innych podmiotów</w:t>
      </w:r>
      <w:r w:rsidR="005F3632">
        <w:rPr>
          <w:rFonts w:ascii="Times New Roman" w:eastAsia="Times New Roman" w:hAnsi="Times New Roman" w:cs="Times New Roman"/>
          <w:bCs/>
          <w:iCs/>
          <w:lang w:eastAsia="pl-PL"/>
        </w:rPr>
        <w:t xml:space="preserve"> </w:t>
      </w:r>
      <w:r w:rsidR="00FB5120" w:rsidRPr="00D75F26">
        <w:rPr>
          <w:rFonts w:ascii="Times New Roman" w:eastAsia="Times New Roman" w:hAnsi="Times New Roman" w:cs="Times New Roman"/>
          <w:bCs/>
          <w:iCs/>
          <w:color w:val="FF0000"/>
          <w:lang w:eastAsia="pl-PL"/>
        </w:rPr>
        <w:t xml:space="preserve"> </w:t>
      </w:r>
      <w:r w:rsidRPr="00D75F26">
        <w:rPr>
          <w:rFonts w:ascii="Times New Roman" w:eastAsia="Times New Roman" w:hAnsi="Times New Roman" w:cs="Times New Roman"/>
          <w:bCs/>
          <w:iCs/>
          <w:color w:val="FF0000"/>
          <w:lang w:eastAsia="pl-PL"/>
        </w:rPr>
        <w:t xml:space="preserve"> </w:t>
      </w:r>
      <w:r w:rsidRPr="00981957">
        <w:rPr>
          <w:rFonts w:ascii="Times New Roman" w:eastAsia="Times New Roman" w:hAnsi="Times New Roman" w:cs="Times New Roman"/>
          <w:bCs/>
          <w:iCs/>
          <w:lang w:eastAsia="pl-PL"/>
        </w:rPr>
        <w:t xml:space="preserve">musi udowodnić zamawiającemu, że realizując zamówienie, będzie dysponował niezbędnymi zasobami tych podmiotów, w szczególności przedstawiając zobowiązanie tych podmiotów do oddania mu do dyspozycji niezbędnych zasobów na </w:t>
      </w:r>
      <w:r w:rsidR="00F1101F">
        <w:rPr>
          <w:rFonts w:ascii="Times New Roman" w:eastAsia="Times New Roman" w:hAnsi="Times New Roman" w:cs="Times New Roman"/>
          <w:bCs/>
          <w:iCs/>
          <w:lang w:eastAsia="pl-PL"/>
        </w:rPr>
        <w:t xml:space="preserve">potrzeby realizacji zamówienia </w:t>
      </w:r>
      <w:r w:rsidRPr="00981957">
        <w:rPr>
          <w:rFonts w:ascii="Times New Roman" w:eastAsia="Times New Roman" w:hAnsi="Times New Roman" w:cs="Times New Roman"/>
          <w:bCs/>
          <w:iCs/>
          <w:lang w:eastAsia="pl-PL"/>
        </w:rPr>
        <w:t xml:space="preserve"> (załącznik nr 8 do specyfikacji).</w:t>
      </w:r>
      <w:r w:rsidR="00EA797F">
        <w:rPr>
          <w:rFonts w:ascii="Times New Roman" w:eastAsia="Times New Roman" w:hAnsi="Times New Roman" w:cs="Times New Roman"/>
          <w:bCs/>
          <w:iCs/>
          <w:lang w:eastAsia="pl-PL"/>
        </w:rPr>
        <w:t xml:space="preserve"> </w:t>
      </w:r>
      <w:r w:rsidR="00EA797F" w:rsidRPr="00B60781">
        <w:rPr>
          <w:rFonts w:ascii="Times New Roman" w:eastAsia="Times New Roman" w:hAnsi="Times New Roman" w:cs="Times New Roman"/>
          <w:b/>
          <w:bCs/>
          <w:iCs/>
          <w:color w:val="000000" w:themeColor="text1"/>
          <w:lang w:eastAsia="pl-PL"/>
        </w:rPr>
        <w:t>Wykonawca, który w formularzu ofertowym oświadcza, że wykona zamówienie sam</w:t>
      </w:r>
      <w:r w:rsidR="00615CA1" w:rsidRPr="00B60781">
        <w:rPr>
          <w:rFonts w:ascii="Times New Roman" w:eastAsia="Times New Roman" w:hAnsi="Times New Roman" w:cs="Times New Roman"/>
          <w:b/>
          <w:bCs/>
          <w:iCs/>
          <w:color w:val="000000" w:themeColor="text1"/>
          <w:lang w:eastAsia="pl-PL"/>
        </w:rPr>
        <w:t>,</w:t>
      </w:r>
      <w:r w:rsidR="00EA797F" w:rsidRPr="00B60781">
        <w:rPr>
          <w:rFonts w:ascii="Times New Roman" w:eastAsia="Times New Roman" w:hAnsi="Times New Roman" w:cs="Times New Roman"/>
          <w:b/>
          <w:bCs/>
          <w:iCs/>
          <w:color w:val="000000" w:themeColor="text1"/>
          <w:lang w:eastAsia="pl-PL"/>
        </w:rPr>
        <w:t xml:space="preserve"> bez udziału podwykonawców lub bez powoływania się na zasoby innych podmiotów</w:t>
      </w:r>
      <w:r w:rsidR="00D75F26" w:rsidRPr="00B60781">
        <w:rPr>
          <w:rFonts w:ascii="Times New Roman" w:eastAsia="Times New Roman" w:hAnsi="Times New Roman" w:cs="Times New Roman"/>
          <w:b/>
          <w:bCs/>
          <w:iCs/>
          <w:color w:val="000000" w:themeColor="text1"/>
          <w:lang w:eastAsia="pl-PL"/>
        </w:rPr>
        <w:t>,</w:t>
      </w:r>
      <w:r w:rsidR="00615CA1" w:rsidRPr="00B60781">
        <w:rPr>
          <w:rFonts w:ascii="Times New Roman" w:eastAsia="Times New Roman" w:hAnsi="Times New Roman" w:cs="Times New Roman"/>
          <w:b/>
          <w:bCs/>
          <w:iCs/>
          <w:color w:val="000000" w:themeColor="text1"/>
          <w:lang w:eastAsia="pl-PL"/>
        </w:rPr>
        <w:t xml:space="preserve"> musi w następstwie tego, w celu potwierdzenia warunków udziału w  postępowaniu udowodnić zamawiającemu, że albo wykona zamówienie sam posiadając wszystkie wymagane  uprawnienia, albo  przy udziale swoich</w:t>
      </w:r>
      <w:r w:rsidR="00B60781" w:rsidRPr="00B60781">
        <w:rPr>
          <w:rFonts w:ascii="Times New Roman" w:eastAsia="Times New Roman" w:hAnsi="Times New Roman" w:cs="Times New Roman"/>
          <w:b/>
          <w:bCs/>
          <w:iCs/>
          <w:color w:val="000000" w:themeColor="text1"/>
          <w:lang w:eastAsia="pl-PL"/>
        </w:rPr>
        <w:t xml:space="preserve"> pracowników</w:t>
      </w:r>
      <w:r w:rsidR="00615CA1" w:rsidRPr="00B60781">
        <w:rPr>
          <w:rFonts w:ascii="Times New Roman" w:eastAsia="Times New Roman" w:hAnsi="Times New Roman" w:cs="Times New Roman"/>
          <w:b/>
          <w:bCs/>
          <w:iCs/>
          <w:color w:val="000000" w:themeColor="text1"/>
          <w:lang w:eastAsia="pl-PL"/>
        </w:rPr>
        <w:t>.</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W celu oceny, czy wykonawca polegając na zdolnościach lub sytuacji innych podmiotów na zasadach określonych w pkt. 6.7 specyfikacji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981957" w:rsidRPr="00981957" w:rsidRDefault="00981957" w:rsidP="00981957">
      <w:pPr>
        <w:spacing w:after="0" w:line="240" w:lineRule="auto"/>
        <w:ind w:left="576"/>
        <w:rPr>
          <w:rFonts w:ascii="Times New Roman" w:hAnsi="Times New Roman" w:cs="Times New Roman"/>
        </w:rPr>
      </w:pPr>
      <w:r w:rsidRPr="00981957">
        <w:rPr>
          <w:rFonts w:ascii="Times New Roman" w:hAnsi="Times New Roman" w:cs="Times New Roman"/>
        </w:rPr>
        <w:t>1) zakres dostępnych wykonawcy zasobów innego podmiotu;</w:t>
      </w:r>
    </w:p>
    <w:p w:rsidR="00981957" w:rsidRPr="00981957" w:rsidRDefault="00981957" w:rsidP="00981957">
      <w:pPr>
        <w:spacing w:after="0" w:line="240" w:lineRule="auto"/>
        <w:ind w:left="576"/>
        <w:rPr>
          <w:rFonts w:ascii="Times New Roman" w:hAnsi="Times New Roman" w:cs="Times New Roman"/>
        </w:rPr>
      </w:pPr>
      <w:r w:rsidRPr="00981957">
        <w:rPr>
          <w:rFonts w:ascii="Times New Roman" w:hAnsi="Times New Roman" w:cs="Times New Roman"/>
        </w:rPr>
        <w:t>2) sposób wykorzystania zasobów innego podmiotu, przez wykonawcę, przy wykonywaniu zamówienia publicznego;</w:t>
      </w:r>
    </w:p>
    <w:p w:rsidR="00981957" w:rsidRPr="00981957" w:rsidRDefault="00981957" w:rsidP="00981957">
      <w:pPr>
        <w:spacing w:after="0" w:line="240" w:lineRule="auto"/>
        <w:ind w:left="576"/>
        <w:rPr>
          <w:rFonts w:ascii="Times New Roman" w:hAnsi="Times New Roman" w:cs="Times New Roman"/>
        </w:rPr>
      </w:pPr>
      <w:r w:rsidRPr="00981957">
        <w:rPr>
          <w:rFonts w:ascii="Times New Roman" w:hAnsi="Times New Roman" w:cs="Times New Roman"/>
        </w:rPr>
        <w:t>3) zakres i okres udziału innego podmiotu przy wykonywaniu zamówienia publicznego.</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pkt. 6.2.2 - 6.2.13 specyfikacji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rsidR="00981957" w:rsidRPr="00981957" w:rsidRDefault="00981957" w:rsidP="00981957">
      <w:pPr>
        <w:spacing w:before="60" w:after="120" w:line="240" w:lineRule="auto"/>
        <w:ind w:left="709"/>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WYMAGANE DOKUMENTY</w:t>
      </w:r>
    </w:p>
    <w:p w:rsidR="00981957" w:rsidRPr="00D75F26" w:rsidRDefault="00981957" w:rsidP="00D75F26">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D75F26">
        <w:rPr>
          <w:rFonts w:ascii="Times New Roman" w:eastAsia="Times New Roman" w:hAnsi="Times New Roman" w:cs="Times New Roman"/>
          <w:bCs/>
          <w:iCs/>
          <w:lang w:eastAsia="pl-PL"/>
        </w:rPr>
        <w:t xml:space="preserve">Wykaz oświadczeń lub dokumentów, potwierdzających spełnianie warunków udziału w postępowaniu oraz braku podstaw wykluczenia.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0"/>
      </w:tblGrid>
      <w:tr w:rsidR="00981957" w:rsidRPr="00981957" w:rsidTr="00EA797F">
        <w:tc>
          <w:tcPr>
            <w:tcW w:w="720" w:type="dxa"/>
            <w:tcBorders>
              <w:bottom w:val="single" w:sz="4" w:space="0" w:color="auto"/>
            </w:tcBorders>
            <w:shd w:val="clear" w:color="auto" w:fill="F3F3F3"/>
            <w:vAlign w:val="center"/>
          </w:tcPr>
          <w:p w:rsidR="00981957" w:rsidRPr="00981957" w:rsidRDefault="00981957" w:rsidP="00981957">
            <w:pPr>
              <w:spacing w:after="120" w:line="240" w:lineRule="auto"/>
              <w:jc w:val="both"/>
              <w:rPr>
                <w:rFonts w:ascii="Times New Roman" w:eastAsia="Times New Roman" w:hAnsi="Times New Roman" w:cs="Times New Roman"/>
                <w:b/>
                <w:lang w:eastAsia="pl-PL"/>
              </w:rPr>
            </w:pPr>
            <w:proofErr w:type="spellStart"/>
            <w:r w:rsidRPr="00981957">
              <w:rPr>
                <w:rFonts w:ascii="Times New Roman" w:eastAsia="Times New Roman" w:hAnsi="Times New Roman" w:cs="Times New Roman"/>
                <w:b/>
                <w:lang w:eastAsia="pl-PL"/>
              </w:rPr>
              <w:t>Lp</w:t>
            </w:r>
            <w:proofErr w:type="spellEnd"/>
            <w:r w:rsidRPr="00981957">
              <w:rPr>
                <w:rFonts w:ascii="Times New Roman" w:eastAsia="Times New Roman" w:hAnsi="Times New Roman" w:cs="Times New Roman"/>
                <w:b/>
                <w:lang w:eastAsia="pl-PL"/>
              </w:rPr>
              <w:t>:</w:t>
            </w:r>
          </w:p>
        </w:tc>
        <w:tc>
          <w:tcPr>
            <w:tcW w:w="9000" w:type="dxa"/>
            <w:tcBorders>
              <w:bottom w:val="single" w:sz="4" w:space="0" w:color="auto"/>
            </w:tcBorders>
            <w:shd w:val="clear" w:color="auto" w:fill="F3F3F3"/>
            <w:vAlign w:val="center"/>
          </w:tcPr>
          <w:p w:rsidR="00981957" w:rsidRPr="00981957" w:rsidRDefault="00981957" w:rsidP="00981957">
            <w:pPr>
              <w:spacing w:after="120" w:line="240" w:lineRule="auto"/>
              <w:jc w:val="both"/>
              <w:rPr>
                <w:rFonts w:ascii="Times New Roman" w:eastAsia="Times New Roman" w:hAnsi="Times New Roman" w:cs="Times New Roman"/>
                <w:b/>
                <w:lang w:eastAsia="pl-PL"/>
              </w:rPr>
            </w:pPr>
            <w:r w:rsidRPr="00981957">
              <w:rPr>
                <w:rFonts w:ascii="Times New Roman" w:eastAsia="Times New Roman" w:hAnsi="Times New Roman" w:cs="Times New Roman"/>
                <w:b/>
                <w:lang w:eastAsia="pl-PL"/>
              </w:rPr>
              <w:t>Zamawiający wymaga złożenia następujących dokumentów i oświadczeń:</w:t>
            </w:r>
          </w:p>
        </w:tc>
      </w:tr>
      <w:tr w:rsidR="00981957" w:rsidRPr="00981957" w:rsidTr="00EA797F">
        <w:tc>
          <w:tcPr>
            <w:tcW w:w="720" w:type="dxa"/>
            <w:shd w:val="clear" w:color="auto" w:fill="auto"/>
            <w:vAlign w:val="center"/>
          </w:tcPr>
          <w:p w:rsidR="00981957" w:rsidRPr="00981957" w:rsidRDefault="00981957" w:rsidP="00981957">
            <w:pPr>
              <w:numPr>
                <w:ilvl w:val="0"/>
                <w:numId w:val="2"/>
              </w:numPr>
              <w:spacing w:after="120" w:line="240" w:lineRule="auto"/>
              <w:jc w:val="both"/>
              <w:rPr>
                <w:rFonts w:ascii="Times New Roman" w:eastAsia="Times New Roman" w:hAnsi="Times New Roman" w:cs="Times New Roman"/>
                <w:b/>
                <w:lang w:eastAsia="pl-PL"/>
              </w:rPr>
            </w:pPr>
          </w:p>
        </w:tc>
        <w:tc>
          <w:tcPr>
            <w:tcW w:w="9000" w:type="dxa"/>
            <w:shd w:val="clear" w:color="auto" w:fill="auto"/>
            <w:vAlign w:val="center"/>
          </w:tcPr>
          <w:p w:rsidR="00981957" w:rsidRPr="00981957" w:rsidRDefault="00981957" w:rsidP="00981957">
            <w:pPr>
              <w:rPr>
                <w:rFonts w:ascii="Times New Roman" w:hAnsi="Times New Roman" w:cs="Times New Roman"/>
              </w:rPr>
            </w:pPr>
            <w:r w:rsidRPr="00981957">
              <w:rPr>
                <w:rFonts w:ascii="Times New Roman" w:hAnsi="Times New Roman" w:cs="Times New Roman"/>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w:t>
            </w:r>
            <w:r w:rsidRPr="00981957">
              <w:rPr>
                <w:rFonts w:ascii="Times New Roman" w:hAnsi="Times New Roman" w:cs="Times New Roman"/>
                <w:i/>
                <w:iCs/>
              </w:rPr>
              <w:lastRenderedPageBreak/>
              <w:t>dokumentu</w:t>
            </w:r>
            <w:r w:rsidRPr="00981957">
              <w:rPr>
                <w:rFonts w:ascii="Times New Roman" w:hAnsi="Times New Roman" w:cs="Times New Roman"/>
              </w:rPr>
              <w:t xml:space="preserve">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81957" w:rsidRPr="00981957" w:rsidRDefault="00981957" w:rsidP="00981957">
            <w:pPr>
              <w:spacing w:after="120" w:line="240" w:lineRule="auto"/>
              <w:jc w:val="both"/>
              <w:rPr>
                <w:rFonts w:ascii="Times New Roman" w:eastAsia="Times New Roman" w:hAnsi="Times New Roman" w:cs="Times New Roman"/>
                <w:lang w:eastAsia="pl-PL"/>
              </w:rPr>
            </w:pPr>
          </w:p>
        </w:tc>
      </w:tr>
      <w:tr w:rsidR="00981957" w:rsidRPr="00981957" w:rsidTr="00EA797F">
        <w:tc>
          <w:tcPr>
            <w:tcW w:w="720" w:type="dxa"/>
            <w:vAlign w:val="center"/>
          </w:tcPr>
          <w:p w:rsidR="00981957" w:rsidRPr="00981957" w:rsidRDefault="00981957" w:rsidP="00981957">
            <w:pPr>
              <w:numPr>
                <w:ilvl w:val="0"/>
                <w:numId w:val="2"/>
              </w:numPr>
              <w:spacing w:after="120" w:line="240" w:lineRule="auto"/>
              <w:jc w:val="center"/>
              <w:rPr>
                <w:rFonts w:ascii="Times New Roman" w:eastAsia="Times New Roman" w:hAnsi="Times New Roman" w:cs="Times New Roman"/>
                <w:lang w:eastAsia="pl-PL"/>
              </w:rPr>
            </w:pPr>
          </w:p>
        </w:tc>
        <w:tc>
          <w:tcPr>
            <w:tcW w:w="9000" w:type="dxa"/>
          </w:tcPr>
          <w:p w:rsidR="00981957" w:rsidRPr="00981957" w:rsidRDefault="00981957" w:rsidP="00981957">
            <w:pPr>
              <w:jc w:val="both"/>
              <w:rPr>
                <w:rFonts w:ascii="Times New Roman" w:hAnsi="Times New Roman" w:cs="Times New Roman"/>
              </w:rPr>
            </w:pPr>
            <w:r w:rsidRPr="00981957">
              <w:rPr>
                <w:rFonts w:ascii="Times New Roman" w:hAnsi="Times New Roman" w:cs="Times New Roman"/>
              </w:rPr>
              <w:t xml:space="preserve">zaświadczenia właściwej terenowej jednostki organizacyjnej Zakładu Ubezpieczeń Społecznych lub Kasy Rolniczego Ubezpieczenia Społecznego albo innego </w:t>
            </w:r>
            <w:r w:rsidRPr="00981957">
              <w:rPr>
                <w:rFonts w:ascii="Times New Roman" w:hAnsi="Times New Roman" w:cs="Times New Roman"/>
                <w:i/>
                <w:iCs/>
              </w:rPr>
              <w:t>dokumentu</w:t>
            </w:r>
            <w:r w:rsidRPr="00981957">
              <w:rPr>
                <w:rFonts w:ascii="Times New Roman" w:hAnsi="Times New Roman" w:cs="Times New Roman"/>
              </w:rPr>
              <w:t xml:space="preserve"> potwierdzającego, że wykonawca nie zalega z opłacaniem składek na ubezpieczenia społeczne lub zdrowotne, wystawionego nie wcześniej niż 3 miesiące przed upływem terminu składania ofert albo wniosków o dopuszczenie do udziału w postępowaniu, lub innego </w:t>
            </w:r>
            <w:r w:rsidRPr="00981957">
              <w:rPr>
                <w:rFonts w:ascii="Times New Roman" w:hAnsi="Times New Roman" w:cs="Times New Roman"/>
                <w:i/>
                <w:iCs/>
              </w:rPr>
              <w:t>dokumentu</w:t>
            </w:r>
            <w:r w:rsidRPr="00981957">
              <w:rPr>
                <w:rFonts w:ascii="Times New Roman" w:hAnsi="Times New Roman" w:cs="Times New Roman"/>
              </w:rPr>
              <w:t xml:space="preserve">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981957" w:rsidRPr="00981957" w:rsidTr="00EA797F">
        <w:tc>
          <w:tcPr>
            <w:tcW w:w="720" w:type="dxa"/>
            <w:vAlign w:val="center"/>
          </w:tcPr>
          <w:p w:rsidR="00981957" w:rsidRPr="00981957" w:rsidRDefault="00981957" w:rsidP="00981957">
            <w:pPr>
              <w:numPr>
                <w:ilvl w:val="0"/>
                <w:numId w:val="2"/>
              </w:numPr>
              <w:spacing w:after="120" w:line="240" w:lineRule="auto"/>
              <w:jc w:val="center"/>
              <w:rPr>
                <w:rFonts w:ascii="Times New Roman" w:eastAsia="Times New Roman" w:hAnsi="Times New Roman" w:cs="Times New Roman"/>
                <w:lang w:eastAsia="pl-PL"/>
              </w:rPr>
            </w:pPr>
          </w:p>
        </w:tc>
        <w:tc>
          <w:tcPr>
            <w:tcW w:w="9000" w:type="dxa"/>
          </w:tcPr>
          <w:p w:rsidR="00981957" w:rsidRPr="00981957" w:rsidRDefault="00981957" w:rsidP="00981957">
            <w:pPr>
              <w:jc w:val="both"/>
              <w:rPr>
                <w:rFonts w:ascii="Times New Roman" w:hAnsi="Times New Roman" w:cs="Times New Roman"/>
              </w:rPr>
            </w:pPr>
            <w:r w:rsidRPr="00981957">
              <w:rPr>
                <w:rFonts w:ascii="Times New Roman" w:hAnsi="Times New Roman" w:cs="Times New Roman"/>
              </w:rPr>
              <w:t xml:space="preserve">odpisu z właściwego rejestru lub z centralnej ewidencji i informacji o działalności gospodarczej, jeżeli odrębne przepisy wymagają wpisu do rejestru lub ewidencji, w celu potwierdzenia braku podstaw wykluczenia na podstawie </w:t>
            </w:r>
            <w:hyperlink r:id="rId24" w:anchor="/dokument/17074707#art%2824%29ust%285%29pkt%281%29" w:history="1">
              <w:r w:rsidRPr="00981957">
                <w:rPr>
                  <w:rFonts w:ascii="Times New Roman" w:hAnsi="Times New Roman" w:cs="Times New Roman"/>
                  <w:color w:val="0000FF"/>
                  <w:u w:val="single"/>
                </w:rPr>
                <w:t>art. 24 ust. 5 pkt 1</w:t>
              </w:r>
            </w:hyperlink>
            <w:r w:rsidRPr="00981957">
              <w:rPr>
                <w:rFonts w:ascii="Times New Roman" w:hAnsi="Times New Roman" w:cs="Times New Roman"/>
              </w:rPr>
              <w:t xml:space="preserve"> ustawy;</w:t>
            </w:r>
          </w:p>
        </w:tc>
      </w:tr>
      <w:tr w:rsidR="00981957" w:rsidRPr="00981957" w:rsidTr="00EA797F">
        <w:tc>
          <w:tcPr>
            <w:tcW w:w="720" w:type="dxa"/>
            <w:vAlign w:val="center"/>
          </w:tcPr>
          <w:p w:rsidR="00981957" w:rsidRPr="00981957" w:rsidRDefault="00981957" w:rsidP="00981957">
            <w:pPr>
              <w:numPr>
                <w:ilvl w:val="0"/>
                <w:numId w:val="2"/>
              </w:numPr>
              <w:spacing w:after="120" w:line="240" w:lineRule="auto"/>
              <w:jc w:val="center"/>
              <w:rPr>
                <w:rFonts w:ascii="Times New Roman" w:eastAsia="Times New Roman" w:hAnsi="Times New Roman" w:cs="Times New Roman"/>
                <w:lang w:eastAsia="pl-PL"/>
              </w:rPr>
            </w:pPr>
          </w:p>
        </w:tc>
        <w:tc>
          <w:tcPr>
            <w:tcW w:w="9000" w:type="dxa"/>
            <w:vAlign w:val="center"/>
          </w:tcPr>
          <w:p w:rsidR="00981957" w:rsidRPr="00981957" w:rsidRDefault="00981957" w:rsidP="00981957">
            <w:pPr>
              <w:spacing w:after="120" w:line="240" w:lineRule="auto"/>
              <w:jc w:val="both"/>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wykazu usług wykonanych w okresie ostatnich 3 lat przed upływem terminu składania ofert, a jeżeli okres prowadzenia działalności jest krótszy - w tym okresie, wraz z podaniem ich wartości, przedmiotu (w tym wielkości kubatury obiektu nadzorowanych robót),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zgodnie z załącznikiem nr 6 do specyfikacji.</w:t>
            </w:r>
          </w:p>
        </w:tc>
      </w:tr>
      <w:tr w:rsidR="00981957" w:rsidRPr="00981957" w:rsidTr="00EA797F">
        <w:tc>
          <w:tcPr>
            <w:tcW w:w="720" w:type="dxa"/>
            <w:vAlign w:val="center"/>
          </w:tcPr>
          <w:p w:rsidR="00981957" w:rsidRPr="00981957" w:rsidRDefault="00981957" w:rsidP="00981957">
            <w:pPr>
              <w:numPr>
                <w:ilvl w:val="0"/>
                <w:numId w:val="2"/>
              </w:numPr>
              <w:spacing w:after="120" w:line="240" w:lineRule="auto"/>
              <w:jc w:val="center"/>
              <w:rPr>
                <w:rFonts w:ascii="Times New Roman" w:eastAsia="Times New Roman" w:hAnsi="Times New Roman" w:cs="Times New Roman"/>
                <w:lang w:eastAsia="pl-PL"/>
              </w:rPr>
            </w:pPr>
          </w:p>
        </w:tc>
        <w:tc>
          <w:tcPr>
            <w:tcW w:w="9000" w:type="dxa"/>
            <w:vAlign w:val="center"/>
          </w:tcPr>
          <w:p w:rsidR="00981957" w:rsidRPr="00981957" w:rsidRDefault="00981957" w:rsidP="00981957">
            <w:pPr>
              <w:spacing w:after="120" w:line="240" w:lineRule="auto"/>
              <w:jc w:val="both"/>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wykazu osób wskazanych w pkt. 6.5.3.b, wraz z informacjami na temat ich kwalifikacji zawodowych, uprawnień i doświadczenia niezbędnych do wykonania zamówienia publicznego, a także zakresu wykonywanych przez nie czynności oraz informacją o podstawie do dysponowania tymi osobami, zgodnie z załącznikiem nr 7 do specyfikacji.</w:t>
            </w:r>
          </w:p>
        </w:tc>
      </w:tr>
      <w:tr w:rsidR="00981957" w:rsidRPr="00981957" w:rsidTr="00EA797F">
        <w:tc>
          <w:tcPr>
            <w:tcW w:w="720" w:type="dxa"/>
            <w:vAlign w:val="center"/>
          </w:tcPr>
          <w:p w:rsidR="00981957" w:rsidRPr="00981957" w:rsidRDefault="00981957" w:rsidP="00981957">
            <w:pPr>
              <w:numPr>
                <w:ilvl w:val="0"/>
                <w:numId w:val="2"/>
              </w:numPr>
              <w:spacing w:after="120" w:line="240" w:lineRule="auto"/>
              <w:jc w:val="center"/>
              <w:rPr>
                <w:rFonts w:ascii="Times New Roman" w:eastAsia="Times New Roman" w:hAnsi="Times New Roman" w:cs="Times New Roman"/>
                <w:lang w:eastAsia="pl-PL"/>
              </w:rPr>
            </w:pPr>
          </w:p>
        </w:tc>
        <w:tc>
          <w:tcPr>
            <w:tcW w:w="9000" w:type="dxa"/>
            <w:vAlign w:val="center"/>
          </w:tcPr>
          <w:p w:rsidR="00981957" w:rsidRPr="00981957" w:rsidRDefault="00981957" w:rsidP="00981957">
            <w:pPr>
              <w:spacing w:after="120" w:line="240" w:lineRule="auto"/>
              <w:jc w:val="both"/>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 xml:space="preserve">dokumentów potwierdzających, że wykonawca jest ubezpieczony od odpowiedzialności cywilnej w zakresie prowadzonej działalności związanej z przedmiotem zamówienia na sumę </w:t>
            </w:r>
            <w:r w:rsidR="00C3013C">
              <w:rPr>
                <w:rFonts w:ascii="Times New Roman" w:eastAsia="Times New Roman" w:hAnsi="Times New Roman" w:cs="Times New Roman"/>
                <w:lang w:eastAsia="pl-PL"/>
              </w:rPr>
              <w:t>38</w:t>
            </w:r>
            <w:r w:rsidRPr="00981957">
              <w:rPr>
                <w:rFonts w:ascii="Times New Roman" w:eastAsia="Times New Roman" w:hAnsi="Times New Roman" w:cs="Times New Roman"/>
                <w:lang w:eastAsia="pl-PL"/>
              </w:rPr>
              <w:t> 000 zł.</w:t>
            </w:r>
          </w:p>
        </w:tc>
      </w:tr>
    </w:tbl>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W celu wstępnego potwierdzenia spełniania warunków udziału w postępowaniu oraz nie podlegania wykluczeniu z postępowania </w:t>
      </w:r>
      <w:r w:rsidRPr="00981957">
        <w:rPr>
          <w:rFonts w:ascii="Times New Roman" w:eastAsia="Times New Roman" w:hAnsi="Times New Roman" w:cs="Times New Roman"/>
          <w:bCs/>
          <w:iCs/>
          <w:u w:val="single"/>
          <w:lang w:eastAsia="pl-PL"/>
        </w:rPr>
        <w:t>wykonawca składa oświadczenie o spełnieniu warunków udziału i nie podleganiu wykluczeniu z postępowania</w:t>
      </w:r>
      <w:r w:rsidRPr="00981957">
        <w:rPr>
          <w:rFonts w:ascii="Times New Roman" w:eastAsia="Times New Roman" w:hAnsi="Times New Roman" w:cs="Times New Roman"/>
          <w:bCs/>
          <w:iCs/>
          <w:lang w:eastAsia="pl-PL"/>
        </w:rPr>
        <w:t xml:space="preserve"> – załącznik nr 2 do specyfikacji. </w:t>
      </w:r>
    </w:p>
    <w:p w:rsidR="00466D7A" w:rsidRDefault="00466D7A" w:rsidP="00855DC0">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466D7A">
        <w:rPr>
          <w:rFonts w:ascii="Times New Roman" w:eastAsia="Times New Roman" w:hAnsi="Times New Roman" w:cs="Times New Roman"/>
          <w:bCs/>
          <w:iCs/>
          <w:lang w:eastAsia="pl-PL"/>
        </w:rPr>
        <w:t xml:space="preserve">Wykonawca, który powołuje się na zasoby innych podmiotów, w celu wykazania braku istnienia wobec nich podstaw wykluczenia oraz spełnienia warunków udziału w postępowaniu, w zakresie, w jakim powołuje się na ich zasoby, składa także odrębne oświadczenia (którego wzór stanowi </w:t>
      </w:r>
      <w:r w:rsidRPr="00466D7A">
        <w:rPr>
          <w:rFonts w:ascii="Times New Roman" w:eastAsia="Times New Roman" w:hAnsi="Times New Roman" w:cs="Times New Roman"/>
          <w:b/>
          <w:bCs/>
          <w:iCs/>
          <w:lang w:eastAsia="pl-PL"/>
        </w:rPr>
        <w:t>załącznik nr 2</w:t>
      </w:r>
      <w:r w:rsidRPr="00466D7A">
        <w:rPr>
          <w:rFonts w:ascii="Times New Roman" w:eastAsia="Times New Roman" w:hAnsi="Times New Roman" w:cs="Times New Roman"/>
          <w:bCs/>
          <w:iCs/>
          <w:lang w:eastAsia="pl-PL"/>
        </w:rPr>
        <w:t xml:space="preserve"> do specyfikacji) dla każdego z tych podmiotów. Ponadto wykonawca w odniesieniu do tych podmiotów  zobowiązany jest złożyć te same dokumenty, do których złożenia jest sam zobowiązany w celu wykazania braku podstaw do wykluczenia</w:t>
      </w:r>
      <w:r w:rsidR="00FB5120">
        <w:rPr>
          <w:rFonts w:ascii="Times New Roman" w:eastAsia="Times New Roman" w:hAnsi="Times New Roman" w:cs="Times New Roman"/>
          <w:bCs/>
          <w:iCs/>
          <w:lang w:eastAsia="pl-PL"/>
        </w:rPr>
        <w:t>.</w:t>
      </w:r>
    </w:p>
    <w:p w:rsidR="00981957" w:rsidRPr="00466D7A" w:rsidRDefault="00981957" w:rsidP="00855DC0">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466D7A">
        <w:rPr>
          <w:rFonts w:ascii="Times New Roman" w:eastAsia="Times New Roman" w:hAnsi="Times New Roman" w:cs="Times New Roman"/>
          <w:bCs/>
          <w:iCs/>
          <w:lang w:eastAsia="pl-PL"/>
        </w:rPr>
        <w:t xml:space="preserve">W przypadku wspólnego ubiegania się o zamówienie przez Wykonawców, oświadczenie (którego wzór stanowi załącznik nr 2 do specyfikacji) składa każdy z Wykonawców wspólnie ubiegających się </w:t>
      </w:r>
      <w:r w:rsidRPr="00466D7A">
        <w:rPr>
          <w:rFonts w:ascii="Times New Roman" w:eastAsia="Times New Roman" w:hAnsi="Times New Roman" w:cs="Times New Roman"/>
          <w:bCs/>
          <w:iCs/>
          <w:lang w:eastAsia="pl-PL"/>
        </w:rPr>
        <w:lastRenderedPageBreak/>
        <w:t>o zamówienie. Dokument ten potwierdza spełnianie warunków udziału w postępowaniu oraz brak podstaw wykluczenia w zakresie, w którym każdy z wykonawców wykazuje spełnianie warunków udziału w postępowaniu oraz brak podstaw wykluczenia.</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Jeżeli Wykonawca zamierza część zamówienia zlecić podwykonawcom na zdolnościach, których polega, na potrzeby realizacji tej części, to należy wypełnić odrębne oświadczenia (którego wzór stanowi załącznik nr 2 do specyfikacji) dla tych podwykonawców.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Oświadczenie, o którym mowa w pkt. 6.14 specyfikacji musi być aktualne na dzień składania ofert.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W oświadczeniach zawartych w załączniku nr 2 do specyfikacji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u w:val="single"/>
          <w:lang w:eastAsia="pl-PL"/>
        </w:rPr>
        <w:t>W terminie 3 dni od zamieszczenia na stronie internetowej</w:t>
      </w:r>
      <w:r w:rsidRPr="00981957">
        <w:rPr>
          <w:rFonts w:ascii="Times New Roman" w:eastAsia="Times New Roman" w:hAnsi="Times New Roman" w:cs="Times New Roman"/>
          <w:bCs/>
          <w:iCs/>
          <w:lang w:eastAsia="pl-PL"/>
        </w:rPr>
        <w:t xml:space="preserve"> zamawiającego informacji z otwarcia ofert, o której mowa w art. 86 ust. 3 ustawy wykonawca zobowiązany jest przekazać zamawiającemu </w:t>
      </w:r>
      <w:r w:rsidRPr="00981957">
        <w:rPr>
          <w:rFonts w:ascii="Times New Roman" w:eastAsia="Times New Roman" w:hAnsi="Times New Roman" w:cs="Times New Roman"/>
          <w:bCs/>
          <w:iCs/>
          <w:u w:val="single"/>
          <w:lang w:eastAsia="pl-PL"/>
        </w:rPr>
        <w:t>oświadczenie O PRZYNALEŻNOŚCI LUB BRAKU PRZYNALEŻNOŚCI DO TEJ SAMEJ GRUPY KAPITAŁOWEJ</w:t>
      </w:r>
      <w:r w:rsidRPr="00981957">
        <w:rPr>
          <w:rFonts w:ascii="Times New Roman" w:eastAsia="Times New Roman" w:hAnsi="Times New Roman" w:cs="Times New Roman"/>
          <w:bCs/>
          <w:iCs/>
          <w:lang w:eastAsia="pl-PL"/>
        </w:rPr>
        <w:t xml:space="preserve">, o której mowa w art. 24 ust. 1 pkt 23 ustawy, którego wzór stanowi załącznik nr 6 do specyfikacji. </w:t>
      </w:r>
    </w:p>
    <w:p w:rsidR="00981957" w:rsidRPr="00981957" w:rsidRDefault="00981957" w:rsidP="00981957">
      <w:pPr>
        <w:spacing w:before="60" w:after="120" w:line="240" w:lineRule="auto"/>
        <w:ind w:left="576"/>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DO WYKONAWCÓW SPOZA TERYTORIUM RZECZYPOSPOLITEJ POLSKIEJ</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Jeżeli wykonawca ma siedzibę lub miejsce zamieszkania poza terytorium Rzeczypospolitej Polskiej, zamiast </w:t>
      </w:r>
      <w:r w:rsidRPr="00981957">
        <w:rPr>
          <w:rFonts w:ascii="Times New Roman" w:eastAsia="Times New Roman" w:hAnsi="Times New Roman" w:cs="Times New Roman"/>
          <w:bCs/>
          <w:i/>
          <w:lang w:eastAsia="pl-PL"/>
        </w:rPr>
        <w:t>dokumentów</w:t>
      </w:r>
      <w:r w:rsidRPr="00981957">
        <w:rPr>
          <w:rFonts w:ascii="Times New Roman" w:eastAsia="Times New Roman" w:hAnsi="Times New Roman" w:cs="Times New Roman"/>
          <w:bCs/>
          <w:iCs/>
          <w:lang w:eastAsia="pl-PL"/>
        </w:rPr>
        <w:t>, o których mowa w:</w:t>
      </w:r>
    </w:p>
    <w:p w:rsidR="00981957" w:rsidRPr="00981957" w:rsidRDefault="00981957" w:rsidP="00981957">
      <w:pPr>
        <w:spacing w:before="60" w:after="120" w:line="240" w:lineRule="auto"/>
        <w:ind w:left="720"/>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pkt. 6.13.1 – 6.13.3 specyfikacji składa </w:t>
      </w:r>
      <w:r w:rsidRPr="00981957">
        <w:rPr>
          <w:rFonts w:ascii="Times New Roman" w:eastAsia="Times New Roman" w:hAnsi="Times New Roman" w:cs="Times New Roman"/>
          <w:bCs/>
          <w:i/>
          <w:lang w:eastAsia="pl-PL"/>
        </w:rPr>
        <w:t>dokument</w:t>
      </w:r>
      <w:r w:rsidRPr="00981957">
        <w:rPr>
          <w:rFonts w:ascii="Times New Roman" w:eastAsia="Times New Roman" w:hAnsi="Times New Roman" w:cs="Times New Roman"/>
          <w:bCs/>
          <w:i/>
          <w:iCs/>
          <w:lang w:eastAsia="pl-PL"/>
        </w:rPr>
        <w:t xml:space="preserve"> </w:t>
      </w:r>
      <w:r w:rsidRPr="00981957">
        <w:rPr>
          <w:rFonts w:ascii="Times New Roman" w:eastAsia="Times New Roman" w:hAnsi="Times New Roman" w:cs="Times New Roman"/>
          <w:bCs/>
          <w:iCs/>
          <w:lang w:eastAsia="pl-PL"/>
        </w:rPr>
        <w:t>lub</w:t>
      </w:r>
      <w:r w:rsidRPr="00981957">
        <w:rPr>
          <w:rFonts w:ascii="Times New Roman" w:eastAsia="Times New Roman" w:hAnsi="Times New Roman" w:cs="Times New Roman"/>
          <w:bCs/>
          <w:i/>
          <w:iCs/>
          <w:lang w:eastAsia="pl-PL"/>
        </w:rPr>
        <w:t xml:space="preserve"> </w:t>
      </w:r>
      <w:r w:rsidRPr="00981957">
        <w:rPr>
          <w:rFonts w:ascii="Times New Roman" w:eastAsia="Times New Roman" w:hAnsi="Times New Roman" w:cs="Times New Roman"/>
          <w:bCs/>
          <w:i/>
          <w:lang w:eastAsia="pl-PL"/>
        </w:rPr>
        <w:t>dokumenty</w:t>
      </w:r>
      <w:r w:rsidRPr="00981957">
        <w:rPr>
          <w:rFonts w:ascii="Times New Roman" w:eastAsia="Times New Roman" w:hAnsi="Times New Roman" w:cs="Times New Roman"/>
          <w:bCs/>
          <w:iCs/>
          <w:lang w:eastAsia="pl-PL"/>
        </w:rPr>
        <w:t xml:space="preserve"> wystawione w kraju, w którym wykonawca ma siedzibę lub miejsce zamieszkania, potwierdzające odpowiednio, że:</w:t>
      </w:r>
    </w:p>
    <w:p w:rsidR="00981957" w:rsidRPr="00981957" w:rsidRDefault="00981957" w:rsidP="00981957">
      <w:pPr>
        <w:numPr>
          <w:ilvl w:val="0"/>
          <w:numId w:val="9"/>
        </w:numPr>
        <w:spacing w:after="0" w:line="240" w:lineRule="auto"/>
        <w:ind w:left="1060"/>
        <w:rPr>
          <w:rFonts w:ascii="Times New Roman" w:hAnsi="Times New Roman" w:cs="Times New Roman"/>
        </w:rPr>
      </w:pPr>
      <w:r w:rsidRPr="00981957">
        <w:rPr>
          <w:rFonts w:ascii="Times New Roman" w:hAnsi="Times New Roman" w:cs="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81957" w:rsidRPr="00981957" w:rsidRDefault="00981957" w:rsidP="00981957">
      <w:pPr>
        <w:numPr>
          <w:ilvl w:val="0"/>
          <w:numId w:val="9"/>
        </w:numPr>
        <w:spacing w:after="0" w:line="240" w:lineRule="auto"/>
        <w:ind w:left="1060"/>
        <w:rPr>
          <w:rFonts w:ascii="Times New Roman" w:hAnsi="Times New Roman" w:cs="Times New Roman"/>
        </w:rPr>
      </w:pPr>
      <w:r w:rsidRPr="00981957">
        <w:rPr>
          <w:rFonts w:ascii="Times New Roman" w:hAnsi="Times New Roman" w:cs="Times New Roman"/>
        </w:rPr>
        <w:t>nie otwarto jego likwidacji ani nie ogłoszono upadłości.</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
          <w:lang w:eastAsia="pl-PL"/>
        </w:rPr>
        <w:t>Dokumenty</w:t>
      </w:r>
      <w:r w:rsidRPr="00981957">
        <w:rPr>
          <w:rFonts w:ascii="Times New Roman" w:eastAsia="Times New Roman" w:hAnsi="Times New Roman" w:cs="Times New Roman"/>
          <w:bCs/>
          <w:iCs/>
          <w:lang w:eastAsia="pl-PL"/>
        </w:rPr>
        <w:t xml:space="preserve">, o których mowa w pkt. 6.21.b specyfikacji, powinny być wystawione nie wcześniej niż 6 miesięcy przed upływem terminu składania ofert.. </w:t>
      </w:r>
      <w:r w:rsidRPr="00981957">
        <w:rPr>
          <w:rFonts w:ascii="Times New Roman" w:eastAsia="Times New Roman" w:hAnsi="Times New Roman" w:cs="Times New Roman"/>
          <w:bCs/>
          <w:i/>
          <w:lang w:eastAsia="pl-PL"/>
        </w:rPr>
        <w:t>Dokument</w:t>
      </w:r>
      <w:r w:rsidRPr="00981957">
        <w:rPr>
          <w:rFonts w:ascii="Times New Roman" w:eastAsia="Times New Roman" w:hAnsi="Times New Roman" w:cs="Times New Roman"/>
          <w:bCs/>
          <w:iCs/>
          <w:lang w:eastAsia="pl-PL"/>
        </w:rPr>
        <w:t>, o którym mowa w 6.21.a specyfikacji, powinien być wystawiony nie wcześniej niż 3 miesiące przed upływem tego terminu.</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Jeżeli w kraju, w którym wykonawca ma siedzibę lub miejsce zamieszkania lub miejsce zamieszkania ma osoba, której </w:t>
      </w:r>
      <w:r w:rsidRPr="00981957">
        <w:rPr>
          <w:rFonts w:ascii="Times New Roman" w:eastAsia="Times New Roman" w:hAnsi="Times New Roman" w:cs="Times New Roman"/>
          <w:bCs/>
          <w:i/>
          <w:lang w:eastAsia="pl-PL"/>
        </w:rPr>
        <w:t>dokument</w:t>
      </w:r>
      <w:r w:rsidRPr="00981957">
        <w:rPr>
          <w:rFonts w:ascii="Times New Roman" w:eastAsia="Times New Roman" w:hAnsi="Times New Roman" w:cs="Times New Roman"/>
          <w:bCs/>
          <w:iCs/>
          <w:lang w:eastAsia="pl-PL"/>
        </w:rPr>
        <w:t xml:space="preserve"> dotyczy, nie wydaje się </w:t>
      </w:r>
      <w:r w:rsidRPr="00981957">
        <w:rPr>
          <w:rFonts w:ascii="Times New Roman" w:eastAsia="Times New Roman" w:hAnsi="Times New Roman" w:cs="Times New Roman"/>
          <w:bCs/>
          <w:i/>
          <w:lang w:eastAsia="pl-PL"/>
        </w:rPr>
        <w:t>dokumentów</w:t>
      </w:r>
      <w:r w:rsidRPr="00981957">
        <w:rPr>
          <w:rFonts w:ascii="Times New Roman" w:eastAsia="Times New Roman" w:hAnsi="Times New Roman" w:cs="Times New Roman"/>
          <w:bCs/>
          <w:iCs/>
          <w:lang w:eastAsia="pl-PL"/>
        </w:rPr>
        <w:t xml:space="preserve">, o których mowa w pkt. 16.22 specyfikacji, zastępuje się je </w:t>
      </w:r>
      <w:r w:rsidRPr="00981957">
        <w:rPr>
          <w:rFonts w:ascii="Times New Roman" w:eastAsia="Times New Roman" w:hAnsi="Times New Roman" w:cs="Times New Roman"/>
          <w:bCs/>
          <w:i/>
          <w:lang w:eastAsia="pl-PL"/>
        </w:rPr>
        <w:t>dokumentem</w:t>
      </w:r>
      <w:r w:rsidRPr="00981957">
        <w:rPr>
          <w:rFonts w:ascii="Times New Roman" w:eastAsia="Times New Roman" w:hAnsi="Times New Roman" w:cs="Times New Roman"/>
          <w:bCs/>
          <w:iCs/>
          <w:lang w:eastAsia="pl-PL"/>
        </w:rPr>
        <w:t xml:space="preserve"> zawierającym odpowiednio oświadczenie wykonawcy, ze wskazaniem osoby albo osób uprawnionych do jego reprezentacji, lub oświadczenie osoby, której </w:t>
      </w:r>
      <w:r w:rsidRPr="00981957">
        <w:rPr>
          <w:rFonts w:ascii="Times New Roman" w:eastAsia="Times New Roman" w:hAnsi="Times New Roman" w:cs="Times New Roman"/>
          <w:bCs/>
          <w:i/>
          <w:lang w:eastAsia="pl-PL"/>
        </w:rPr>
        <w:t>dokument</w:t>
      </w:r>
      <w:r w:rsidRPr="00981957">
        <w:rPr>
          <w:rFonts w:ascii="Times New Roman" w:eastAsia="Times New Roman" w:hAnsi="Times New Roman" w:cs="Times New Roman"/>
          <w:bCs/>
          <w:iCs/>
          <w:lang w:eastAsia="pl-PL"/>
        </w:rPr>
        <w:t xml:space="preserve"> miał dotyczyć, złożone przed notariuszem lub przed organem sądowym, administracyjnym albo organem samorządu zawodowego lub gospodarczego właściwym ze względu na siedzibę lub miejsce zamieszkania wykonawcy lub miejsce zamieszkania tej osoby. Postanowienia pkt 6.22 specyfikacji  stosuje się odpowiednio.</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W przypadku wątpliwości co do treści </w:t>
      </w:r>
      <w:r w:rsidRPr="00981957">
        <w:rPr>
          <w:rFonts w:ascii="Times New Roman" w:eastAsia="Times New Roman" w:hAnsi="Times New Roman" w:cs="Times New Roman"/>
          <w:bCs/>
          <w:i/>
          <w:lang w:eastAsia="pl-PL"/>
        </w:rPr>
        <w:t>dokumentu</w:t>
      </w:r>
      <w:r w:rsidRPr="00981957">
        <w:rPr>
          <w:rFonts w:ascii="Times New Roman" w:eastAsia="Times New Roman" w:hAnsi="Times New Roman" w:cs="Times New Roman"/>
          <w:bCs/>
          <w:iCs/>
          <w:lang w:eastAsia="pl-PL"/>
        </w:rPr>
        <w:t xml:space="preserve"> złożonego przez wykonawcę, zamawiający </w:t>
      </w:r>
      <w:r w:rsidRPr="00981957">
        <w:rPr>
          <w:rFonts w:ascii="Times New Roman" w:eastAsia="Times New Roman" w:hAnsi="Times New Roman" w:cs="Times New Roman"/>
          <w:bCs/>
          <w:i/>
          <w:lang w:eastAsia="pl-PL"/>
        </w:rPr>
        <w:t>może</w:t>
      </w:r>
      <w:r w:rsidRPr="00981957">
        <w:rPr>
          <w:rFonts w:ascii="Times New Roman" w:eastAsia="Times New Roman" w:hAnsi="Times New Roman" w:cs="Times New Roman"/>
          <w:bCs/>
          <w:iCs/>
          <w:lang w:eastAsia="pl-PL"/>
        </w:rPr>
        <w:t xml:space="preserve"> zwrócić się do właściwych organów odpowiednio kraju, w którym wykonawca ma siedzibę lub miejsce zamieszkania lub miejsce zamieszkania ma osoba, której </w:t>
      </w:r>
      <w:r w:rsidRPr="00981957">
        <w:rPr>
          <w:rFonts w:ascii="Times New Roman" w:eastAsia="Times New Roman" w:hAnsi="Times New Roman" w:cs="Times New Roman"/>
          <w:bCs/>
          <w:i/>
          <w:lang w:eastAsia="pl-PL"/>
        </w:rPr>
        <w:t>dokument</w:t>
      </w:r>
      <w:r w:rsidRPr="00981957">
        <w:rPr>
          <w:rFonts w:ascii="Times New Roman" w:eastAsia="Times New Roman" w:hAnsi="Times New Roman" w:cs="Times New Roman"/>
          <w:bCs/>
          <w:iCs/>
          <w:lang w:eastAsia="pl-PL"/>
        </w:rPr>
        <w:t xml:space="preserve"> dotyczy, o udzielenie niezbędnych informacji dotyczących tego </w:t>
      </w:r>
      <w:r w:rsidRPr="00981957">
        <w:rPr>
          <w:rFonts w:ascii="Times New Roman" w:eastAsia="Times New Roman" w:hAnsi="Times New Roman" w:cs="Times New Roman"/>
          <w:bCs/>
          <w:i/>
          <w:lang w:eastAsia="pl-PL"/>
        </w:rPr>
        <w:t>dokumentu</w:t>
      </w:r>
    </w:p>
    <w:p w:rsidR="00981957" w:rsidRPr="00981957" w:rsidRDefault="00981957" w:rsidP="00981957">
      <w:pPr>
        <w:spacing w:before="60" w:after="120" w:line="240" w:lineRule="auto"/>
        <w:ind w:left="142"/>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
          <w:bCs/>
          <w:i/>
          <w:lang w:eastAsia="pl-PL"/>
        </w:rPr>
        <w:t>FORMA SKŁADANYCH DOKUMENTÓW</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lastRenderedPageBreak/>
        <w:t xml:space="preserve">Oświadczenia składane przez wykonawcę i inne podmioty, na których zdolnościach lub sytuacji polega wykonawca oraz dotyczące podwykonawców, składane są w oryginale.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Pozostałe dokumenty, inne niż oświadczenia o których mowa wyżej, składane są w oryginale lub kopii potwierdzonej za zgodność z oryginałem. Za oryginał uważa się oświadczenie lub dokument złożone w formie pisemnej lub w formie elektronicznej podpisane odpowiednio własnoręcznym podpisem albo kwalifikowanym podpisem elektronicznym. Potwierdzenia za zgodność z oryginałem dokonuje wykonawca albo podmiot , na którego zdolnościach lub sytuacji polega wykonawca, wykonawcy wspólnie ubiegający się o udzielenie zamówienia publicznego albo podwykonawca - odpowiednio, w zakresie dokumentów, które każdego z nich dotyczą.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Dokumenty sporządzone w języku obcym są składane wraz z tłumaczeniem na język polski.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Jeżeli ofertę składa pełnomocnik Wykonawców wspólnie ubiegających się o udzielenie zamówienia należy do niej dołączyć stosowne pełnomocnictwo.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Wszelkie druki, stanowiące załączniki do niniejszej specyfikacji są wzorami mającymi ułatwić Wykonawcy złożenie oferty. Dopuszcza się zastosowanie innych druków oświadczeń i wykazów pod warunkiem, że będą one zawierały wszystkie wymagane informacje. </w:t>
      </w:r>
    </w:p>
    <w:p w:rsidR="00981957" w:rsidRPr="00981957" w:rsidRDefault="00981957" w:rsidP="00981957">
      <w:pPr>
        <w:numPr>
          <w:ilvl w:val="0"/>
          <w:numId w:val="17"/>
        </w:numPr>
        <w:tabs>
          <w:tab w:val="left" w:pos="851"/>
        </w:tabs>
        <w:spacing w:before="360" w:after="120" w:line="240" w:lineRule="auto"/>
        <w:jc w:val="both"/>
        <w:outlineLvl w:val="0"/>
        <w:rPr>
          <w:rFonts w:ascii="Times New Roman" w:eastAsia="Times New Roman" w:hAnsi="Times New Roman" w:cs="Arial"/>
          <w:b/>
          <w:bCs/>
          <w:caps/>
          <w:kern w:val="32"/>
          <w:lang w:eastAsia="pl-PL"/>
        </w:rPr>
      </w:pPr>
      <w:r w:rsidRPr="00981957">
        <w:rPr>
          <w:rFonts w:ascii="Times New Roman" w:eastAsia="Times New Roman" w:hAnsi="Times New Roman" w:cs="Arial"/>
          <w:b/>
          <w:bCs/>
          <w:caps/>
          <w:kern w:val="32"/>
          <w:lang w:eastAsia="pl-PL"/>
        </w:rPr>
        <w:t>sposób porozumiewania się zamawiającego z wykonawcami.</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Zamawiający nie przewiduje zebrania z wykonawcami.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Wszelkie zawiadomienia, oświadczenia, wnioski oraz informacje Zamawiający oraz Wykonawcy mogą przekazywać pisemnie, faksem lub drogą elektroniczną, z zachowaniem zasad określonych w ustawie, na adres zamawiającego, podany w pkt. 1 specyfikacji.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Wszelkie zawiadomienia, oświadczenia, wnioski oraz informacje przekazane za pomocą faksu lub w formie elektronicznej wymagają niezwłocznego potwierdzenia faktu ich otrzymania.</w:t>
      </w:r>
    </w:p>
    <w:p w:rsidR="00981957" w:rsidRPr="00981957" w:rsidRDefault="00981957" w:rsidP="00981957">
      <w:pPr>
        <w:spacing w:before="60" w:after="120" w:line="240" w:lineRule="auto"/>
        <w:ind w:left="717" w:hanging="576"/>
        <w:jc w:val="both"/>
        <w:outlineLvl w:val="1"/>
        <w:rPr>
          <w:rFonts w:ascii="Times New Roman" w:eastAsia="Times New Roman" w:hAnsi="Times New Roman" w:cs="Times New Roman"/>
          <w:bCs/>
          <w:iCs/>
          <w:vanish/>
          <w:lang w:eastAsia="pl-PL"/>
        </w:rPr>
      </w:pPr>
      <w:r w:rsidRPr="00981957">
        <w:rPr>
          <w:rFonts w:ascii="Times New Roman" w:eastAsia="Times New Roman" w:hAnsi="Times New Roman" w:cs="Times New Roman"/>
          <w:bCs/>
          <w:iCs/>
          <w:lang w:eastAsia="pl-PL"/>
        </w:rPr>
        <w:t>7.4</w:t>
      </w:r>
      <w:r w:rsidRPr="00981957">
        <w:rPr>
          <w:rFonts w:ascii="Times New Roman" w:eastAsia="Times New Roman" w:hAnsi="Times New Roman" w:cs="Times New Roman"/>
          <w:bCs/>
          <w:iCs/>
          <w:lang w:eastAsia="pl-PL"/>
        </w:rPr>
        <w:tab/>
        <w:t xml:space="preserve">Wykonawca może zwrócić się do Zamawiającego o wyjaśnienie treści specyfikacji. Jeżeli wniosek o wyjaśnienie treści SIWZ wpłynie do Zamawiającego nie później niż do końca dnia, w którym upływa połowa terminu składania ofert, Zamawiający udzieli wyjaśnień niezwłocznie, jednak nie później niż na </w:t>
      </w:r>
      <w:r w:rsidRPr="00981957">
        <w:rPr>
          <w:rFonts w:ascii="Times New Roman" w:eastAsia="Times New Roman" w:hAnsi="Times New Roman" w:cs="Times New Roman"/>
          <w:b/>
          <w:bCs/>
          <w:iCs/>
          <w:lang w:eastAsia="pl-PL"/>
        </w:rPr>
        <w:t xml:space="preserve">2 </w:t>
      </w:r>
      <w:r w:rsidRPr="00981957">
        <w:rPr>
          <w:rFonts w:ascii="Times New Roman" w:eastAsia="Times New Roman" w:hAnsi="Times New Roman" w:cs="Times New Roman"/>
          <w:bCs/>
          <w:iCs/>
          <w:lang w:eastAsia="pl-PL"/>
        </w:rPr>
        <w:t xml:space="preserve">dni przed upływem terminu składania ofert. Jeżeli wniosek o wyjaśnienie treści specyfikacji wpłynie po upływie terminu, o którym mowa powyżej, lub dotyczy udzielonych wyjaśnień, Zamawiający może udzielić wyjaśnień albo pozostawić wniosek bez rozpoznania. Zamawiający zamieści wyjaśnienia na stronie internetowej, na której udostępniono specyfikację. </w:t>
      </w:r>
    </w:p>
    <w:p w:rsidR="00981957" w:rsidRPr="00981957" w:rsidRDefault="00981957" w:rsidP="00981957">
      <w:pPr>
        <w:spacing w:before="60" w:after="120" w:line="240" w:lineRule="auto"/>
        <w:ind w:left="705"/>
        <w:jc w:val="both"/>
        <w:outlineLvl w:val="1"/>
        <w:rPr>
          <w:rFonts w:ascii="Times New Roman" w:eastAsia="Times New Roman" w:hAnsi="Times New Roman" w:cs="Times New Roman"/>
          <w:bCs/>
          <w:iCs/>
          <w:lang w:eastAsia="pl-PL"/>
        </w:rPr>
      </w:pPr>
    </w:p>
    <w:p w:rsidR="00981957" w:rsidRPr="00981957" w:rsidRDefault="00981957" w:rsidP="00981957">
      <w:pPr>
        <w:numPr>
          <w:ilvl w:val="1"/>
          <w:numId w:val="12"/>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W przypadku rozbieżności pomiędzy treścią niniejszej specyfikacji, a treścią udzielonych odpowiedzi, jako obowiązującą należy przyjąć treść pisma zawierającego późniejsze oświadczenie Zamawiającego.</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W uzasadnionych przypadkach, przed terminem składania ofert Zamawiający może zmienić treść dokumentów składających się na specyfikację. Każdą zmianę Zamawiający udostępni na stronie internetowej.</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sz w:val="20"/>
          <w:szCs w:val="20"/>
          <w:lang w:eastAsia="pl-PL"/>
        </w:rPr>
      </w:pPr>
      <w:r w:rsidRPr="00981957">
        <w:rPr>
          <w:rFonts w:ascii="Times New Roman" w:eastAsia="Times New Roman" w:hAnsi="Times New Roman" w:cs="Times New Roman"/>
          <w:bCs/>
          <w:iCs/>
          <w:lang w:eastAsia="pl-PL"/>
        </w:rPr>
        <w:t>Osobą uprawnioną przez Zamawiającego do porozumiewania się z Wykonawcami je</w:t>
      </w:r>
      <w:r w:rsidR="00B6462F">
        <w:rPr>
          <w:rFonts w:ascii="Times New Roman" w:eastAsia="Times New Roman" w:hAnsi="Times New Roman" w:cs="Times New Roman"/>
          <w:bCs/>
          <w:iCs/>
          <w:lang w:eastAsia="pl-PL"/>
        </w:rPr>
        <w:t xml:space="preserve">st Edyta </w:t>
      </w:r>
      <w:proofErr w:type="spellStart"/>
      <w:r w:rsidR="00B6462F">
        <w:rPr>
          <w:rFonts w:ascii="Times New Roman" w:eastAsia="Times New Roman" w:hAnsi="Times New Roman" w:cs="Times New Roman"/>
          <w:bCs/>
          <w:iCs/>
          <w:lang w:eastAsia="pl-PL"/>
        </w:rPr>
        <w:t>Cierocka</w:t>
      </w:r>
      <w:proofErr w:type="spellEnd"/>
      <w:r w:rsidR="00B6462F">
        <w:rPr>
          <w:rFonts w:ascii="Times New Roman" w:eastAsia="Times New Roman" w:hAnsi="Times New Roman" w:cs="Times New Roman"/>
          <w:bCs/>
          <w:iCs/>
          <w:lang w:eastAsia="pl-PL"/>
        </w:rPr>
        <w:t>, tel. 58 672-2</w:t>
      </w:r>
      <w:r w:rsidRPr="00981957">
        <w:rPr>
          <w:rFonts w:ascii="Times New Roman" w:eastAsia="Times New Roman" w:hAnsi="Times New Roman" w:cs="Times New Roman"/>
          <w:bCs/>
          <w:iCs/>
          <w:lang w:eastAsia="pl-PL"/>
        </w:rPr>
        <w:t>4-15, 785-187-620.</w:t>
      </w:r>
    </w:p>
    <w:p w:rsidR="00981957" w:rsidRPr="00981957" w:rsidRDefault="00981957" w:rsidP="00B36A1B">
      <w:pPr>
        <w:pStyle w:val="Nagwek1"/>
      </w:pPr>
      <w:r w:rsidRPr="00981957">
        <w:t xml:space="preserve">Wadium.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Zamawiający wymaga wniesienia wadium w wysokości </w:t>
      </w:r>
      <w:r w:rsidRPr="00981957">
        <w:rPr>
          <w:rFonts w:ascii="Times New Roman" w:eastAsia="Times New Roman" w:hAnsi="Times New Roman" w:cs="Times New Roman"/>
          <w:b/>
          <w:bCs/>
          <w:iCs/>
          <w:lang w:eastAsia="pl-PL"/>
        </w:rPr>
        <w:t xml:space="preserve"> 2000 zł </w:t>
      </w:r>
      <w:r w:rsidRPr="00981957">
        <w:rPr>
          <w:rFonts w:ascii="Times New Roman" w:eastAsia="Times New Roman" w:hAnsi="Times New Roman" w:cs="Times New Roman"/>
          <w:bCs/>
          <w:iCs/>
          <w:lang w:eastAsia="pl-PL"/>
        </w:rPr>
        <w:t>(słownie: dwa  tysiące złotych 00/100) przed upływem terminu składania ofert.</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lastRenderedPageBreak/>
        <w:t>Wadium może być wniesione w:</w:t>
      </w:r>
    </w:p>
    <w:p w:rsidR="00981957" w:rsidRPr="00981957" w:rsidRDefault="00981957" w:rsidP="00981957">
      <w:pPr>
        <w:numPr>
          <w:ilvl w:val="0"/>
          <w:numId w:val="4"/>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pieniądzu;</w:t>
      </w:r>
    </w:p>
    <w:p w:rsidR="00981957" w:rsidRPr="00981957" w:rsidRDefault="00981957" w:rsidP="00981957">
      <w:pPr>
        <w:numPr>
          <w:ilvl w:val="0"/>
          <w:numId w:val="4"/>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poręczeniach bankowych, lub poręczeniach spółdzielczej kasy oszczędnościowo-kredytowej, z tym, że poręczenie kasy jest zawsze poręczeniem pieniężnym;</w:t>
      </w:r>
    </w:p>
    <w:p w:rsidR="00981957" w:rsidRPr="00981957" w:rsidRDefault="00981957" w:rsidP="00981957">
      <w:pPr>
        <w:numPr>
          <w:ilvl w:val="0"/>
          <w:numId w:val="4"/>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gwarancjach bankowych;</w:t>
      </w:r>
    </w:p>
    <w:p w:rsidR="00981957" w:rsidRPr="00981957" w:rsidRDefault="00981957" w:rsidP="00981957">
      <w:pPr>
        <w:numPr>
          <w:ilvl w:val="0"/>
          <w:numId w:val="4"/>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gwarancjach ubezpieczeniowych;</w:t>
      </w:r>
    </w:p>
    <w:p w:rsidR="00981957" w:rsidRPr="00981957" w:rsidRDefault="00981957" w:rsidP="00981957">
      <w:pPr>
        <w:numPr>
          <w:ilvl w:val="0"/>
          <w:numId w:val="4"/>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poręczeniach udzielanych przez podmioty, o których mowa w art. 6b ust. 5 pkt 2 ustawy z dnia 9 listopada 2000 r. o utworzeniu Polskiej Agencji Rozwoju Przedsiębiorczości (j.t. Dz. U. z 2016 r. poz. 359).</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Wadium w formie pieniądza należy wnieść przelewem na konto nr: 94 8350 0004 0009 6582 2000 0020 w Kaszubskim Banku Spółdzielczym z dopiskiem na przelewie: Wpłata wadium – zamówienie: ZSP4.270.3.2.2.1.2017.EC.</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Skuteczne wniesienie wadium w pieniądzu następuje z chwilą uznania środków pieniężnych na rachunku bankowym Zamawiającego, o którym mowa w 8.3 specyfikacji, przed upływem terminu składania ofert (tj. przed upływem dnia i godziny wyznaczonej jako ostateczny termin składania ofert).</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Zamawiający zaleca, aby w przypadku wniesienia wadium w formie:</w:t>
      </w:r>
    </w:p>
    <w:p w:rsidR="00981957" w:rsidRPr="00981957" w:rsidRDefault="00981957" w:rsidP="00981957">
      <w:pPr>
        <w:numPr>
          <w:ilvl w:val="0"/>
          <w:numId w:val="5"/>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pieniężnej – dokument potwierdzający dokonanie przelewu wadium został załączony do oferty;</w:t>
      </w:r>
    </w:p>
    <w:p w:rsidR="00981957" w:rsidRPr="00981957" w:rsidRDefault="00981957" w:rsidP="00981957">
      <w:pPr>
        <w:numPr>
          <w:ilvl w:val="0"/>
          <w:numId w:val="5"/>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innej niż pieniądz – oryginał dokumentu został złożony w oddzielnej kopercie, a jego kopia w ofercie.</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Oferta wykonawcy, który nie wniesie wadium </w:t>
      </w:r>
      <w:r w:rsidRPr="00981957">
        <w:rPr>
          <w:rFonts w:ascii="Times New Roman" w:eastAsia="Times New Roman" w:hAnsi="Times New Roman" w:cs="Times New Roman"/>
          <w:bCs/>
          <w:iCs/>
          <w:color w:val="000000"/>
          <w:lang w:eastAsia="pl-PL"/>
        </w:rPr>
        <w:t>lub wniesie w sposób nieprawidłowy</w:t>
      </w:r>
      <w:r w:rsidRPr="00981957">
        <w:rPr>
          <w:rFonts w:ascii="Times New Roman" w:eastAsia="Times New Roman" w:hAnsi="Times New Roman" w:cs="Times New Roman"/>
          <w:bCs/>
          <w:iCs/>
          <w:lang w:eastAsia="pl-PL"/>
        </w:rPr>
        <w:t xml:space="preserve"> zostanie odrzucona.</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Wadium wniesione przez jednego z wykonawców wspólnie ubiegających się o zamówienie uważa się za wniesione prawidłowo.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Zamawiający niezwłocznie zwróci wadium wszystkim wykonawcom po wyborze najkorzystniejszej oferty lub unieważnieniu postępowania, z wyjątkiem wykonawcy, którego oferta została wybrana jako najkorzystniejsza, z zastrzeżeniem pkt. 8.13 specyfikacji.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Zamawiający niezwłocznie zwróci wadium wykonawcy, którego oferta została wybrana jako najkorzystniejsza, po zawarciu umowy w sprawie zamówienia publicznego.</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Zamawiający niezwłocznie zwróci wadium na wniosek wykonawcy, który wycofał ofertę przed upływem terminu składania ofert.</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Zamawiający będzie żądał ponownego wniesienia wadium przez wykonawcę, któremu zwrócono wadium na podstawie art. 46 ustawy jeżeli w wyniku rozstrzygnięcia odwołania jego oferta została wybrana jako najkorzystniejsza. Wykonawca wniesie wadium w terminie określonym przez Zamawiającego.</w:t>
      </w:r>
    </w:p>
    <w:p w:rsid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Okoliczności i zasady zwrotu wadium oraz jego ewentualnego zatrzymania określa art. 46 ustawy.</w:t>
      </w:r>
    </w:p>
    <w:p w:rsidR="00A52EBF" w:rsidRPr="00981957" w:rsidRDefault="00A52EBF" w:rsidP="00A52EBF">
      <w:pPr>
        <w:spacing w:before="60" w:after="120" w:line="240" w:lineRule="auto"/>
        <w:ind w:left="718"/>
        <w:jc w:val="both"/>
        <w:outlineLvl w:val="1"/>
        <w:rPr>
          <w:rFonts w:ascii="Times New Roman" w:eastAsia="Times New Roman" w:hAnsi="Times New Roman" w:cs="Times New Roman"/>
          <w:bCs/>
          <w:iCs/>
          <w:lang w:eastAsia="pl-PL"/>
        </w:rPr>
      </w:pPr>
    </w:p>
    <w:p w:rsidR="00981957" w:rsidRPr="00981957" w:rsidRDefault="00981957" w:rsidP="00B36A1B">
      <w:pPr>
        <w:pStyle w:val="Nagwek1"/>
      </w:pPr>
      <w:r w:rsidRPr="00981957">
        <w:lastRenderedPageBreak/>
        <w:t>Termin związania ofertą.</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Wykonawca pozostaje związany ofertą przez okres  30</w:t>
      </w:r>
      <w:r w:rsidRPr="00981957">
        <w:rPr>
          <w:rFonts w:ascii="Times New Roman" w:eastAsia="Times New Roman" w:hAnsi="Times New Roman" w:cs="Times New Roman"/>
          <w:b/>
          <w:bCs/>
          <w:iCs/>
          <w:color w:val="FF0000"/>
          <w:lang w:eastAsia="pl-PL"/>
        </w:rPr>
        <w:t xml:space="preserve"> </w:t>
      </w:r>
      <w:r w:rsidRPr="00981957">
        <w:rPr>
          <w:rFonts w:ascii="Times New Roman" w:eastAsia="Times New Roman" w:hAnsi="Times New Roman" w:cs="Times New Roman"/>
          <w:bCs/>
          <w:iCs/>
          <w:lang w:eastAsia="pl-PL"/>
        </w:rPr>
        <w:t xml:space="preserve">dni.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Bieg terminu związania ofertą rozpoczyna się wraz z upływem terminu składania ofert.</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81957" w:rsidRPr="00981957" w:rsidRDefault="00981957" w:rsidP="00B36A1B">
      <w:pPr>
        <w:pStyle w:val="Nagwek1"/>
      </w:pPr>
      <w:r w:rsidRPr="00981957">
        <w:t>Opis sposobu przygotowywania oferty.</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Wszelkie koszty związane z przygotowaniem i złożeniem oferty ponosi wykonawca.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Wykonawca może złożyć tylko jedną ofertę w jednym egzemplarzu wraz z wymaganymi załącznikami i dokumentami.</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Oferta wraz ze stanowiącymi jej integralną część załącznikami musi być sporządzona przez wykonawcę  ściśle według postanowień niniejszej specyfikacji.</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Treść oferty musi odpowiadać treści specyfikacji.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Integralną część oferty stanowią wszystkie wymagane załączniki. Oferta musi zawierać:</w:t>
      </w:r>
    </w:p>
    <w:p w:rsidR="00981957" w:rsidRPr="00981957" w:rsidRDefault="00981957" w:rsidP="00981957">
      <w:pPr>
        <w:numPr>
          <w:ilvl w:val="0"/>
          <w:numId w:val="3"/>
        </w:numPr>
        <w:spacing w:before="60" w:after="120" w:line="240" w:lineRule="auto"/>
        <w:jc w:val="both"/>
        <w:outlineLvl w:val="1"/>
        <w:rPr>
          <w:rFonts w:ascii="Times New Roman" w:eastAsia="Times New Roman" w:hAnsi="Times New Roman" w:cs="Times New Roman"/>
          <w:bCs/>
          <w:iCs/>
          <w:u w:val="single"/>
          <w:lang w:eastAsia="pl-PL"/>
        </w:rPr>
      </w:pPr>
      <w:r w:rsidRPr="00981957">
        <w:rPr>
          <w:rFonts w:ascii="Times New Roman" w:eastAsia="Times New Roman" w:hAnsi="Times New Roman" w:cs="Times New Roman"/>
          <w:b/>
          <w:bCs/>
          <w:iCs/>
          <w:lang w:eastAsia="pl-PL"/>
        </w:rPr>
        <w:t xml:space="preserve">oświadczenie </w:t>
      </w:r>
      <w:r w:rsidRPr="00981957">
        <w:rPr>
          <w:rFonts w:ascii="Times New Roman" w:eastAsia="Times New Roman" w:hAnsi="Times New Roman" w:cs="Times New Roman"/>
          <w:bCs/>
          <w:iCs/>
          <w:lang w:eastAsia="pl-PL"/>
        </w:rPr>
        <w:t xml:space="preserve">zgodne ze wzorem stanowiącym załącznik nr 2 do specyfikacji, </w:t>
      </w:r>
    </w:p>
    <w:p w:rsidR="00981957" w:rsidRPr="00981957" w:rsidRDefault="00981957" w:rsidP="00981957">
      <w:pPr>
        <w:numPr>
          <w:ilvl w:val="0"/>
          <w:numId w:val="3"/>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wypełniony </w:t>
      </w:r>
      <w:r w:rsidRPr="00981957">
        <w:rPr>
          <w:rFonts w:ascii="Times New Roman" w:eastAsia="Times New Roman" w:hAnsi="Times New Roman" w:cs="Times New Roman"/>
          <w:b/>
          <w:bCs/>
          <w:iCs/>
          <w:lang w:eastAsia="pl-PL"/>
        </w:rPr>
        <w:t>formularz ofertowy</w:t>
      </w:r>
      <w:r w:rsidRPr="00981957">
        <w:rPr>
          <w:rFonts w:ascii="Times New Roman" w:eastAsia="Times New Roman" w:hAnsi="Times New Roman" w:cs="Times New Roman"/>
          <w:bCs/>
          <w:iCs/>
          <w:lang w:eastAsia="pl-PL"/>
        </w:rPr>
        <w:t xml:space="preserve"> sporządzony z wykorzystaniem wzoru stanowiącego</w:t>
      </w:r>
      <w:r w:rsidRPr="00981957">
        <w:rPr>
          <w:rFonts w:ascii="Times New Roman" w:eastAsia="Times New Roman" w:hAnsi="Times New Roman" w:cs="Times New Roman"/>
          <w:b/>
          <w:bCs/>
          <w:iCs/>
          <w:lang w:eastAsia="pl-PL"/>
        </w:rPr>
        <w:t xml:space="preserve"> </w:t>
      </w:r>
      <w:r w:rsidRPr="00981957">
        <w:rPr>
          <w:rFonts w:ascii="Times New Roman" w:eastAsia="Times New Roman" w:hAnsi="Times New Roman" w:cs="Times New Roman"/>
          <w:bCs/>
          <w:iCs/>
          <w:lang w:eastAsia="pl-PL"/>
        </w:rPr>
        <w:t>załącznik nr 3</w:t>
      </w:r>
      <w:r w:rsidRPr="00981957">
        <w:rPr>
          <w:rFonts w:ascii="Times New Roman" w:eastAsia="Times New Roman" w:hAnsi="Times New Roman" w:cs="Times New Roman"/>
          <w:b/>
          <w:bCs/>
          <w:iCs/>
          <w:lang w:eastAsia="pl-PL"/>
        </w:rPr>
        <w:t xml:space="preserve"> </w:t>
      </w:r>
      <w:r w:rsidRPr="00981957">
        <w:rPr>
          <w:rFonts w:ascii="Times New Roman" w:eastAsia="Times New Roman" w:hAnsi="Times New Roman" w:cs="Times New Roman"/>
          <w:bCs/>
          <w:iCs/>
          <w:lang w:eastAsia="pl-PL"/>
        </w:rPr>
        <w:t>do specyfikacji,</w:t>
      </w:r>
    </w:p>
    <w:p w:rsidR="00981957" w:rsidRPr="00D86D44" w:rsidRDefault="00981957" w:rsidP="00981957">
      <w:pPr>
        <w:numPr>
          <w:ilvl w:val="0"/>
          <w:numId w:val="3"/>
        </w:numPr>
        <w:spacing w:after="0" w:line="240" w:lineRule="auto"/>
        <w:contextualSpacing/>
        <w:jc w:val="both"/>
        <w:rPr>
          <w:rFonts w:ascii="Times New Roman" w:eastAsia="Times New Roman" w:hAnsi="Times New Roman" w:cs="Times New Roman"/>
          <w:bCs/>
          <w:iCs/>
          <w:lang w:eastAsia="pl-PL"/>
        </w:rPr>
      </w:pPr>
      <w:r w:rsidRPr="00D86D44">
        <w:rPr>
          <w:rFonts w:ascii="Times New Roman" w:eastAsia="Times New Roman" w:hAnsi="Times New Roman" w:cs="Times New Roman"/>
          <w:b/>
          <w:bCs/>
          <w:iCs/>
          <w:lang w:eastAsia="pl-PL"/>
        </w:rPr>
        <w:t xml:space="preserve">oświadczenie </w:t>
      </w:r>
      <w:r w:rsidR="00FE2C13" w:rsidRPr="00D86D44">
        <w:rPr>
          <w:rFonts w:ascii="Times New Roman" w:eastAsia="Times New Roman" w:hAnsi="Times New Roman" w:cs="Times New Roman"/>
          <w:b/>
          <w:bCs/>
          <w:iCs/>
          <w:lang w:eastAsia="pl-PL"/>
        </w:rPr>
        <w:t xml:space="preserve">Wykonawcy </w:t>
      </w:r>
      <w:r w:rsidRPr="00D86D44">
        <w:rPr>
          <w:rFonts w:ascii="Times New Roman" w:eastAsia="Times New Roman" w:hAnsi="Times New Roman" w:cs="Times New Roman"/>
          <w:b/>
          <w:bCs/>
          <w:iCs/>
          <w:lang w:eastAsia="pl-PL"/>
        </w:rPr>
        <w:t>o doświadczeniu osoby, o której mowa w pkt. 13.1.2</w:t>
      </w:r>
      <w:r w:rsidRPr="00D86D44">
        <w:rPr>
          <w:rFonts w:ascii="Times New Roman" w:eastAsia="Times New Roman" w:hAnsi="Times New Roman" w:cs="Times New Roman"/>
          <w:bCs/>
          <w:iCs/>
          <w:lang w:eastAsia="pl-PL"/>
        </w:rPr>
        <w:t xml:space="preserve"> specyfikacji</w:t>
      </w:r>
      <w:r w:rsidR="00FE2C13" w:rsidRPr="00D86D44">
        <w:rPr>
          <w:rFonts w:ascii="Times New Roman" w:eastAsia="Times New Roman" w:hAnsi="Times New Roman" w:cs="Times New Roman"/>
          <w:bCs/>
          <w:iCs/>
          <w:lang w:eastAsia="pl-PL"/>
        </w:rPr>
        <w:t>,</w:t>
      </w:r>
      <w:r w:rsidRPr="00D86D44">
        <w:rPr>
          <w:rFonts w:ascii="Times New Roman" w:eastAsia="Times New Roman" w:hAnsi="Times New Roman" w:cs="Times New Roman"/>
          <w:bCs/>
          <w:iCs/>
          <w:lang w:eastAsia="pl-PL"/>
        </w:rPr>
        <w:t xml:space="preserve"> dotyczące świadczonych przez nią </w:t>
      </w:r>
      <w:r w:rsidR="00B36A1B" w:rsidRPr="00D86D44">
        <w:rPr>
          <w:rFonts w:ascii="Times New Roman" w:eastAsia="Times New Roman" w:hAnsi="Times New Roman" w:cs="Times New Roman"/>
          <w:bCs/>
          <w:iCs/>
          <w:lang w:eastAsia="pl-PL"/>
        </w:rPr>
        <w:t xml:space="preserve">usług w zakresie </w:t>
      </w:r>
      <w:r w:rsidRPr="00D86D44">
        <w:rPr>
          <w:rFonts w:ascii="Times New Roman" w:eastAsia="Times New Roman" w:hAnsi="Times New Roman" w:cs="Times New Roman"/>
          <w:bCs/>
          <w:iCs/>
          <w:lang w:eastAsia="pl-PL"/>
        </w:rPr>
        <w:t xml:space="preserve"> nadzoru </w:t>
      </w:r>
      <w:r w:rsidR="00B36A1B" w:rsidRPr="00D86D44">
        <w:rPr>
          <w:rFonts w:ascii="Times New Roman" w:eastAsia="Times New Roman" w:hAnsi="Times New Roman" w:cs="Times New Roman"/>
          <w:bCs/>
          <w:iCs/>
          <w:lang w:eastAsia="pl-PL"/>
        </w:rPr>
        <w:t xml:space="preserve"> w specjalności konstrukcyjno-budowlanej, </w:t>
      </w:r>
      <w:r w:rsidRPr="00D86D44">
        <w:rPr>
          <w:rFonts w:ascii="Times New Roman" w:eastAsia="Times New Roman" w:hAnsi="Times New Roman" w:cs="Times New Roman"/>
          <w:bCs/>
          <w:iCs/>
          <w:lang w:eastAsia="pl-PL"/>
        </w:rPr>
        <w:t>z podaniem przedmiotu nadzorowanych robót (wraz z adresem miejsca ich wyko</w:t>
      </w:r>
      <w:r w:rsidR="00D86D44" w:rsidRPr="00D86D44">
        <w:rPr>
          <w:rFonts w:ascii="Times New Roman" w:eastAsia="Times New Roman" w:hAnsi="Times New Roman" w:cs="Times New Roman"/>
          <w:bCs/>
          <w:iCs/>
          <w:lang w:eastAsia="pl-PL"/>
        </w:rPr>
        <w:t>nania), kubatury oraz wartości .T</w:t>
      </w:r>
      <w:r w:rsidRPr="00D86D44">
        <w:rPr>
          <w:rFonts w:ascii="Times New Roman" w:eastAsia="Times New Roman" w:hAnsi="Times New Roman" w:cs="Times New Roman"/>
          <w:bCs/>
          <w:iCs/>
          <w:lang w:eastAsia="pl-PL"/>
        </w:rPr>
        <w:t xml:space="preserve">reść oświadczenia stanowić będzie podstawę </w:t>
      </w:r>
      <w:r w:rsidR="00D86D44" w:rsidRPr="00D86D44">
        <w:rPr>
          <w:rFonts w:ascii="Times New Roman" w:eastAsia="Times New Roman" w:hAnsi="Times New Roman" w:cs="Times New Roman"/>
          <w:bCs/>
          <w:iCs/>
          <w:lang w:eastAsia="pl-PL"/>
        </w:rPr>
        <w:t>do oceny złożonej oferty</w:t>
      </w:r>
      <w:r w:rsidRPr="00D86D44">
        <w:rPr>
          <w:rFonts w:ascii="Times New Roman" w:eastAsia="Times New Roman" w:hAnsi="Times New Roman" w:cs="Times New Roman"/>
          <w:bCs/>
          <w:iCs/>
          <w:lang w:eastAsia="pl-PL"/>
        </w:rPr>
        <w:t>,</w:t>
      </w:r>
      <w:r w:rsidR="00D86D44" w:rsidRPr="00D86D44">
        <w:rPr>
          <w:rFonts w:ascii="Times New Roman" w:eastAsia="Times New Roman" w:hAnsi="Times New Roman" w:cs="Times New Roman"/>
          <w:bCs/>
          <w:iCs/>
          <w:lang w:eastAsia="pl-PL"/>
        </w:rPr>
        <w:t xml:space="preserve"> a wzór oświadczenia stanowi załącznik nr 12 do SIWZ.</w:t>
      </w:r>
    </w:p>
    <w:p w:rsidR="00981957" w:rsidRPr="00981957" w:rsidRDefault="00981957" w:rsidP="00981957">
      <w:pPr>
        <w:numPr>
          <w:ilvl w:val="0"/>
          <w:numId w:val="3"/>
        </w:numPr>
        <w:spacing w:after="0" w:line="240" w:lineRule="auto"/>
        <w:jc w:val="both"/>
        <w:rPr>
          <w:rFonts w:ascii="Times New Roman" w:hAnsi="Times New Roman" w:cs="Times New Roman"/>
          <w:bCs/>
          <w:iCs/>
        </w:rPr>
      </w:pPr>
      <w:r w:rsidRPr="00981957">
        <w:rPr>
          <w:rFonts w:ascii="Times New Roman" w:hAnsi="Times New Roman" w:cs="Times New Roman"/>
          <w:b/>
          <w:bCs/>
          <w:iCs/>
        </w:rPr>
        <w:t>pełnomocnictwo</w:t>
      </w:r>
      <w:r w:rsidRPr="00981957">
        <w:rPr>
          <w:rFonts w:ascii="Times New Roman" w:hAnsi="Times New Roman" w:cs="Times New Roman"/>
          <w:bCs/>
          <w:iCs/>
        </w:rPr>
        <w:t xml:space="preserve"> </w:t>
      </w:r>
      <w:r w:rsidR="00D86D44">
        <w:rPr>
          <w:rFonts w:ascii="Times New Roman" w:hAnsi="Times New Roman" w:cs="Times New Roman"/>
          <w:bCs/>
          <w:iCs/>
        </w:rPr>
        <w:t xml:space="preserve">(jeżeli dotyczy) </w:t>
      </w:r>
      <w:r w:rsidRPr="00981957">
        <w:rPr>
          <w:rFonts w:ascii="Times New Roman" w:hAnsi="Times New Roman" w:cs="Times New Roman"/>
          <w:bCs/>
          <w:iCs/>
        </w:rPr>
        <w:t>dla osoby podpisującej ofertę (wraz z dokumentami potwierdzającymi, że osoba wystawiająca pełnomocnictwo jest do tego upoważniona) lub inny dokument, z którego wynika upoważnienie do reprezentowania wykonawcy. Pełnomocnictwo należy złożyć w oryginale lub notarialnie poświadczonej kopii, natomiast pozostałe dokumenty mogą być złożone w formie kopii poświadczonej za zgodność z oryginałem przez wykonawcę lub osobę uprawnioną do reprezentowania wykonawcy.</w:t>
      </w:r>
    </w:p>
    <w:p w:rsidR="00981957" w:rsidRPr="00981957" w:rsidRDefault="00981957" w:rsidP="00981957">
      <w:pPr>
        <w:spacing w:after="0" w:line="240" w:lineRule="auto"/>
        <w:ind w:left="1020"/>
        <w:jc w:val="both"/>
        <w:rPr>
          <w:rFonts w:ascii="Times New Roman" w:hAnsi="Times New Roman" w:cs="Times New Roman"/>
          <w:bCs/>
          <w:iCs/>
        </w:rPr>
      </w:pP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Do oferty należy załączyć dowód wniesienia wadium.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Wykonawca jest zobowiązany podać w ofercie części zamówienia, których wykonanie zamierza powierzyć podwykonawcom.</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Oferta musi być sporządzona w języku polskim, na komputerze, maszynie do pisania lub ręcznie długopisem bądź niezmywalnym atramentem.</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lastRenderedPageBreak/>
        <w:t>Dokumenty sporządzone w języku obcym są składane wraz z tłumaczeniem na język polski, poświadczonym przez wykonawcę lub osoby uprawnione do reprezentowania wykonawcy.</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Wykonawca lub osoby uprawnione do reprezentowania wykonawcy muszą złożyć podpisy na formularzu ofertowym oraz oświadczeniach; odpisy oraz kopie wszelkich dokumentów winny być poświadczone za zgodność z oryginałem przez wykonawcę lub osoby uprawnione do reprezentowania wykonawcy (z zastrzeżeniem pkt. 14.6 specyfikacji), każda strona oferty winna zostać parafowana przez osobę podpisującą ofertę.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Wszelkie poprawki lub zmiany w tekście oferty muszą być parafowane przez osobę (osoby) podpisujące ofertę i opatrzone datami ich dokonania.</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Oświadczenia, o których mowa w pkt. 6 specyfikacji dotyczące wykonawcy i innych podmiotów, na których zdolnościach lub sytuacji polega wykonawca na zasadach określonych w specyfikacji i art. 22a ustawy oraz podwykonawców, składane są w oryginale. Dokumenty inne niż wyżej wskazane oświadczenia, składne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Jeżeli wykonawca nie złożył oświadczenia, że nie podlega wykluczeniu oraz spełnia warunki udziału w postępowaniu, oświadczeń lub dokumentów potwierdzających spełnianie warunków udziału w postępowaniu oraz braku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Zamawiający może wezwać, w wyznaczonym przez siebie terminie, do złożenia wyjaśnień dotyczących oświadczeń i dokumentów, o których mowa w pkt. 10.13 specyfikacji.</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Zamawiający może żądać przedstawienia oryginału lub notarialnie poświadczonej kopii dokumentu wtedy, gdy złożona przez wykonawcę kopia dokumentu jest nieczytelna lub budzi wątpliwości co do jej prawdziwości.</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Postanowienia w sprawie </w:t>
      </w:r>
      <w:r w:rsidRPr="00981957">
        <w:rPr>
          <w:rFonts w:ascii="Times New Roman" w:eastAsia="Times New Roman" w:hAnsi="Times New Roman" w:cs="Times New Roman"/>
          <w:b/>
          <w:bCs/>
          <w:iCs/>
          <w:lang w:eastAsia="pl-PL"/>
        </w:rPr>
        <w:t>dokumentów zastrzeżonych</w:t>
      </w:r>
      <w:r w:rsidRPr="00981957">
        <w:rPr>
          <w:rFonts w:ascii="Times New Roman" w:eastAsia="Times New Roman" w:hAnsi="Times New Roman" w:cs="Times New Roman"/>
          <w:bCs/>
          <w:iCs/>
          <w:lang w:eastAsia="pl-PL"/>
        </w:rPr>
        <w:t>:</w:t>
      </w:r>
    </w:p>
    <w:p w:rsidR="00981957" w:rsidRPr="00981957" w:rsidRDefault="00981957" w:rsidP="00981957">
      <w:pPr>
        <w:numPr>
          <w:ilvl w:val="2"/>
          <w:numId w:val="10"/>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wszystkie dokumenty złożone w prowadzonym postępowaniu są jawne, za wyjątkiem informacji zastrzeżonych przez składającego ofertę.</w:t>
      </w:r>
    </w:p>
    <w:p w:rsidR="00981957" w:rsidRPr="00981957" w:rsidRDefault="00981957" w:rsidP="00981957">
      <w:pPr>
        <w:numPr>
          <w:ilvl w:val="2"/>
          <w:numId w:val="10"/>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dokumenty niejawne, składane w ofercie, Wykonawca wydziela lub oznacza klauzulą </w:t>
      </w:r>
      <w:r w:rsidRPr="00981957">
        <w:rPr>
          <w:rFonts w:ascii="Times New Roman" w:eastAsia="Times New Roman" w:hAnsi="Times New Roman" w:cs="Times New Roman"/>
          <w:bCs/>
          <w:iCs/>
          <w:lang w:eastAsia="pl-PL"/>
        </w:rPr>
        <w:br/>
        <w:t>NIE UDOSTEPNIAĆ – TAJEMNICA PRZEDSIĘBIORSTWA.</w:t>
      </w:r>
    </w:p>
    <w:p w:rsidR="00981957" w:rsidRPr="00981957" w:rsidRDefault="00981957" w:rsidP="00981957">
      <w:pPr>
        <w:numPr>
          <w:ilvl w:val="2"/>
          <w:numId w:val="10"/>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nie ujawnia się informacji stanowiących tajemnice przedsiębiorstwa w rozumieniu przepisów o zwalczaniu nieuczciwej konkurencji, jeżeli Wykonawca, nie później niż w terminie składania ofert </w:t>
      </w:r>
      <w:r w:rsidRPr="00981957">
        <w:rPr>
          <w:rFonts w:ascii="Times New Roman" w:eastAsia="Times New Roman" w:hAnsi="Times New Roman" w:cs="Times New Roman"/>
          <w:b/>
          <w:bCs/>
          <w:iCs/>
          <w:lang w:eastAsia="pl-PL"/>
        </w:rPr>
        <w:t xml:space="preserve">zastrzegł, </w:t>
      </w:r>
      <w:r w:rsidRPr="00981957">
        <w:rPr>
          <w:rFonts w:ascii="Times New Roman" w:eastAsia="Times New Roman" w:hAnsi="Times New Roman" w:cs="Times New Roman"/>
          <w:bCs/>
          <w:iCs/>
          <w:lang w:eastAsia="pl-PL"/>
        </w:rPr>
        <w:t xml:space="preserve">że nie mogą być one udostępnione </w:t>
      </w:r>
      <w:r w:rsidRPr="00981957">
        <w:rPr>
          <w:rFonts w:ascii="Times New Roman" w:eastAsia="Times New Roman" w:hAnsi="Times New Roman" w:cs="Times New Roman"/>
          <w:b/>
          <w:bCs/>
          <w:iCs/>
          <w:lang w:eastAsia="pl-PL"/>
        </w:rPr>
        <w:t>oraz wykazał</w:t>
      </w:r>
      <w:r w:rsidRPr="00981957">
        <w:rPr>
          <w:rFonts w:ascii="Times New Roman" w:eastAsia="Times New Roman" w:hAnsi="Times New Roman" w:cs="Times New Roman"/>
          <w:bCs/>
          <w:iCs/>
          <w:lang w:eastAsia="pl-PL"/>
        </w:rPr>
        <w:t>, iż zastrzeżone informacje stanowią tajemnice przedsiębiorstwa.</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lastRenderedPageBreak/>
        <w:t xml:space="preserve">Wykonawca nie może zastrzec informacji i dokumentów, których jawność wynika z innych aktów prawnych w tym m.in. z zapisu art. 86 ust. 4 ustawy.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981957">
        <w:rPr>
          <w:rFonts w:ascii="Times New Roman" w:eastAsia="Times New Roman" w:hAnsi="Times New Roman" w:cs="Times New Roman"/>
          <w:bCs/>
          <w:iCs/>
          <w:color w:val="000000"/>
          <w:lang w:eastAsia="pl-PL"/>
        </w:rPr>
        <w:t>, że wszelkie oświadczenia i zaświadczenia składane w trakcie niniejszego postępowania są jawne bez zastrzeżeń.</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Zastrzeżenie informacji, które nie stanowią tajemnicy przedsiębiorstwa w rozumieniu ustawy o zwalczaniu nieuczciwej konkurencji będzie traktowane, jako bezskuteczne i skutkować będzie ich odtajnieniem.</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sz w:val="20"/>
          <w:szCs w:val="20"/>
          <w:lang w:eastAsia="pl-PL"/>
        </w:rPr>
      </w:pPr>
      <w:r w:rsidRPr="00981957">
        <w:rPr>
          <w:rFonts w:ascii="Times New Roman" w:eastAsia="Times New Roman" w:hAnsi="Times New Roman" w:cs="Times New Roman"/>
          <w:bCs/>
          <w:iCs/>
          <w:lang w:eastAsia="pl-PL"/>
        </w:rPr>
        <w:t xml:space="preserve">Zmiany i wycofanie oferty: </w:t>
      </w:r>
    </w:p>
    <w:p w:rsidR="00981957" w:rsidRPr="00981957" w:rsidRDefault="00981957" w:rsidP="00981957">
      <w:pPr>
        <w:spacing w:before="60" w:after="120" w:line="240" w:lineRule="auto"/>
        <w:ind w:left="709"/>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1)</w:t>
      </w:r>
      <w:r w:rsidRPr="00981957">
        <w:rPr>
          <w:rFonts w:ascii="Times New Roman" w:eastAsia="Times New Roman" w:hAnsi="Times New Roman" w:cs="Times New Roman"/>
          <w:bCs/>
          <w:iCs/>
          <w:lang w:eastAsia="pl-PL"/>
        </w:rPr>
        <w:tab/>
        <w:t>wykonawca może wprowadzić zmiany w złożonej ofercie lub ją wycofać, pod warunkiem, że uczyni to przed upływem terminu do składania ofert, zarówno zmiana jak i wycofanie oferty wymagają zachowania formy pisemnej,</w:t>
      </w:r>
    </w:p>
    <w:p w:rsidR="00981957" w:rsidRPr="00981957" w:rsidRDefault="00981957" w:rsidP="00981957">
      <w:pPr>
        <w:spacing w:before="60" w:after="120" w:line="240" w:lineRule="auto"/>
        <w:ind w:left="709"/>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2)</w:t>
      </w:r>
      <w:r w:rsidRPr="00981957">
        <w:rPr>
          <w:rFonts w:ascii="Times New Roman" w:eastAsia="Times New Roman" w:hAnsi="Times New Roman" w:cs="Times New Roman"/>
          <w:bCs/>
          <w:iCs/>
          <w:lang w:eastAsia="pl-PL"/>
        </w:rPr>
        <w:tab/>
        <w:t>zmiany dotyczące treści oferty powinny być przygotowane, opakowane i zaadresowane w ten sam sposób, co oferta. Dodatkowe opakowanie, w którym jest przekazywana zmieniona oferta należy opatrzyć napisem ZMIANA,</w:t>
      </w:r>
    </w:p>
    <w:p w:rsidR="00981957" w:rsidRPr="00981957" w:rsidRDefault="00981957" w:rsidP="00981957">
      <w:pPr>
        <w:spacing w:before="60" w:after="120" w:line="240" w:lineRule="auto"/>
        <w:ind w:left="709"/>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3)</w:t>
      </w:r>
      <w:r w:rsidRPr="00981957">
        <w:rPr>
          <w:rFonts w:ascii="Times New Roman" w:eastAsia="Times New Roman" w:hAnsi="Times New Roman" w:cs="Times New Roman"/>
          <w:bCs/>
          <w:iCs/>
          <w:lang w:eastAsia="pl-PL"/>
        </w:rPr>
        <w:tab/>
        <w:t>powiadomienie o wycofaniu oferty powinno być opakowane i zaadresowane w ten sam sposób, co oferta; dodatkowe opakowanie, w którym jest przekazywane to powiadomienie należy opatrzyć napisem WYCOFANIE.</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sz w:val="20"/>
          <w:szCs w:val="20"/>
          <w:lang w:eastAsia="pl-PL"/>
        </w:rPr>
      </w:pPr>
      <w:r w:rsidRPr="00981957">
        <w:rPr>
          <w:rFonts w:ascii="Times New Roman" w:eastAsia="Times New Roman" w:hAnsi="Times New Roman" w:cs="Times New Roman"/>
          <w:bCs/>
          <w:iCs/>
          <w:lang w:eastAsia="pl-PL"/>
        </w:rPr>
        <w:t>Zamawiający odrzuci ofertę, jeżeli wystąpią przesłanki wskazane w art. 89 ust. 1 ustawy.</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sz w:val="20"/>
          <w:szCs w:val="20"/>
          <w:u w:val="single"/>
          <w:lang w:eastAsia="pl-PL"/>
        </w:rPr>
      </w:pPr>
      <w:r w:rsidRPr="00981957">
        <w:rPr>
          <w:rFonts w:ascii="Times New Roman" w:eastAsia="Times New Roman" w:hAnsi="Times New Roman" w:cs="Times New Roman"/>
          <w:bCs/>
          <w:iCs/>
          <w:lang w:eastAsia="pl-PL"/>
        </w:rPr>
        <w:t xml:space="preserve">Wymaga się aby oferta była dostarczona w trwale zamkniętej kopercie, zaadresowanej na zamawiającego, oznaczonej tytułem: </w:t>
      </w:r>
      <w:r w:rsidRPr="00981957">
        <w:rPr>
          <w:rFonts w:ascii="Times New Roman" w:eastAsia="Times New Roman" w:hAnsi="Times New Roman" w:cs="Times New Roman"/>
          <w:b/>
          <w:bCs/>
          <w:iCs/>
          <w:lang w:eastAsia="pl-PL"/>
        </w:rPr>
        <w:t xml:space="preserve">„Wykonanie pełnego nadzoru inwestorskiego nad inwestycją </w:t>
      </w:r>
      <w:proofErr w:type="spellStart"/>
      <w:r w:rsidRPr="00981957">
        <w:rPr>
          <w:rFonts w:ascii="Times New Roman" w:eastAsia="Times New Roman" w:hAnsi="Times New Roman" w:cs="Times New Roman"/>
          <w:b/>
          <w:bCs/>
          <w:iCs/>
          <w:lang w:eastAsia="pl-PL"/>
        </w:rPr>
        <w:t>pn</w:t>
      </w:r>
      <w:proofErr w:type="spellEnd"/>
      <w:r w:rsidRPr="00981957">
        <w:rPr>
          <w:rFonts w:ascii="Times New Roman" w:eastAsia="Times New Roman" w:hAnsi="Times New Roman" w:cs="Times New Roman"/>
          <w:b/>
          <w:bCs/>
          <w:iCs/>
          <w:lang w:eastAsia="pl-PL"/>
        </w:rPr>
        <w:t>: Rozbudowa Zespołu Szkół Ponadgimnazjalnych Nr 4  o kompleks sześciu pracowni zawodowych oraz budowa hali sportowej z zapleczem i trybuną” - numer sprawy: ZSP4.070.3.2.2.1.2017.EC</w:t>
      </w:r>
      <w:r w:rsidRPr="00981957">
        <w:rPr>
          <w:rFonts w:ascii="Times New Roman" w:eastAsia="Times New Roman" w:hAnsi="Times New Roman" w:cs="Times New Roman"/>
          <w:bCs/>
          <w:iCs/>
          <w:sz w:val="20"/>
          <w:szCs w:val="20"/>
          <w:lang w:eastAsia="pl-PL"/>
        </w:rPr>
        <w:t xml:space="preserve"> </w:t>
      </w:r>
      <w:r w:rsidRPr="00981957">
        <w:rPr>
          <w:rFonts w:ascii="Times New Roman" w:eastAsia="Times New Roman" w:hAnsi="Times New Roman" w:cs="Times New Roman"/>
          <w:bCs/>
          <w:iCs/>
          <w:lang w:eastAsia="pl-PL"/>
        </w:rPr>
        <w:t xml:space="preserve">oraz nazwą i adresem wykonawcy z dopiskiem „NIE OTWIERAĆ przed </w:t>
      </w:r>
      <w:r w:rsidR="00D86D44">
        <w:rPr>
          <w:rFonts w:ascii="Times New Roman" w:eastAsia="Times New Roman" w:hAnsi="Times New Roman" w:cs="Times New Roman"/>
          <w:bCs/>
          <w:iCs/>
          <w:u w:val="single"/>
          <w:lang w:eastAsia="pl-PL"/>
        </w:rPr>
        <w:t>04.05</w:t>
      </w:r>
      <w:r w:rsidR="00A52EBF">
        <w:rPr>
          <w:rFonts w:ascii="Times New Roman" w:eastAsia="Times New Roman" w:hAnsi="Times New Roman" w:cs="Times New Roman"/>
          <w:bCs/>
          <w:iCs/>
          <w:u w:val="single"/>
          <w:lang w:eastAsia="pl-PL"/>
        </w:rPr>
        <w:t>.2017 r. godz. 09</w:t>
      </w:r>
      <w:r w:rsidRPr="00981957">
        <w:rPr>
          <w:rFonts w:ascii="Times New Roman" w:eastAsia="Times New Roman" w:hAnsi="Times New Roman" w:cs="Times New Roman"/>
          <w:bCs/>
          <w:iCs/>
          <w:u w:val="single"/>
          <w:lang w:eastAsia="pl-PL"/>
        </w:rPr>
        <w:t xml:space="preserve">:15”. </w:t>
      </w:r>
    </w:p>
    <w:p w:rsidR="00981957" w:rsidRPr="00981957" w:rsidRDefault="00981957" w:rsidP="00B36A1B">
      <w:pPr>
        <w:pStyle w:val="Nagwek1"/>
      </w:pPr>
      <w:r w:rsidRPr="00981957">
        <w:t>Miejsce oraz termin składania i otwarcia ofert</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
          <w:bCs/>
          <w:iCs/>
          <w:sz w:val="20"/>
          <w:szCs w:val="20"/>
          <w:u w:val="single"/>
          <w:lang w:eastAsia="pl-PL"/>
        </w:rPr>
      </w:pPr>
      <w:r w:rsidRPr="00981957">
        <w:rPr>
          <w:rFonts w:ascii="Times New Roman" w:eastAsia="Times New Roman" w:hAnsi="Times New Roman" w:cs="Times New Roman"/>
          <w:bCs/>
          <w:iCs/>
          <w:lang w:eastAsia="pl-PL"/>
        </w:rPr>
        <w:t xml:space="preserve">Ofertę należy złożyć w siedzibie Zamawiającego w Zespole Szkół Ponadgimnazjalnych Nr 4  przy ul. Sobieskiego 344, </w:t>
      </w:r>
      <w:r w:rsidRPr="00981957">
        <w:rPr>
          <w:rFonts w:ascii="Times New Roman" w:eastAsia="Times New Roman" w:hAnsi="Times New Roman" w:cs="Times New Roman"/>
          <w:b/>
          <w:bCs/>
          <w:iCs/>
          <w:u w:val="single"/>
          <w:lang w:eastAsia="pl-PL"/>
        </w:rPr>
        <w:t>w pok</w:t>
      </w:r>
      <w:r w:rsidR="00635BB1">
        <w:rPr>
          <w:rFonts w:ascii="Times New Roman" w:eastAsia="Times New Roman" w:hAnsi="Times New Roman" w:cs="Times New Roman"/>
          <w:b/>
          <w:bCs/>
          <w:iCs/>
          <w:u w:val="single"/>
          <w:lang w:eastAsia="pl-PL"/>
        </w:rPr>
        <w:t>oju 201 (I piętro) do dnia 04.05</w:t>
      </w:r>
      <w:r w:rsidR="00A52EBF">
        <w:rPr>
          <w:rFonts w:ascii="Times New Roman" w:eastAsia="Times New Roman" w:hAnsi="Times New Roman" w:cs="Times New Roman"/>
          <w:b/>
          <w:bCs/>
          <w:iCs/>
          <w:u w:val="single"/>
          <w:lang w:eastAsia="pl-PL"/>
        </w:rPr>
        <w:t>.2017 r., do godziny 09</w:t>
      </w:r>
      <w:r w:rsidRPr="00981957">
        <w:rPr>
          <w:rFonts w:ascii="Times New Roman" w:eastAsia="Times New Roman" w:hAnsi="Times New Roman" w:cs="Times New Roman"/>
          <w:b/>
          <w:bCs/>
          <w:iCs/>
          <w:u w:val="single"/>
          <w:lang w:eastAsia="pl-PL"/>
        </w:rPr>
        <w:t>:00.</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sz w:val="20"/>
          <w:szCs w:val="20"/>
          <w:lang w:eastAsia="pl-PL"/>
        </w:rPr>
      </w:pPr>
      <w:r w:rsidRPr="00981957">
        <w:rPr>
          <w:rFonts w:ascii="Times New Roman" w:eastAsia="Arial Unicode MS" w:hAnsi="Times New Roman" w:cs="Times New Roman"/>
          <w:bCs/>
          <w:iCs/>
          <w:lang w:eastAsia="pl-PL"/>
        </w:rPr>
        <w:t xml:space="preserve">Decydujące znaczenie dla oceny zachowania terminu składania ofert ma data i godzina wpływu oferty do Zamawiającego, a nie data jej wysłania przesyłką pocztową czy kurierską.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sz w:val="20"/>
          <w:szCs w:val="20"/>
          <w:lang w:eastAsia="pl-PL"/>
        </w:rPr>
      </w:pPr>
      <w:r w:rsidRPr="00981957">
        <w:rPr>
          <w:rFonts w:ascii="Times New Roman" w:eastAsia="Arial Unicode MS" w:hAnsi="Times New Roman" w:cs="Times New Roman"/>
          <w:bCs/>
          <w:iCs/>
          <w:lang w:eastAsia="pl-PL"/>
        </w:rPr>
        <w:t>Oferta złożona po terminie wskazanym w pkt. 11.1 specyfikacji zostanie zwrócona wykonawcy zgodnie z zasadami określonymi w art. 84 ust. 2 ustawy.</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sz w:val="20"/>
          <w:szCs w:val="20"/>
          <w:u w:val="single"/>
          <w:lang w:eastAsia="pl-PL"/>
        </w:rPr>
      </w:pPr>
      <w:r w:rsidRPr="00981957">
        <w:rPr>
          <w:rFonts w:ascii="Times New Roman" w:eastAsia="Times New Roman" w:hAnsi="Times New Roman" w:cs="Times New Roman"/>
          <w:bCs/>
          <w:iCs/>
          <w:lang w:eastAsia="pl-PL"/>
        </w:rPr>
        <w:t>Otwarcie ofert nastąpi w</w:t>
      </w:r>
      <w:r w:rsidRPr="00981957">
        <w:rPr>
          <w:rFonts w:ascii="Times New Roman" w:eastAsia="Times New Roman" w:hAnsi="Times New Roman" w:cs="Times New Roman"/>
          <w:bCs/>
          <w:iCs/>
          <w:sz w:val="20"/>
          <w:szCs w:val="20"/>
          <w:lang w:eastAsia="pl-PL"/>
        </w:rPr>
        <w:t xml:space="preserve"> </w:t>
      </w:r>
      <w:r w:rsidRPr="00981957">
        <w:rPr>
          <w:rFonts w:ascii="Times New Roman" w:eastAsia="Times New Roman" w:hAnsi="Times New Roman" w:cs="Times New Roman"/>
          <w:bCs/>
          <w:iCs/>
          <w:lang w:eastAsia="pl-PL"/>
        </w:rPr>
        <w:t xml:space="preserve">siedzibie Zamawiającego w  Zespole Szkół Ponadgimnazjalnych Nr 4 przy ul. Sobieskiego 344, </w:t>
      </w:r>
      <w:r w:rsidRPr="00981957">
        <w:rPr>
          <w:rFonts w:ascii="Times New Roman" w:eastAsia="Times New Roman" w:hAnsi="Times New Roman" w:cs="Times New Roman"/>
          <w:bCs/>
          <w:iCs/>
          <w:u w:val="single"/>
          <w:lang w:eastAsia="pl-PL"/>
        </w:rPr>
        <w:t>w gabinecie dyrektora (</w:t>
      </w:r>
      <w:r w:rsidR="00635BB1">
        <w:rPr>
          <w:rFonts w:ascii="Times New Roman" w:eastAsia="Times New Roman" w:hAnsi="Times New Roman" w:cs="Times New Roman"/>
          <w:bCs/>
          <w:iCs/>
          <w:u w:val="single"/>
          <w:lang w:eastAsia="pl-PL"/>
        </w:rPr>
        <w:t>obok sekretariatu)  w dniu  04.05</w:t>
      </w:r>
      <w:r w:rsidR="00A52EBF">
        <w:rPr>
          <w:rFonts w:ascii="Times New Roman" w:eastAsia="Times New Roman" w:hAnsi="Times New Roman" w:cs="Times New Roman"/>
          <w:bCs/>
          <w:iCs/>
          <w:u w:val="single"/>
          <w:lang w:eastAsia="pl-PL"/>
        </w:rPr>
        <w:t>.2017 r., o godzinie 09</w:t>
      </w:r>
      <w:r w:rsidRPr="00981957">
        <w:rPr>
          <w:rFonts w:ascii="Times New Roman" w:eastAsia="Times New Roman" w:hAnsi="Times New Roman" w:cs="Times New Roman"/>
          <w:bCs/>
          <w:iCs/>
          <w:u w:val="single"/>
          <w:lang w:eastAsia="pl-PL"/>
        </w:rPr>
        <w:t>:15.</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Otwarcie ofert jest jawne.</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lastRenderedPageBreak/>
        <w:t xml:space="preserve">Bezpośrednio przed otwarciem ofert zamawiający podaje kwotę, jaką zamierza przeznaczyć na sfinansowanie </w:t>
      </w:r>
      <w:r w:rsidRPr="00981957">
        <w:rPr>
          <w:rFonts w:ascii="Times New Roman" w:eastAsia="Times New Roman" w:hAnsi="Times New Roman" w:cs="Times New Roman"/>
          <w:bCs/>
          <w:i/>
          <w:lang w:eastAsia="pl-PL"/>
        </w:rPr>
        <w:t>zamówienia</w:t>
      </w:r>
      <w:r w:rsidRPr="00981957">
        <w:rPr>
          <w:rFonts w:ascii="Times New Roman" w:eastAsia="Times New Roman" w:hAnsi="Times New Roman" w:cs="Times New Roman"/>
          <w:bCs/>
          <w:iCs/>
          <w:lang w:eastAsia="pl-PL"/>
        </w:rPr>
        <w:t>.</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Podczas otwarcia ofert podaje się nazwy (firmy) oraz adresy wykonawców, a także informacje dotyczące ceny, terminu wykonania </w:t>
      </w:r>
      <w:r w:rsidRPr="00981957">
        <w:rPr>
          <w:rFonts w:ascii="Times New Roman" w:eastAsia="Times New Roman" w:hAnsi="Times New Roman" w:cs="Times New Roman"/>
          <w:bCs/>
          <w:i/>
          <w:lang w:eastAsia="pl-PL"/>
        </w:rPr>
        <w:t>zamówienia</w:t>
      </w:r>
      <w:r w:rsidRPr="00981957">
        <w:rPr>
          <w:rFonts w:ascii="Times New Roman" w:eastAsia="Times New Roman" w:hAnsi="Times New Roman" w:cs="Times New Roman"/>
          <w:bCs/>
          <w:iCs/>
          <w:lang w:eastAsia="pl-PL"/>
        </w:rPr>
        <w:t xml:space="preserve"> i warunków płatności zawartych w ofertach.</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Niezwłocznie po otwarciu ofert zamawiający zamieści na stronie  </w:t>
      </w:r>
      <w:hyperlink r:id="rId25" w:history="1">
        <w:r w:rsidRPr="00981957">
          <w:rPr>
            <w:rFonts w:ascii="Times New Roman" w:eastAsia="Times New Roman" w:hAnsi="Times New Roman" w:cs="Times New Roman"/>
            <w:bCs/>
            <w:iCs/>
            <w:color w:val="0000FF"/>
            <w:u w:val="single"/>
            <w:lang w:eastAsia="pl-PL"/>
          </w:rPr>
          <w:t>www.zspg4.wejher.pl</w:t>
        </w:r>
      </w:hyperlink>
      <w:r w:rsidRPr="00981957">
        <w:rPr>
          <w:rFonts w:ascii="Times New Roman" w:eastAsia="Times New Roman" w:hAnsi="Times New Roman" w:cs="Times New Roman"/>
          <w:bCs/>
          <w:iCs/>
          <w:lang w:eastAsia="pl-PL"/>
        </w:rPr>
        <w:t xml:space="preserve"> informacje, o których mowa w pkt. 11.6 i 11.7 specyfikacji. </w:t>
      </w:r>
    </w:p>
    <w:p w:rsidR="00981957" w:rsidRPr="00981957" w:rsidRDefault="00981957" w:rsidP="00B36A1B">
      <w:pPr>
        <w:pStyle w:val="Nagwek1"/>
      </w:pPr>
      <w:r w:rsidRPr="00981957">
        <w:t>Opis sposobu obliczenia ceny.</w:t>
      </w:r>
    </w:p>
    <w:p w:rsidR="00981957" w:rsidRPr="00981957" w:rsidRDefault="00981957" w:rsidP="00981957">
      <w:pPr>
        <w:numPr>
          <w:ilvl w:val="1"/>
          <w:numId w:val="1"/>
        </w:numPr>
        <w:tabs>
          <w:tab w:val="clear" w:pos="718"/>
          <w:tab w:val="num" w:pos="576"/>
        </w:tabs>
        <w:spacing w:before="60" w:after="120" w:line="240" w:lineRule="auto"/>
        <w:ind w:left="576"/>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Cena oferty jest ceną ryczałtową. Cena oferty powinna obejmować pełny zakres prac określonych w pkt. 4 specyfikacji, zawierać wszystkie elementy niezbędne do wykonania przedmiotu zamówienia i uwzględniać koszty związane z pełnieniem funkcji inspektora nadzoru we wszystkich wymaganych branżach.</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Wykonawca obliczy cenę brutto łącznie i osobno dla poszczególnych zakresów planowanej inwestycji:</w:t>
      </w:r>
    </w:p>
    <w:p w:rsidR="00981957" w:rsidRPr="00981957" w:rsidRDefault="00981957" w:rsidP="00981957">
      <w:pPr>
        <w:numPr>
          <w:ilvl w:val="0"/>
          <w:numId w:val="19"/>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„Rozbudowa Zespołu Szkół ponadgimnazjalnych Nr 4 o kompleks sześciu pracowni zawodowych”</w:t>
      </w:r>
    </w:p>
    <w:p w:rsidR="00981957" w:rsidRPr="00981957" w:rsidRDefault="00981957" w:rsidP="00981957">
      <w:pPr>
        <w:spacing w:before="60" w:after="120" w:line="240" w:lineRule="auto"/>
        <w:ind w:left="1220"/>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oraz</w:t>
      </w:r>
    </w:p>
    <w:p w:rsidR="00981957" w:rsidRPr="00981957" w:rsidRDefault="00981957" w:rsidP="00981957">
      <w:pPr>
        <w:numPr>
          <w:ilvl w:val="0"/>
          <w:numId w:val="19"/>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„Budowa hali sportowej z zapleczem i trybuną”.</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Cena oferty musi być wyrażona w złotych polskich.</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TE1587330t00" w:hAnsi="Times New Roman" w:cs="Times New Roman"/>
          <w:bCs/>
          <w:iCs/>
          <w:lang w:eastAsia="pl-PL"/>
        </w:rPr>
        <w:t xml:space="preserve">Wykonawca określi cenę oferty na podstawie opisu przedmiotu zamówienia. </w:t>
      </w:r>
    </w:p>
    <w:p w:rsidR="00981957" w:rsidRPr="00981957" w:rsidRDefault="00981957" w:rsidP="00981957">
      <w:pPr>
        <w:numPr>
          <w:ilvl w:val="1"/>
          <w:numId w:val="1"/>
        </w:numPr>
        <w:spacing w:before="60" w:after="120" w:line="240" w:lineRule="auto"/>
        <w:jc w:val="both"/>
        <w:outlineLvl w:val="1"/>
        <w:rPr>
          <w:rFonts w:ascii="Times New Roman" w:eastAsia="TTE1587330t00" w:hAnsi="Times New Roman" w:cs="Times New Roman"/>
          <w:bCs/>
          <w:iCs/>
          <w:lang w:eastAsia="pl-PL"/>
        </w:rPr>
      </w:pPr>
      <w:r w:rsidRPr="00981957">
        <w:rPr>
          <w:rFonts w:ascii="Times New Roman" w:eastAsia="SimSun" w:hAnsi="Times New Roman" w:cs="Times New Roman"/>
          <w:bCs/>
          <w:iCs/>
          <w:lang w:eastAsia="pl-PL"/>
        </w:rPr>
        <w:t xml:space="preserve">Zamawiający nie dopuszcza rozliczeń w walutach obcych. </w:t>
      </w:r>
    </w:p>
    <w:p w:rsidR="00981957" w:rsidRPr="00981957" w:rsidRDefault="00981957" w:rsidP="00981957">
      <w:pPr>
        <w:numPr>
          <w:ilvl w:val="1"/>
          <w:numId w:val="1"/>
        </w:numPr>
        <w:spacing w:before="60" w:after="120" w:line="240" w:lineRule="auto"/>
        <w:jc w:val="both"/>
        <w:outlineLvl w:val="1"/>
        <w:rPr>
          <w:rFonts w:ascii="Times New Roman" w:eastAsia="TTE1587330t00" w:hAnsi="Times New Roman" w:cs="Times New Roman"/>
          <w:bCs/>
          <w:iCs/>
          <w:lang w:eastAsia="pl-PL"/>
        </w:rPr>
      </w:pPr>
      <w:r w:rsidRPr="00981957">
        <w:rPr>
          <w:rFonts w:ascii="Times New Roman" w:eastAsia="SimSun" w:hAnsi="Times New Roman" w:cs="Times New Roman"/>
          <w:bCs/>
          <w:iCs/>
          <w:lang w:eastAsia="pl-PL"/>
        </w:rPr>
        <w:t>Cena określona przez wykonawcę nie będzie zmieniana w toku realizacji zamówienia i nie podlega waloryzacji, za wyjątkiem sytuacji przewidzianych w projekcie umowy.</w:t>
      </w:r>
    </w:p>
    <w:p w:rsidR="00981957" w:rsidRPr="00981957" w:rsidRDefault="00981957" w:rsidP="00981957">
      <w:pPr>
        <w:numPr>
          <w:ilvl w:val="1"/>
          <w:numId w:val="1"/>
        </w:numPr>
        <w:spacing w:before="60" w:after="120" w:line="240" w:lineRule="auto"/>
        <w:jc w:val="both"/>
        <w:outlineLvl w:val="1"/>
        <w:rPr>
          <w:rFonts w:ascii="Times New Roman" w:eastAsia="TTE1587330t00" w:hAnsi="Times New Roman" w:cs="Times New Roman"/>
          <w:bCs/>
          <w:iCs/>
          <w:lang w:eastAsia="pl-PL"/>
        </w:rPr>
      </w:pPr>
      <w:r w:rsidRPr="00981957">
        <w:rPr>
          <w:rFonts w:ascii="Times New Roman" w:eastAsia="SimSun" w:hAnsi="Times New Roman" w:cs="Times New Roman"/>
          <w:bCs/>
          <w:iCs/>
          <w:lang w:eastAsia="pl-PL"/>
        </w:rPr>
        <w:t>We wszystkich obliczeniach ceny należy stosować zaokrąglenie wyników do dwóch miejsc po przecinku, zgodnie z zasadami przybliżeń dziesiętnych.</w:t>
      </w:r>
    </w:p>
    <w:p w:rsidR="00981957" w:rsidRPr="00981957" w:rsidRDefault="00981957" w:rsidP="00B36A1B">
      <w:pPr>
        <w:pStyle w:val="Nagwek1"/>
      </w:pPr>
      <w:r w:rsidRPr="00981957">
        <w:t>Kryteria oraz sposób oceny ofert.</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Zamawiający będzie oceniał oferty według następującego kryterium: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4"/>
        <w:gridCol w:w="3189"/>
      </w:tblGrid>
      <w:tr w:rsidR="00981957" w:rsidRPr="00981957" w:rsidTr="00EA797F">
        <w:trPr>
          <w:jc w:val="center"/>
        </w:trPr>
        <w:tc>
          <w:tcPr>
            <w:tcW w:w="5884" w:type="dxa"/>
            <w:shd w:val="clear" w:color="auto" w:fill="F3F3F3"/>
            <w:vAlign w:val="center"/>
          </w:tcPr>
          <w:p w:rsidR="00981957" w:rsidRPr="00981957" w:rsidRDefault="00981957" w:rsidP="00981957">
            <w:pPr>
              <w:spacing w:after="120" w:line="240" w:lineRule="auto"/>
              <w:ind w:left="426" w:hanging="142"/>
              <w:jc w:val="both"/>
              <w:rPr>
                <w:rFonts w:ascii="Times New Roman" w:eastAsia="Times New Roman" w:hAnsi="Times New Roman" w:cs="Times New Roman"/>
                <w:b/>
                <w:lang w:eastAsia="pl-PL"/>
              </w:rPr>
            </w:pPr>
            <w:r w:rsidRPr="00981957">
              <w:rPr>
                <w:rFonts w:ascii="Times New Roman" w:eastAsia="Times New Roman" w:hAnsi="Times New Roman" w:cs="Times New Roman"/>
                <w:b/>
                <w:lang w:eastAsia="pl-PL"/>
              </w:rPr>
              <w:t>Nazwa kryterium:</w:t>
            </w:r>
          </w:p>
        </w:tc>
        <w:tc>
          <w:tcPr>
            <w:tcW w:w="3189" w:type="dxa"/>
            <w:shd w:val="clear" w:color="auto" w:fill="F3F3F3"/>
            <w:vAlign w:val="center"/>
          </w:tcPr>
          <w:p w:rsidR="00981957" w:rsidRPr="00981957" w:rsidRDefault="00981957" w:rsidP="00981957">
            <w:pPr>
              <w:spacing w:after="120" w:line="240" w:lineRule="auto"/>
              <w:ind w:left="426" w:hanging="142"/>
              <w:jc w:val="both"/>
              <w:rPr>
                <w:rFonts w:ascii="Times New Roman" w:eastAsia="Times New Roman" w:hAnsi="Times New Roman" w:cs="Times New Roman"/>
                <w:b/>
                <w:lang w:eastAsia="pl-PL"/>
              </w:rPr>
            </w:pPr>
            <w:r w:rsidRPr="00981957">
              <w:rPr>
                <w:rFonts w:ascii="Times New Roman" w:eastAsia="Times New Roman" w:hAnsi="Times New Roman" w:cs="Times New Roman"/>
                <w:b/>
                <w:lang w:eastAsia="pl-PL"/>
              </w:rPr>
              <w:t>Waga:</w:t>
            </w:r>
          </w:p>
        </w:tc>
      </w:tr>
      <w:tr w:rsidR="00981957" w:rsidRPr="00981957" w:rsidTr="00EA797F">
        <w:trPr>
          <w:jc w:val="center"/>
        </w:trPr>
        <w:tc>
          <w:tcPr>
            <w:tcW w:w="5884" w:type="dxa"/>
          </w:tcPr>
          <w:p w:rsidR="00981957" w:rsidRPr="00981957" w:rsidRDefault="00981957" w:rsidP="00981957">
            <w:pPr>
              <w:spacing w:after="120" w:line="240" w:lineRule="auto"/>
              <w:ind w:left="426" w:hanging="142"/>
              <w:jc w:val="both"/>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1. Cena</w:t>
            </w:r>
          </w:p>
        </w:tc>
        <w:tc>
          <w:tcPr>
            <w:tcW w:w="3189" w:type="dxa"/>
          </w:tcPr>
          <w:p w:rsidR="00981957" w:rsidRPr="00981957" w:rsidRDefault="00981957" w:rsidP="00981957">
            <w:pPr>
              <w:spacing w:after="120" w:line="240" w:lineRule="auto"/>
              <w:ind w:left="426" w:hanging="142"/>
              <w:jc w:val="center"/>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60 %</w:t>
            </w:r>
          </w:p>
        </w:tc>
      </w:tr>
      <w:tr w:rsidR="00981957" w:rsidRPr="00981957" w:rsidTr="00EA797F">
        <w:trPr>
          <w:jc w:val="center"/>
        </w:trPr>
        <w:tc>
          <w:tcPr>
            <w:tcW w:w="5884" w:type="dxa"/>
          </w:tcPr>
          <w:p w:rsidR="00981957" w:rsidRPr="00981957" w:rsidRDefault="00981957" w:rsidP="00B36A1B">
            <w:pPr>
              <w:spacing w:after="120" w:line="240" w:lineRule="auto"/>
              <w:ind w:left="426" w:hanging="142"/>
              <w:jc w:val="both"/>
              <w:rPr>
                <w:rFonts w:ascii="Times New Roman" w:eastAsia="Times New Roman" w:hAnsi="Times New Roman" w:cs="Times New Roman"/>
                <w:color w:val="FF0000"/>
                <w:lang w:eastAsia="pl-PL"/>
              </w:rPr>
            </w:pPr>
            <w:r w:rsidRPr="00981957">
              <w:rPr>
                <w:rFonts w:ascii="Times New Roman" w:eastAsia="Times New Roman" w:hAnsi="Times New Roman" w:cs="Times New Roman"/>
                <w:lang w:eastAsia="pl-PL"/>
              </w:rPr>
              <w:t xml:space="preserve">2. Doświadczenie inspektora nadzoru w specjalności konstrukcyjno-budowlanej  (zamawiający weźmie pod uwagę liczbę nadzorowanych robót budowlanych w specjalności </w:t>
            </w:r>
            <w:proofErr w:type="spellStart"/>
            <w:r w:rsidRPr="00981957">
              <w:rPr>
                <w:rFonts w:ascii="Times New Roman" w:eastAsia="Times New Roman" w:hAnsi="Times New Roman" w:cs="Times New Roman"/>
                <w:lang w:eastAsia="pl-PL"/>
              </w:rPr>
              <w:t>konstrukcyjno</w:t>
            </w:r>
            <w:proofErr w:type="spellEnd"/>
            <w:r w:rsidRPr="00981957">
              <w:rPr>
                <w:rFonts w:ascii="Times New Roman" w:eastAsia="Times New Roman" w:hAnsi="Times New Roman" w:cs="Times New Roman"/>
                <w:lang w:eastAsia="pl-PL"/>
              </w:rPr>
              <w:t xml:space="preserve"> - budowlanej, których przedmiotem był obiekt o kubaturze nie mniejszej niż 2.000 m</w:t>
            </w:r>
            <w:r w:rsidRPr="00981957">
              <w:rPr>
                <w:rFonts w:ascii="Times New Roman" w:eastAsia="Times New Roman" w:hAnsi="Times New Roman" w:cs="Times New Roman"/>
                <w:vertAlign w:val="superscript"/>
                <w:lang w:eastAsia="pl-PL"/>
              </w:rPr>
              <w:t>3</w:t>
            </w:r>
            <w:r w:rsidRPr="00981957">
              <w:rPr>
                <w:rFonts w:ascii="Times New Roman" w:eastAsia="Times New Roman" w:hAnsi="Times New Roman" w:cs="Times New Roman"/>
                <w:lang w:eastAsia="pl-PL"/>
              </w:rPr>
              <w:t xml:space="preserve"> (dwa tysiące metrów sześciennych) lub o wartości nie niższej niż 1.000.000 zł. brutto (1 milion złotych) – maks. 4 nadzorowane roboty).</w:t>
            </w:r>
          </w:p>
        </w:tc>
        <w:tc>
          <w:tcPr>
            <w:tcW w:w="3189" w:type="dxa"/>
          </w:tcPr>
          <w:p w:rsidR="00981957" w:rsidRPr="00981957" w:rsidRDefault="00981957" w:rsidP="00981957">
            <w:pPr>
              <w:spacing w:after="120" w:line="240" w:lineRule="auto"/>
              <w:ind w:left="426" w:hanging="142"/>
              <w:jc w:val="center"/>
              <w:rPr>
                <w:rFonts w:ascii="Times New Roman" w:eastAsia="Times New Roman" w:hAnsi="Times New Roman" w:cs="Times New Roman"/>
                <w:lang w:eastAsia="pl-PL"/>
              </w:rPr>
            </w:pPr>
          </w:p>
          <w:p w:rsidR="00981957" w:rsidRPr="00981957" w:rsidRDefault="00981957" w:rsidP="00981957">
            <w:pPr>
              <w:spacing w:after="120" w:line="240" w:lineRule="auto"/>
              <w:ind w:left="426" w:hanging="142"/>
              <w:jc w:val="center"/>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40 %</w:t>
            </w:r>
          </w:p>
        </w:tc>
      </w:tr>
    </w:tbl>
    <w:p w:rsidR="00981957" w:rsidRPr="00981957" w:rsidRDefault="00981957" w:rsidP="00981957">
      <w:pPr>
        <w:spacing w:before="60" w:after="120" w:line="240" w:lineRule="auto"/>
        <w:ind w:left="718"/>
        <w:jc w:val="both"/>
        <w:outlineLvl w:val="1"/>
        <w:rPr>
          <w:rFonts w:ascii="Times New Roman" w:eastAsia="Times New Roman" w:hAnsi="Times New Roman" w:cs="Times New Roman"/>
          <w:bCs/>
          <w:iCs/>
          <w:lang w:eastAsia="pl-PL"/>
        </w:rPr>
      </w:pP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lastRenderedPageBreak/>
        <w:t>Punkty przyznawane za podane w pkt 13.1.1  kryterium ceny będą liczone według następującego wzoru:</w:t>
      </w:r>
    </w:p>
    <w:tbl>
      <w:tblPr>
        <w:tblpPr w:leftFromText="141" w:rightFromText="141"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981957" w:rsidRPr="00981957" w:rsidTr="00EA797F">
        <w:tc>
          <w:tcPr>
            <w:tcW w:w="9067" w:type="dxa"/>
          </w:tcPr>
          <w:p w:rsidR="00981957" w:rsidRPr="00981957" w:rsidRDefault="00981957" w:rsidP="00981957">
            <w:pPr>
              <w:spacing w:after="0" w:line="240" w:lineRule="auto"/>
              <w:ind w:left="426" w:hanging="142"/>
              <w:jc w:val="both"/>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Cena</w:t>
            </w:r>
          </w:p>
          <w:p w:rsidR="00981957" w:rsidRPr="00981957" w:rsidRDefault="00981957" w:rsidP="00981957">
            <w:pPr>
              <w:spacing w:after="0" w:line="240" w:lineRule="auto"/>
              <w:ind w:left="426" w:hanging="142"/>
              <w:jc w:val="both"/>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 xml:space="preserve">Liczba punktów = ( </w:t>
            </w:r>
            <w:proofErr w:type="spellStart"/>
            <w:r w:rsidRPr="00981957">
              <w:rPr>
                <w:rFonts w:ascii="Times New Roman" w:eastAsia="Times New Roman" w:hAnsi="Times New Roman" w:cs="Times New Roman"/>
                <w:lang w:eastAsia="pl-PL"/>
              </w:rPr>
              <w:t>Cmin</w:t>
            </w:r>
            <w:proofErr w:type="spellEnd"/>
            <w:r w:rsidRPr="00981957">
              <w:rPr>
                <w:rFonts w:ascii="Times New Roman" w:eastAsia="Times New Roman" w:hAnsi="Times New Roman" w:cs="Times New Roman"/>
                <w:lang w:eastAsia="pl-PL"/>
              </w:rPr>
              <w:t>/</w:t>
            </w:r>
            <w:proofErr w:type="spellStart"/>
            <w:r w:rsidRPr="00981957">
              <w:rPr>
                <w:rFonts w:ascii="Times New Roman" w:eastAsia="Times New Roman" w:hAnsi="Times New Roman" w:cs="Times New Roman"/>
                <w:lang w:eastAsia="pl-PL"/>
              </w:rPr>
              <w:t>Cof</w:t>
            </w:r>
            <w:proofErr w:type="spellEnd"/>
            <w:r w:rsidRPr="00981957">
              <w:rPr>
                <w:rFonts w:ascii="Times New Roman" w:eastAsia="Times New Roman" w:hAnsi="Times New Roman" w:cs="Times New Roman"/>
                <w:lang w:eastAsia="pl-PL"/>
              </w:rPr>
              <w:t xml:space="preserve"> ) x 100 x waga %           gdzie:</w:t>
            </w:r>
          </w:p>
          <w:p w:rsidR="00981957" w:rsidRPr="00981957" w:rsidRDefault="00981957" w:rsidP="00981957">
            <w:pPr>
              <w:spacing w:after="0" w:line="240" w:lineRule="auto"/>
              <w:ind w:left="426" w:hanging="142"/>
              <w:jc w:val="both"/>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 xml:space="preserve"> - </w:t>
            </w:r>
            <w:proofErr w:type="spellStart"/>
            <w:r w:rsidRPr="00981957">
              <w:rPr>
                <w:rFonts w:ascii="Times New Roman" w:eastAsia="Times New Roman" w:hAnsi="Times New Roman" w:cs="Times New Roman"/>
                <w:lang w:eastAsia="pl-PL"/>
              </w:rPr>
              <w:t>Cmin</w:t>
            </w:r>
            <w:proofErr w:type="spellEnd"/>
            <w:r w:rsidRPr="00981957">
              <w:rPr>
                <w:rFonts w:ascii="Times New Roman" w:eastAsia="Times New Roman" w:hAnsi="Times New Roman" w:cs="Times New Roman"/>
                <w:lang w:eastAsia="pl-PL"/>
              </w:rPr>
              <w:t xml:space="preserve"> - najniższa łączna cena za oba zakresy robót spośród wszystkich ofert niepodlegających odrzuceniu </w:t>
            </w:r>
          </w:p>
          <w:p w:rsidR="00981957" w:rsidRPr="00981957" w:rsidRDefault="00981957" w:rsidP="00981957">
            <w:pPr>
              <w:spacing w:after="0" w:line="240" w:lineRule="auto"/>
              <w:ind w:left="426" w:hanging="142"/>
              <w:jc w:val="both"/>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 xml:space="preserve"> - </w:t>
            </w:r>
            <w:proofErr w:type="spellStart"/>
            <w:r w:rsidRPr="00981957">
              <w:rPr>
                <w:rFonts w:ascii="Times New Roman" w:eastAsia="Times New Roman" w:hAnsi="Times New Roman" w:cs="Times New Roman"/>
                <w:lang w:eastAsia="pl-PL"/>
              </w:rPr>
              <w:t>Cof</w:t>
            </w:r>
            <w:proofErr w:type="spellEnd"/>
            <w:r w:rsidRPr="00981957">
              <w:rPr>
                <w:rFonts w:ascii="Times New Roman" w:eastAsia="Times New Roman" w:hAnsi="Times New Roman" w:cs="Times New Roman"/>
                <w:lang w:eastAsia="pl-PL"/>
              </w:rPr>
              <w:t xml:space="preserve"> -  cena łączna za oba zakresy robót podana w badanej ofercie</w:t>
            </w:r>
          </w:p>
          <w:p w:rsidR="00981957" w:rsidRPr="00981957" w:rsidRDefault="00981957" w:rsidP="00981957">
            <w:pPr>
              <w:spacing w:after="0" w:line="240" w:lineRule="auto"/>
              <w:ind w:left="426" w:hanging="142"/>
              <w:jc w:val="both"/>
              <w:rPr>
                <w:rFonts w:ascii="Times New Roman" w:eastAsia="Times New Roman" w:hAnsi="Times New Roman" w:cs="Times New Roman"/>
                <w:lang w:eastAsia="pl-PL"/>
              </w:rPr>
            </w:pPr>
          </w:p>
        </w:tc>
      </w:tr>
    </w:tbl>
    <w:p w:rsidR="00981957" w:rsidRPr="00981957" w:rsidRDefault="00981957" w:rsidP="00981957">
      <w:pPr>
        <w:spacing w:before="60" w:after="120" w:line="240" w:lineRule="auto"/>
        <w:jc w:val="both"/>
        <w:outlineLvl w:val="1"/>
        <w:rPr>
          <w:rFonts w:ascii="Times New Roman" w:eastAsia="Times New Roman" w:hAnsi="Times New Roman" w:cs="Times New Roman"/>
          <w:bCs/>
          <w:iCs/>
          <w:lang w:eastAsia="pl-PL"/>
        </w:rPr>
      </w:pP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Punkty przyznawane za podane w pkt 13.1.2  kryterium doświadczenia będą liczone według następujących zasad:</w:t>
      </w:r>
    </w:p>
    <w:p w:rsidR="00981957" w:rsidRPr="00981957" w:rsidRDefault="00981957" w:rsidP="00981957">
      <w:pPr>
        <w:pBdr>
          <w:top w:val="single" w:sz="4" w:space="1" w:color="auto"/>
          <w:left w:val="single" w:sz="4" w:space="0" w:color="auto"/>
          <w:bottom w:val="single" w:sz="4" w:space="1" w:color="auto"/>
          <w:right w:val="single" w:sz="4" w:space="4" w:color="auto"/>
        </w:pBdr>
        <w:jc w:val="both"/>
        <w:rPr>
          <w:rFonts w:ascii="Times New Roman" w:eastAsia="Calibri" w:hAnsi="Times New Roman" w:cs="Times New Roman"/>
          <w:lang w:bidi="pl-PL"/>
        </w:rPr>
      </w:pPr>
      <w:r w:rsidRPr="00981957">
        <w:rPr>
          <w:rFonts w:ascii="Times New Roman" w:eastAsia="Calibri" w:hAnsi="Times New Roman" w:cs="Times New Roman"/>
          <w:lang w:bidi="pl-PL"/>
        </w:rPr>
        <w:t xml:space="preserve">Liczba punktów = ( </w:t>
      </w:r>
      <w:proofErr w:type="spellStart"/>
      <w:r w:rsidRPr="00981957">
        <w:rPr>
          <w:rFonts w:ascii="Times New Roman" w:eastAsia="Calibri" w:hAnsi="Times New Roman" w:cs="Times New Roman"/>
          <w:lang w:bidi="pl-PL"/>
        </w:rPr>
        <w:t>Dof</w:t>
      </w:r>
      <w:proofErr w:type="spellEnd"/>
      <w:r w:rsidRPr="00981957">
        <w:rPr>
          <w:rFonts w:ascii="Times New Roman" w:eastAsia="Calibri" w:hAnsi="Times New Roman" w:cs="Times New Roman"/>
          <w:lang w:bidi="pl-PL"/>
        </w:rPr>
        <w:t>/</w:t>
      </w:r>
      <w:proofErr w:type="spellStart"/>
      <w:r w:rsidRPr="00981957">
        <w:rPr>
          <w:rFonts w:ascii="Times New Roman" w:eastAsia="Calibri" w:hAnsi="Times New Roman" w:cs="Times New Roman"/>
          <w:lang w:bidi="pl-PL"/>
        </w:rPr>
        <w:t>Dmax</w:t>
      </w:r>
      <w:proofErr w:type="spellEnd"/>
      <w:r w:rsidRPr="00981957">
        <w:rPr>
          <w:rFonts w:ascii="Times New Roman" w:eastAsia="Calibri" w:hAnsi="Times New Roman" w:cs="Times New Roman"/>
          <w:lang w:bidi="pl-PL"/>
        </w:rPr>
        <w:t xml:space="preserve"> ) x 100 x waga %           gdzie:</w:t>
      </w:r>
    </w:p>
    <w:p w:rsidR="00981957" w:rsidRPr="00981957" w:rsidRDefault="00981957" w:rsidP="00981957">
      <w:pPr>
        <w:pBdr>
          <w:top w:val="single" w:sz="4" w:space="1" w:color="auto"/>
          <w:left w:val="single" w:sz="4" w:space="0" w:color="auto"/>
          <w:bottom w:val="single" w:sz="4" w:space="1" w:color="auto"/>
          <w:right w:val="single" w:sz="4" w:space="4" w:color="auto"/>
        </w:pBdr>
        <w:jc w:val="both"/>
        <w:rPr>
          <w:rFonts w:ascii="Times New Roman" w:eastAsia="Calibri" w:hAnsi="Times New Roman" w:cs="Times New Roman"/>
          <w:lang w:bidi="pl-PL"/>
        </w:rPr>
      </w:pPr>
      <w:r w:rsidRPr="00981957">
        <w:rPr>
          <w:rFonts w:ascii="Times New Roman" w:eastAsia="Calibri" w:hAnsi="Times New Roman" w:cs="Times New Roman"/>
          <w:lang w:bidi="pl-PL"/>
        </w:rPr>
        <w:t xml:space="preserve"> - </w:t>
      </w:r>
      <w:proofErr w:type="spellStart"/>
      <w:r w:rsidRPr="00981957">
        <w:rPr>
          <w:rFonts w:ascii="Times New Roman" w:eastAsia="Calibri" w:hAnsi="Times New Roman" w:cs="Times New Roman"/>
          <w:lang w:bidi="pl-PL"/>
        </w:rPr>
        <w:t>Dof</w:t>
      </w:r>
      <w:proofErr w:type="spellEnd"/>
      <w:r w:rsidRPr="00981957">
        <w:rPr>
          <w:rFonts w:ascii="Times New Roman" w:eastAsia="Calibri" w:hAnsi="Times New Roman" w:cs="Times New Roman"/>
          <w:lang w:bidi="pl-PL"/>
        </w:rPr>
        <w:t xml:space="preserve"> -  doświadczenie inspektora nadzoru w </w:t>
      </w:r>
      <w:proofErr w:type="spellStart"/>
      <w:r w:rsidRPr="00981957">
        <w:rPr>
          <w:rFonts w:ascii="Times New Roman" w:eastAsia="Calibri" w:hAnsi="Times New Roman" w:cs="Times New Roman"/>
          <w:lang w:bidi="pl-PL"/>
        </w:rPr>
        <w:t>specj</w:t>
      </w:r>
      <w:proofErr w:type="spellEnd"/>
      <w:r w:rsidRPr="00981957">
        <w:rPr>
          <w:rFonts w:ascii="Times New Roman" w:eastAsia="Calibri" w:hAnsi="Times New Roman" w:cs="Times New Roman"/>
          <w:lang w:bidi="pl-PL"/>
        </w:rPr>
        <w:t xml:space="preserve">. </w:t>
      </w:r>
      <w:proofErr w:type="spellStart"/>
      <w:r w:rsidRPr="00981957">
        <w:rPr>
          <w:rFonts w:ascii="Times New Roman" w:eastAsia="Calibri" w:hAnsi="Times New Roman" w:cs="Times New Roman"/>
          <w:lang w:bidi="pl-PL"/>
        </w:rPr>
        <w:t>konstr</w:t>
      </w:r>
      <w:proofErr w:type="spellEnd"/>
      <w:r w:rsidRPr="00981957">
        <w:rPr>
          <w:rFonts w:ascii="Times New Roman" w:eastAsia="Calibri" w:hAnsi="Times New Roman" w:cs="Times New Roman"/>
          <w:lang w:bidi="pl-PL"/>
        </w:rPr>
        <w:t>.-</w:t>
      </w:r>
      <w:proofErr w:type="spellStart"/>
      <w:r w:rsidRPr="00981957">
        <w:rPr>
          <w:rFonts w:ascii="Times New Roman" w:eastAsia="Calibri" w:hAnsi="Times New Roman" w:cs="Times New Roman"/>
          <w:lang w:bidi="pl-PL"/>
        </w:rPr>
        <w:t>budowl</w:t>
      </w:r>
      <w:proofErr w:type="spellEnd"/>
      <w:r w:rsidRPr="00981957">
        <w:rPr>
          <w:rFonts w:ascii="Times New Roman" w:eastAsia="Calibri" w:hAnsi="Times New Roman" w:cs="Times New Roman"/>
          <w:lang w:bidi="pl-PL"/>
        </w:rPr>
        <w:t>. (ilość nadzorowanych robót spełniających wymagane przez Zamawiającego kryteria) w badanej ofercie.</w:t>
      </w:r>
    </w:p>
    <w:p w:rsidR="00981957" w:rsidRPr="00981957" w:rsidRDefault="00981957" w:rsidP="00981957">
      <w:pPr>
        <w:pBdr>
          <w:top w:val="single" w:sz="4" w:space="1" w:color="auto"/>
          <w:left w:val="single" w:sz="4" w:space="0" w:color="auto"/>
          <w:bottom w:val="single" w:sz="4" w:space="1" w:color="auto"/>
          <w:right w:val="single" w:sz="4" w:space="4" w:color="auto"/>
        </w:pBdr>
        <w:jc w:val="both"/>
        <w:rPr>
          <w:rFonts w:ascii="Times New Roman" w:eastAsia="Calibri" w:hAnsi="Times New Roman" w:cs="Times New Roman"/>
          <w:lang w:bidi="pl-PL"/>
        </w:rPr>
      </w:pPr>
      <w:r w:rsidRPr="00981957">
        <w:rPr>
          <w:rFonts w:ascii="Times New Roman" w:eastAsia="Calibri" w:hAnsi="Times New Roman" w:cs="Times New Roman"/>
          <w:lang w:bidi="pl-PL"/>
        </w:rPr>
        <w:t xml:space="preserve">- </w:t>
      </w:r>
      <w:proofErr w:type="spellStart"/>
      <w:r w:rsidRPr="00981957">
        <w:rPr>
          <w:rFonts w:ascii="Times New Roman" w:eastAsia="Calibri" w:hAnsi="Times New Roman" w:cs="Times New Roman"/>
          <w:lang w:bidi="pl-PL"/>
        </w:rPr>
        <w:t>Dmax</w:t>
      </w:r>
      <w:proofErr w:type="spellEnd"/>
      <w:r w:rsidRPr="00981957">
        <w:rPr>
          <w:rFonts w:ascii="Times New Roman" w:eastAsia="Calibri" w:hAnsi="Times New Roman" w:cs="Times New Roman"/>
          <w:lang w:bidi="pl-PL"/>
        </w:rPr>
        <w:t xml:space="preserve"> – największe doświadczenie i inspektora nadzoru w </w:t>
      </w:r>
      <w:proofErr w:type="spellStart"/>
      <w:r w:rsidRPr="00981957">
        <w:rPr>
          <w:rFonts w:ascii="Times New Roman" w:eastAsia="Calibri" w:hAnsi="Times New Roman" w:cs="Times New Roman"/>
          <w:lang w:bidi="pl-PL"/>
        </w:rPr>
        <w:t>specj</w:t>
      </w:r>
      <w:proofErr w:type="spellEnd"/>
      <w:r w:rsidRPr="00981957">
        <w:rPr>
          <w:rFonts w:ascii="Times New Roman" w:eastAsia="Calibri" w:hAnsi="Times New Roman" w:cs="Times New Roman"/>
          <w:lang w:bidi="pl-PL"/>
        </w:rPr>
        <w:t xml:space="preserve">. </w:t>
      </w:r>
      <w:proofErr w:type="spellStart"/>
      <w:r w:rsidRPr="00981957">
        <w:rPr>
          <w:rFonts w:ascii="Times New Roman" w:eastAsia="Calibri" w:hAnsi="Times New Roman" w:cs="Times New Roman"/>
          <w:lang w:bidi="pl-PL"/>
        </w:rPr>
        <w:t>konstr</w:t>
      </w:r>
      <w:proofErr w:type="spellEnd"/>
      <w:r w:rsidRPr="00981957">
        <w:rPr>
          <w:rFonts w:ascii="Times New Roman" w:eastAsia="Calibri" w:hAnsi="Times New Roman" w:cs="Times New Roman"/>
          <w:lang w:bidi="pl-PL"/>
        </w:rPr>
        <w:t>.-</w:t>
      </w:r>
      <w:proofErr w:type="spellStart"/>
      <w:r w:rsidRPr="00981957">
        <w:rPr>
          <w:rFonts w:ascii="Times New Roman" w:eastAsia="Calibri" w:hAnsi="Times New Roman" w:cs="Times New Roman"/>
          <w:lang w:bidi="pl-PL"/>
        </w:rPr>
        <w:t>budowl</w:t>
      </w:r>
      <w:proofErr w:type="spellEnd"/>
      <w:r w:rsidRPr="00981957">
        <w:rPr>
          <w:rFonts w:ascii="Times New Roman" w:eastAsia="Calibri" w:hAnsi="Times New Roman" w:cs="Times New Roman"/>
          <w:lang w:bidi="pl-PL"/>
        </w:rPr>
        <w:t>. (największa ilość nadzorowanych robót spełniających wymaga</w:t>
      </w:r>
      <w:r w:rsidR="00B36A1B">
        <w:rPr>
          <w:rFonts w:ascii="Times New Roman" w:eastAsia="Calibri" w:hAnsi="Times New Roman" w:cs="Times New Roman"/>
          <w:lang w:bidi="pl-PL"/>
        </w:rPr>
        <w:t>ne przez Zamawiającego kryteria</w:t>
      </w:r>
      <w:r w:rsidRPr="00981957">
        <w:rPr>
          <w:rFonts w:ascii="Times New Roman" w:eastAsia="Calibri" w:hAnsi="Times New Roman" w:cs="Times New Roman"/>
          <w:lang w:bidi="pl-PL"/>
        </w:rPr>
        <w:t xml:space="preserve"> spośród wszystkich ofert niepodlegających odrzuceniu (w sytuacji, gdy doświadczenie będzie wynosiło 5 lub więcej nadzorowanych robót zamawiający na potrzeby obliczenia punktacji przyjmie 4).</w:t>
      </w:r>
    </w:p>
    <w:p w:rsidR="00981957" w:rsidRPr="005E5B4D" w:rsidRDefault="00981957" w:rsidP="00981957">
      <w:pPr>
        <w:numPr>
          <w:ilvl w:val="1"/>
          <w:numId w:val="1"/>
        </w:numPr>
        <w:tabs>
          <w:tab w:val="clear" w:pos="718"/>
          <w:tab w:val="num" w:pos="576"/>
        </w:tabs>
        <w:spacing w:before="60" w:after="120" w:line="240" w:lineRule="auto"/>
        <w:ind w:left="576"/>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Za najkorzystniejszą ofertę zostanie uznana oferta, która w sumie uzyska najwyższą liczbę punktów (P) w określonych</w:t>
      </w:r>
      <w:r w:rsidR="005E5B4D">
        <w:rPr>
          <w:rFonts w:ascii="Times New Roman" w:eastAsia="Times New Roman" w:hAnsi="Times New Roman" w:cs="Times New Roman"/>
          <w:bCs/>
          <w:iCs/>
          <w:lang w:eastAsia="pl-PL"/>
        </w:rPr>
        <w:t xml:space="preserve"> przez zamawiającego kryteriach, </w:t>
      </w:r>
      <w:r w:rsidR="005E5B4D" w:rsidRPr="005E5B4D">
        <w:rPr>
          <w:rFonts w:ascii="Times New Roman" w:hAnsi="Times New Roman" w:cs="Times New Roman"/>
          <w:bCs/>
          <w:iCs/>
        </w:rPr>
        <w:t>wyliczon</w:t>
      </w:r>
      <w:r w:rsidR="005E5B4D" w:rsidRPr="005E5B4D">
        <w:rPr>
          <w:rFonts w:ascii="Times New Roman" w:eastAsia="TimesNewRoman" w:hAnsi="Times New Roman" w:cs="Times New Roman"/>
          <w:bCs/>
          <w:iCs/>
        </w:rPr>
        <w:t>ą łącznie dla obu zakresów robót</w:t>
      </w:r>
      <w:r w:rsidR="005E5B4D">
        <w:rPr>
          <w:rFonts w:ascii="Times New Roman" w:eastAsia="TimesNewRoman" w:hAnsi="Times New Roman" w:cs="Times New Roman"/>
          <w:bCs/>
          <w:iCs/>
        </w:rPr>
        <w:t>,</w:t>
      </w:r>
      <w:r w:rsidR="005E5B4D" w:rsidRPr="005E5B4D">
        <w:rPr>
          <w:rFonts w:ascii="Times New Roman" w:eastAsia="TimesNewRoman" w:hAnsi="Times New Roman" w:cs="Times New Roman"/>
          <w:bCs/>
          <w:iCs/>
        </w:rPr>
        <w:t xml:space="preserve"> </w:t>
      </w:r>
      <w:r w:rsidRPr="005E5B4D">
        <w:rPr>
          <w:rFonts w:ascii="Times New Roman" w:eastAsia="Times New Roman" w:hAnsi="Times New Roman" w:cs="Times New Roman"/>
          <w:bCs/>
          <w:iCs/>
          <w:lang w:eastAsia="pl-PL"/>
        </w:rPr>
        <w:t>według</w:t>
      </w:r>
      <w:r w:rsidR="001626CA" w:rsidRPr="005E5B4D">
        <w:rPr>
          <w:rFonts w:ascii="Times New Roman" w:eastAsia="Times New Roman" w:hAnsi="Times New Roman" w:cs="Times New Roman"/>
          <w:bCs/>
          <w:iCs/>
          <w:lang w:eastAsia="pl-PL"/>
        </w:rPr>
        <w:t xml:space="preserve"> następującego  wzoru</w:t>
      </w:r>
      <w:r w:rsidRPr="005E5B4D">
        <w:rPr>
          <w:rFonts w:ascii="Times New Roman" w:eastAsia="Times New Roman" w:hAnsi="Times New Roman" w:cs="Times New Roman"/>
          <w:bCs/>
          <w:iCs/>
          <w:lang w:eastAsia="pl-PL"/>
        </w:rPr>
        <w:t>:</w:t>
      </w:r>
    </w:p>
    <w:p w:rsidR="00981957" w:rsidRPr="00981957" w:rsidRDefault="00981957" w:rsidP="00981957">
      <w:pPr>
        <w:spacing w:before="60" w:after="120" w:line="240" w:lineRule="auto"/>
        <w:ind w:left="576"/>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P = C  + D        </w:t>
      </w:r>
    </w:p>
    <w:p w:rsidR="00981957" w:rsidRPr="00981957" w:rsidRDefault="00981957" w:rsidP="00981957">
      <w:pPr>
        <w:spacing w:before="60" w:after="120" w:line="240" w:lineRule="auto"/>
        <w:ind w:left="576"/>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gdzie:</w:t>
      </w:r>
    </w:p>
    <w:p w:rsidR="00981957" w:rsidRPr="00981957" w:rsidRDefault="00981957" w:rsidP="00981957">
      <w:pPr>
        <w:spacing w:before="60" w:after="120" w:line="240" w:lineRule="auto"/>
        <w:ind w:left="576"/>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P - łączna liczba punktów,  C - liczba punktów w kryterium ceny, D - liczba punktów w kryterium doświadczenie. Punkty zostan</w:t>
      </w:r>
      <w:r w:rsidRPr="00981957">
        <w:rPr>
          <w:rFonts w:ascii="Times New Roman" w:eastAsia="TimesNewRoman" w:hAnsi="Times New Roman" w:cs="Times New Roman"/>
          <w:bCs/>
          <w:iCs/>
          <w:lang w:eastAsia="pl-PL"/>
        </w:rPr>
        <w:t xml:space="preserve">ą </w:t>
      </w:r>
      <w:r w:rsidRPr="00981957">
        <w:rPr>
          <w:rFonts w:ascii="Times New Roman" w:eastAsia="Times New Roman" w:hAnsi="Times New Roman" w:cs="Times New Roman"/>
          <w:bCs/>
          <w:iCs/>
          <w:lang w:eastAsia="pl-PL"/>
        </w:rPr>
        <w:t>obliczone w zaokr</w:t>
      </w:r>
      <w:r w:rsidRPr="00981957">
        <w:rPr>
          <w:rFonts w:ascii="Times New Roman" w:eastAsia="TimesNewRoman" w:hAnsi="Times New Roman" w:cs="Times New Roman"/>
          <w:bCs/>
          <w:iCs/>
          <w:lang w:eastAsia="pl-PL"/>
        </w:rPr>
        <w:t>ą</w:t>
      </w:r>
      <w:r w:rsidRPr="00981957">
        <w:rPr>
          <w:rFonts w:ascii="Times New Roman" w:eastAsia="Times New Roman" w:hAnsi="Times New Roman" w:cs="Times New Roman"/>
          <w:bCs/>
          <w:iCs/>
          <w:lang w:eastAsia="pl-PL"/>
        </w:rPr>
        <w:t>gleniu do drugiego miejsca po przecinku.</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Punkty zostan</w:t>
      </w:r>
      <w:r w:rsidRPr="00981957">
        <w:rPr>
          <w:rFonts w:ascii="Times New Roman" w:eastAsia="TimesNewRoman" w:hAnsi="Times New Roman" w:cs="Times New Roman"/>
          <w:bCs/>
          <w:iCs/>
          <w:lang w:eastAsia="pl-PL"/>
        </w:rPr>
        <w:t xml:space="preserve">ą </w:t>
      </w:r>
      <w:r w:rsidRPr="00981957">
        <w:rPr>
          <w:rFonts w:ascii="Times New Roman" w:eastAsia="Times New Roman" w:hAnsi="Times New Roman" w:cs="Times New Roman"/>
          <w:bCs/>
          <w:iCs/>
          <w:lang w:eastAsia="pl-PL"/>
        </w:rPr>
        <w:t>obliczone w zaokr</w:t>
      </w:r>
      <w:r w:rsidRPr="00981957">
        <w:rPr>
          <w:rFonts w:ascii="Times New Roman" w:eastAsia="TimesNewRoman" w:hAnsi="Times New Roman" w:cs="Times New Roman"/>
          <w:bCs/>
          <w:iCs/>
          <w:lang w:eastAsia="pl-PL"/>
        </w:rPr>
        <w:t>ą</w:t>
      </w:r>
      <w:r w:rsidRPr="00981957">
        <w:rPr>
          <w:rFonts w:ascii="Times New Roman" w:eastAsia="Times New Roman" w:hAnsi="Times New Roman" w:cs="Times New Roman"/>
          <w:bCs/>
          <w:iCs/>
          <w:lang w:eastAsia="pl-PL"/>
        </w:rPr>
        <w:t>gleniu do drugiego miejsca po przecinku.</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Zamawiający oceni i porówna tylko oferty, które nie zostały odrzucone w trakcie postępowania.</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Oferta, który uzyska największą ilość punktów zostanie uznana za najkorzystniejszą. Pozostałe oferty zostaną sklasyfikowane zgodnie z ilością uzyskanych punktów.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W toku dokonywania badania i oceny ofert zamawiający może żądać udzielenia przez wykonawców wyjaśnień treści złożonej przez niego oferty.</w:t>
      </w:r>
    </w:p>
    <w:p w:rsidR="00981957" w:rsidRPr="00981957" w:rsidRDefault="00981957" w:rsidP="00B36A1B">
      <w:pPr>
        <w:pStyle w:val="Nagwek1"/>
      </w:pPr>
      <w:r w:rsidRPr="00981957">
        <w:t>Wspólne ubieganie się o udzielenie zamówienia.</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Wykonawcy mogą wspólnie ubiegać się o udzielenie zamówienia.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W powyższym przypadku wykonawcy ustanawiają pełnomocnika do reprezentowania ich </w:t>
      </w:r>
      <w:r w:rsidRPr="00981957">
        <w:rPr>
          <w:rFonts w:ascii="Times New Roman" w:eastAsia="Times New Roman" w:hAnsi="Times New Roman" w:cs="Times New Roman"/>
          <w:bCs/>
          <w:iCs/>
          <w:lang w:eastAsia="pl-PL"/>
        </w:rPr>
        <w:br/>
        <w:t xml:space="preserve">w postępowaniu o udzielenie zamówienia albo reprezentowania w postępowaniu i zawarcia umowy w sprawie zamówienia publicznego, a pełnomocnictwo do pełnienia takiej funkcji wystawione zgodnie z wymogami prawa, podpisane przez prawnie upoważnionych przedstawicieli każdego z partnerów winno być załączone do oferty.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lastRenderedPageBreak/>
        <w:t>Przyjmuje się, że pełnomocnictwo do podpisania oferty obejmuje pełnomocnictwo do poświadczenia za zgodność z oryginałem wszystkich dokumentów.</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Pełnomocnictwo musi wynikać z umowy lub z innej czynności prawnej, mieć formę pisemną; fakt ustanowienia Pełnomocnika musi wynikać z załączonych do oferty dokumentów, wszelka korespondencja prowadzona będzie z Pełnomocnikiem.</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Oferta winna być podpisana przez każdego partnera lub ustanowionego pełnomocnika.</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W przypadku oferty składanej przez Wykonawców wspólnie ubiegających się o udzielenie zamówienia publicznego, dokumenty potwierdzające, że Wykonawca nie podlega wykluczeniu, składa każdy z Wykonawców oddzielnie.</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Wykonawcy wspólnie ubiegający się o udzielenie zamówienia ponoszą solidarną odpowiedzialność za wykonanie umowy.</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Przepisy i wymagania specyfikacji stosuje się odpowiednio do każdego wykonawcy.</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Wspólnicy spółki cywilnej traktowani są jako wykonawcy ubiegający się wspólnie o udzielenie zamówienia.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W przypadku Wykonawców wspólnie ubiegających się o udzielenie zamówienia, kopie dokumentów dotyczących każdego z tych podmiotów winny być poświadczone za zgodność z oryginałem przez pełnomocnika lub te podmioty. </w:t>
      </w:r>
    </w:p>
    <w:p w:rsidR="00981957" w:rsidRPr="00981957" w:rsidRDefault="00981957" w:rsidP="00B36A1B">
      <w:pPr>
        <w:pStyle w:val="Nagwek1"/>
      </w:pPr>
      <w:r w:rsidRPr="00981957">
        <w:t xml:space="preserve">OPIS SPOSOBU SKŁADANIA OFERTY ORAZ SPOSOBU DOKONYWANIA OCENY SPEŁNIANIA WARUNKÓW UDZIAŁU W POSTĘPOWANIU. </w:t>
      </w:r>
    </w:p>
    <w:p w:rsidR="00981957" w:rsidRPr="00981957" w:rsidRDefault="00981957" w:rsidP="00981957">
      <w:p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Ocena spełniania warunków udziału w postępowaniu odbywa się w 3 etapach:</w:t>
      </w:r>
    </w:p>
    <w:tbl>
      <w:tblPr>
        <w:tblW w:w="9455" w:type="dxa"/>
        <w:tblInd w:w="576" w:type="dxa"/>
        <w:tblLook w:val="04A0" w:firstRow="1" w:lastRow="0" w:firstColumn="1" w:lastColumn="0" w:noHBand="0" w:noVBand="1"/>
      </w:tblPr>
      <w:tblGrid>
        <w:gridCol w:w="950"/>
        <w:gridCol w:w="8505"/>
      </w:tblGrid>
      <w:tr w:rsidR="00981957" w:rsidRPr="00981957" w:rsidTr="00EA797F">
        <w:tc>
          <w:tcPr>
            <w:tcW w:w="950" w:type="dxa"/>
            <w:shd w:val="clear" w:color="auto" w:fill="auto"/>
          </w:tcPr>
          <w:p w:rsidR="00981957" w:rsidRPr="00981957" w:rsidRDefault="00981957" w:rsidP="00981957">
            <w:p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Etap I</w:t>
            </w:r>
          </w:p>
        </w:tc>
        <w:tc>
          <w:tcPr>
            <w:tcW w:w="8505" w:type="dxa"/>
            <w:shd w:val="clear" w:color="auto" w:fill="auto"/>
          </w:tcPr>
          <w:p w:rsidR="00981957" w:rsidRPr="00981957" w:rsidRDefault="00981957" w:rsidP="00981957">
            <w:pPr>
              <w:spacing w:before="60" w:after="120" w:line="240" w:lineRule="auto"/>
              <w:ind w:left="576"/>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ocena wstępna, której poddawani są wszyscy Wykonawcy, którzy złożyli ofertę w terminie  odbędzie się na podstawie informacji zawartych w „Oświadczeniu o spełnieniu warunków udziału i nie podleganiu wykluczeniu”– (załącznik nr 2 do specyfikacji).</w:t>
            </w:r>
          </w:p>
        </w:tc>
      </w:tr>
      <w:tr w:rsidR="00981957" w:rsidRPr="00981957" w:rsidTr="00EA797F">
        <w:tc>
          <w:tcPr>
            <w:tcW w:w="950" w:type="dxa"/>
            <w:shd w:val="clear" w:color="auto" w:fill="auto"/>
          </w:tcPr>
          <w:p w:rsidR="00981957" w:rsidRPr="00981957" w:rsidRDefault="00981957" w:rsidP="00981957">
            <w:p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Etap II</w:t>
            </w:r>
          </w:p>
        </w:tc>
        <w:tc>
          <w:tcPr>
            <w:tcW w:w="8505" w:type="dxa"/>
            <w:shd w:val="clear" w:color="auto" w:fill="auto"/>
          </w:tcPr>
          <w:p w:rsidR="00981957" w:rsidRPr="00981957" w:rsidRDefault="00981957" w:rsidP="00981957">
            <w:pPr>
              <w:spacing w:before="60" w:after="120" w:line="240" w:lineRule="auto"/>
              <w:ind w:left="576"/>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w terminie 3 dni od zamieszczenia na stronie internetowej zamawiającego informacji z otwarcia ofert, o której mowa w pkt. 11.8 specyfikacji, wykonawca zobowiązany jest przekazać zamawiającemu oświadczenie o przynależności lub braku przynależności do tej samej grupy kapitałowej, o której mowa w art. 24 ust. 1 pkt 23 ustawy – załącznik nr 6 do specyfikacji.</w:t>
            </w:r>
          </w:p>
        </w:tc>
      </w:tr>
      <w:tr w:rsidR="00981957" w:rsidRPr="00981957" w:rsidTr="00EA797F">
        <w:tc>
          <w:tcPr>
            <w:tcW w:w="950" w:type="dxa"/>
            <w:shd w:val="clear" w:color="auto" w:fill="auto"/>
          </w:tcPr>
          <w:p w:rsidR="00981957" w:rsidRPr="00981957" w:rsidRDefault="00981957" w:rsidP="00981957">
            <w:p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Etap III</w:t>
            </w:r>
          </w:p>
        </w:tc>
        <w:tc>
          <w:tcPr>
            <w:tcW w:w="8505" w:type="dxa"/>
            <w:shd w:val="clear" w:color="auto" w:fill="auto"/>
          </w:tcPr>
          <w:p w:rsidR="00981957" w:rsidRPr="00981957" w:rsidRDefault="00981957" w:rsidP="00981957">
            <w:pPr>
              <w:spacing w:before="60" w:after="120" w:line="240" w:lineRule="auto"/>
              <w:ind w:left="576"/>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ostateczne potwierdzenie spełnienia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Oświadczenia.</w:t>
            </w:r>
          </w:p>
        </w:tc>
      </w:tr>
    </w:tbl>
    <w:p w:rsidR="00981957" w:rsidRPr="00981957" w:rsidRDefault="00981957" w:rsidP="00981957">
      <w:pPr>
        <w:spacing w:before="60" w:after="120" w:line="240" w:lineRule="auto"/>
        <w:jc w:val="both"/>
        <w:outlineLvl w:val="1"/>
        <w:rPr>
          <w:rFonts w:ascii="Times New Roman" w:eastAsia="Times New Roman" w:hAnsi="Times New Roman" w:cs="Times New Roman"/>
          <w:bCs/>
          <w:iCs/>
          <w:lang w:eastAsia="pl-PL"/>
        </w:rPr>
      </w:pPr>
    </w:p>
    <w:p w:rsidR="00981957" w:rsidRPr="00981957" w:rsidRDefault="00981957" w:rsidP="00B36A1B">
      <w:pPr>
        <w:pStyle w:val="Nagwek1"/>
      </w:pPr>
      <w:r w:rsidRPr="00981957">
        <w:t>Informacje o formalnościach, jakie powinny zostać dopełnione po wyborze oferty w celu zawarcia umowy w sprawie zamówienia publicznego.</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lastRenderedPageBreak/>
        <w:t>Zamawiający udzieli zamówienia wykonawcy, którego oferta odpowiada wszystkim wymaganiom określonym w niniejszej specyfikacji i została oceniona jako najkorzystniejsza w oparciu o podane kryterium oceny ofert.</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W przypadku wyboru oferty złożonej przez Wykonawców wspólnie ubiegających się o udzielenie zamówienia Zamawiający może żądać przed zawarciem umowy przedstawienia umowy regulującej współpracę tych Wykonawców.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do unieważnienia postępowania.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Przed podpisaniem umowy osoby upoważnione do jej podpisania zobowiązane są przedłożyć zamawiającemu dokument stwierdzający, ich umocowanie, chyba że wynika ono z dokumentów dołączonych do oferty.</w:t>
      </w:r>
    </w:p>
    <w:p w:rsidR="00981957" w:rsidRPr="00981957" w:rsidRDefault="00981957" w:rsidP="00B36A1B">
      <w:pPr>
        <w:pStyle w:val="Nagwek1"/>
      </w:pPr>
      <w:r w:rsidRPr="00981957">
        <w:t xml:space="preserve">Zabezpieczenie należytego wykonania umowy. </w:t>
      </w:r>
    </w:p>
    <w:p w:rsidR="00981957" w:rsidRPr="00981957" w:rsidRDefault="00981957" w:rsidP="00981957">
      <w:pPr>
        <w:spacing w:before="60" w:after="120" w:line="240" w:lineRule="auto"/>
        <w:ind w:left="717"/>
        <w:jc w:val="both"/>
        <w:outlineLvl w:val="1"/>
        <w:rPr>
          <w:rFonts w:ascii="Times New Roman" w:eastAsia="Times New Roman" w:hAnsi="Times New Roman" w:cs="Times New Roman"/>
          <w:bCs/>
          <w:iCs/>
          <w:lang w:eastAsia="pl-PL"/>
        </w:rPr>
      </w:pP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Zamawiający nie wymaga wniesienia zabezpieczenia należytego wykonania umowy.</w:t>
      </w:r>
    </w:p>
    <w:p w:rsidR="00981957" w:rsidRPr="00981957" w:rsidRDefault="00981957" w:rsidP="00B36A1B">
      <w:pPr>
        <w:pStyle w:val="Nagwek1"/>
      </w:pPr>
      <w:r w:rsidRPr="00981957">
        <w:t>Istotne dla stron postanowienia, które zostaną wprowadzone do treści zawieranej umowy w sprawie zamówienia publicznego.</w:t>
      </w:r>
    </w:p>
    <w:p w:rsidR="00981957" w:rsidRPr="00981957" w:rsidRDefault="00981957" w:rsidP="00981957">
      <w:pPr>
        <w:spacing w:before="60" w:after="120" w:line="240" w:lineRule="auto"/>
        <w:ind w:left="717"/>
        <w:jc w:val="both"/>
        <w:outlineLvl w:val="1"/>
        <w:rPr>
          <w:rFonts w:ascii="Times New Roman" w:eastAsia="Times New Roman" w:hAnsi="Times New Roman" w:cs="Times New Roman"/>
          <w:bCs/>
          <w:iCs/>
          <w:lang w:eastAsia="pl-PL"/>
        </w:rPr>
      </w:pP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Umowa zawarta zostanie z uwzględnieniem postanowień wynikających z treści niniejszej specyfikacji oraz danych zawartych w ofercie.</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Projekt umowy stanowi załącznik nr 4 do specyfikacji. Wykonawca zobowiązany jest do wykonania zamówienia na warunkach przedstawionych w projekcie umowy i nie może dokonać w nim żadnych zmian. </w:t>
      </w:r>
    </w:p>
    <w:p w:rsidR="00981957" w:rsidRPr="00981957" w:rsidRDefault="00981957" w:rsidP="00B36A1B">
      <w:pPr>
        <w:pStyle w:val="Nagwek1"/>
      </w:pPr>
      <w:r w:rsidRPr="00981957">
        <w:t>Pouczenie o środkach ochrony prawnej.</w:t>
      </w:r>
    </w:p>
    <w:p w:rsidR="00981957" w:rsidRPr="00981957" w:rsidRDefault="00981957" w:rsidP="00981957">
      <w:pPr>
        <w:spacing w:before="60" w:after="120" w:line="240" w:lineRule="auto"/>
        <w:ind w:left="717"/>
        <w:jc w:val="both"/>
        <w:outlineLvl w:val="1"/>
        <w:rPr>
          <w:rFonts w:ascii="Times New Roman" w:eastAsia="Times New Roman" w:hAnsi="Times New Roman" w:cs="Times New Roman"/>
          <w:bCs/>
          <w:iCs/>
          <w:lang w:eastAsia="pl-PL"/>
        </w:rPr>
      </w:pP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w:t>
      </w:r>
      <w:r w:rsidRPr="00981957">
        <w:rPr>
          <w:rFonts w:ascii="Times New Roman" w:eastAsia="Times New Roman" w:hAnsi="Times New Roman" w:cs="Times New Roman"/>
          <w:b/>
          <w:bCs/>
          <w:iCs/>
          <w:color w:val="008000"/>
          <w:lang w:eastAsia="pl-PL"/>
        </w:rPr>
        <w:t xml:space="preserve"> </w:t>
      </w:r>
      <w:r w:rsidRPr="00981957">
        <w:rPr>
          <w:rFonts w:ascii="Times New Roman" w:eastAsia="Times New Roman" w:hAnsi="Times New Roman" w:cs="Times New Roman"/>
          <w:bCs/>
          <w:iCs/>
          <w:lang w:eastAsia="pl-PL"/>
        </w:rPr>
        <w:t>kwoty określonej w przepisach wykonawczych wydanych na podstawie art. 11 ust. 8 ustawy.</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Środki ochrony prawnej wobec ogłoszenia o zamówieniu oraz SIWZ przysługują również organizacjom wpisanym na listę, o której mowa w art. 154 pkt 5 ustawy.</w:t>
      </w:r>
    </w:p>
    <w:p w:rsidR="00981957" w:rsidRPr="00981957" w:rsidRDefault="00981957" w:rsidP="00B36A1B">
      <w:pPr>
        <w:pStyle w:val="Nagwek1"/>
      </w:pPr>
      <w:r w:rsidRPr="00981957">
        <w:t>Aukcja elektroniczna.</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W postępowaniu nie jest przewidziany wybór najkorzystniejszej oferty z zastosowaniem aukcji elektronicznej. </w:t>
      </w:r>
    </w:p>
    <w:p w:rsidR="00981957" w:rsidRPr="00981957" w:rsidRDefault="00981957" w:rsidP="00B36A1B">
      <w:pPr>
        <w:pStyle w:val="Nagwek1"/>
      </w:pPr>
      <w:r w:rsidRPr="00981957">
        <w:lastRenderedPageBreak/>
        <w:t>inne.</w:t>
      </w:r>
    </w:p>
    <w:p w:rsidR="00981957" w:rsidRPr="00265EFF"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 xml:space="preserve">Do spraw nieuregulowanych w niniejszej specyfikacji mają zastosowanie przepisy ustawy Prawo zamówień publicznych oraz ustawy Prawo budowlane. </w:t>
      </w:r>
    </w:p>
    <w:p w:rsidR="00981957" w:rsidRPr="00981957" w:rsidRDefault="00981957" w:rsidP="00981957">
      <w:pPr>
        <w:numPr>
          <w:ilvl w:val="1"/>
          <w:numId w:val="1"/>
        </w:numPr>
        <w:spacing w:before="60" w:after="120" w:line="240" w:lineRule="auto"/>
        <w:jc w:val="both"/>
        <w:outlineLvl w:val="1"/>
        <w:rPr>
          <w:rFonts w:ascii="Times New Roman" w:eastAsia="Times New Roman" w:hAnsi="Times New Roman" w:cs="Times New Roman"/>
          <w:bCs/>
          <w:iCs/>
          <w:lang w:eastAsia="pl-PL"/>
        </w:rPr>
      </w:pPr>
      <w:r w:rsidRPr="00981957">
        <w:rPr>
          <w:rFonts w:ascii="Times New Roman" w:eastAsia="Times New Roman" w:hAnsi="Times New Roman" w:cs="Times New Roman"/>
          <w:bCs/>
          <w:iCs/>
          <w:lang w:eastAsia="pl-PL"/>
        </w:rPr>
        <w:t>Załącznikami do niniejszej specyfikacji są:</w:t>
      </w:r>
    </w:p>
    <w:p w:rsidR="00981957" w:rsidRPr="00981957" w:rsidRDefault="00981957" w:rsidP="00981957">
      <w:pPr>
        <w:spacing w:line="360" w:lineRule="auto"/>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7700"/>
      </w:tblGrid>
      <w:tr w:rsidR="00981957" w:rsidRPr="00981957" w:rsidTr="00EA797F">
        <w:trPr>
          <w:jc w:val="center"/>
        </w:trPr>
        <w:tc>
          <w:tcPr>
            <w:tcW w:w="720" w:type="dxa"/>
            <w:tcBorders>
              <w:top w:val="single" w:sz="4" w:space="0" w:color="auto"/>
              <w:left w:val="single" w:sz="4" w:space="0" w:color="auto"/>
              <w:bottom w:val="single" w:sz="4" w:space="0" w:color="auto"/>
              <w:right w:val="single" w:sz="4" w:space="0" w:color="auto"/>
            </w:tcBorders>
          </w:tcPr>
          <w:p w:rsidR="00981957" w:rsidRPr="00981957" w:rsidRDefault="00981957" w:rsidP="00981957">
            <w:pPr>
              <w:spacing w:after="120" w:line="240" w:lineRule="auto"/>
              <w:rPr>
                <w:rFonts w:ascii="Times New Roman" w:eastAsia="Times New Roman" w:hAnsi="Times New Roman" w:cs="Times New Roman"/>
                <w:b/>
                <w:bCs/>
                <w:lang w:eastAsia="pl-PL"/>
              </w:rPr>
            </w:pPr>
            <w:r w:rsidRPr="00981957">
              <w:rPr>
                <w:rFonts w:ascii="Times New Roman" w:eastAsia="Times New Roman" w:hAnsi="Times New Roman" w:cs="Times New Roman"/>
                <w:b/>
                <w:bCs/>
                <w:lang w:eastAsia="pl-PL"/>
              </w:rPr>
              <w:t>Nr</w:t>
            </w:r>
          </w:p>
        </w:tc>
        <w:tc>
          <w:tcPr>
            <w:tcW w:w="7700" w:type="dxa"/>
            <w:tcBorders>
              <w:top w:val="single" w:sz="4" w:space="0" w:color="auto"/>
              <w:left w:val="single" w:sz="4" w:space="0" w:color="auto"/>
              <w:bottom w:val="single" w:sz="4" w:space="0" w:color="auto"/>
              <w:right w:val="single" w:sz="4" w:space="0" w:color="auto"/>
            </w:tcBorders>
          </w:tcPr>
          <w:p w:rsidR="00981957" w:rsidRPr="00981957" w:rsidRDefault="00981957" w:rsidP="00981957">
            <w:pPr>
              <w:spacing w:after="120" w:line="240" w:lineRule="auto"/>
              <w:rPr>
                <w:rFonts w:ascii="Times New Roman" w:eastAsia="Times New Roman" w:hAnsi="Times New Roman" w:cs="Times New Roman"/>
                <w:b/>
                <w:bCs/>
                <w:lang w:eastAsia="pl-PL"/>
              </w:rPr>
            </w:pPr>
            <w:r w:rsidRPr="00981957">
              <w:rPr>
                <w:rFonts w:ascii="Times New Roman" w:eastAsia="Times New Roman" w:hAnsi="Times New Roman" w:cs="Times New Roman"/>
                <w:b/>
                <w:bCs/>
                <w:lang w:eastAsia="pl-PL"/>
              </w:rPr>
              <w:t>Nazwa załącznika:</w:t>
            </w:r>
          </w:p>
        </w:tc>
      </w:tr>
      <w:tr w:rsidR="00981957" w:rsidRPr="00981957" w:rsidTr="00EA797F">
        <w:trPr>
          <w:jc w:val="center"/>
        </w:trPr>
        <w:tc>
          <w:tcPr>
            <w:tcW w:w="720" w:type="dxa"/>
            <w:tcBorders>
              <w:top w:val="single" w:sz="4" w:space="0" w:color="auto"/>
              <w:left w:val="single" w:sz="4" w:space="0" w:color="auto"/>
              <w:bottom w:val="single" w:sz="4" w:space="0" w:color="auto"/>
              <w:right w:val="single" w:sz="4" w:space="0" w:color="auto"/>
            </w:tcBorders>
          </w:tcPr>
          <w:p w:rsidR="00981957" w:rsidRPr="00981957" w:rsidRDefault="00981957" w:rsidP="00981957">
            <w:pPr>
              <w:spacing w:after="120" w:line="240" w:lineRule="auto"/>
              <w:jc w:val="center"/>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1</w:t>
            </w:r>
          </w:p>
        </w:tc>
        <w:tc>
          <w:tcPr>
            <w:tcW w:w="7700" w:type="dxa"/>
            <w:tcBorders>
              <w:top w:val="single" w:sz="4" w:space="0" w:color="auto"/>
              <w:left w:val="single" w:sz="4" w:space="0" w:color="auto"/>
              <w:bottom w:val="single" w:sz="4" w:space="0" w:color="auto"/>
              <w:right w:val="single" w:sz="4" w:space="0" w:color="auto"/>
            </w:tcBorders>
          </w:tcPr>
          <w:p w:rsidR="00981957" w:rsidRPr="00981957" w:rsidRDefault="00981957" w:rsidP="00981957">
            <w:pPr>
              <w:spacing w:after="120" w:line="240" w:lineRule="auto"/>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Opis przedmiotu zamówienia</w:t>
            </w:r>
          </w:p>
        </w:tc>
      </w:tr>
      <w:tr w:rsidR="00981957" w:rsidRPr="00981957" w:rsidTr="00EA797F">
        <w:trPr>
          <w:jc w:val="center"/>
        </w:trPr>
        <w:tc>
          <w:tcPr>
            <w:tcW w:w="720" w:type="dxa"/>
            <w:tcBorders>
              <w:top w:val="single" w:sz="4" w:space="0" w:color="auto"/>
              <w:left w:val="single" w:sz="4" w:space="0" w:color="auto"/>
              <w:bottom w:val="single" w:sz="4" w:space="0" w:color="auto"/>
              <w:right w:val="single" w:sz="4" w:space="0" w:color="auto"/>
            </w:tcBorders>
          </w:tcPr>
          <w:p w:rsidR="00981957" w:rsidRPr="00981957" w:rsidRDefault="00981957" w:rsidP="00981957">
            <w:pPr>
              <w:spacing w:after="120" w:line="240" w:lineRule="auto"/>
              <w:jc w:val="center"/>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2</w:t>
            </w:r>
          </w:p>
        </w:tc>
        <w:tc>
          <w:tcPr>
            <w:tcW w:w="7700" w:type="dxa"/>
            <w:tcBorders>
              <w:top w:val="single" w:sz="4" w:space="0" w:color="auto"/>
              <w:left w:val="single" w:sz="4" w:space="0" w:color="auto"/>
              <w:bottom w:val="single" w:sz="4" w:space="0" w:color="auto"/>
              <w:right w:val="single" w:sz="4" w:space="0" w:color="auto"/>
            </w:tcBorders>
          </w:tcPr>
          <w:p w:rsidR="00981957" w:rsidRPr="00981957" w:rsidRDefault="00981957" w:rsidP="00981957">
            <w:pPr>
              <w:spacing w:after="120" w:line="240" w:lineRule="auto"/>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Wzór oświadczenie o niepodleganiu wykluczeniu i spełnianiu warunków udziału w postępowaniu</w:t>
            </w:r>
          </w:p>
        </w:tc>
      </w:tr>
      <w:tr w:rsidR="00981957" w:rsidRPr="00981957" w:rsidTr="00EA797F">
        <w:trPr>
          <w:jc w:val="center"/>
        </w:trPr>
        <w:tc>
          <w:tcPr>
            <w:tcW w:w="720" w:type="dxa"/>
            <w:tcBorders>
              <w:top w:val="single" w:sz="4" w:space="0" w:color="auto"/>
              <w:left w:val="single" w:sz="4" w:space="0" w:color="auto"/>
              <w:bottom w:val="single" w:sz="4" w:space="0" w:color="auto"/>
              <w:right w:val="single" w:sz="4" w:space="0" w:color="auto"/>
            </w:tcBorders>
          </w:tcPr>
          <w:p w:rsidR="00981957" w:rsidRPr="00981957" w:rsidRDefault="00981957" w:rsidP="00981957">
            <w:pPr>
              <w:spacing w:after="120" w:line="240" w:lineRule="auto"/>
              <w:jc w:val="center"/>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3</w:t>
            </w:r>
          </w:p>
        </w:tc>
        <w:tc>
          <w:tcPr>
            <w:tcW w:w="7700" w:type="dxa"/>
            <w:tcBorders>
              <w:top w:val="single" w:sz="4" w:space="0" w:color="auto"/>
              <w:left w:val="single" w:sz="4" w:space="0" w:color="auto"/>
              <w:bottom w:val="single" w:sz="4" w:space="0" w:color="auto"/>
              <w:right w:val="single" w:sz="4" w:space="0" w:color="auto"/>
            </w:tcBorders>
          </w:tcPr>
          <w:p w:rsidR="00981957" w:rsidRPr="00981957" w:rsidRDefault="00981957" w:rsidP="00981957">
            <w:pPr>
              <w:spacing w:after="120" w:line="240" w:lineRule="auto"/>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Wzór formularza ofertowego</w:t>
            </w:r>
          </w:p>
        </w:tc>
      </w:tr>
      <w:tr w:rsidR="00981957" w:rsidRPr="00981957" w:rsidTr="00EA797F">
        <w:trPr>
          <w:jc w:val="center"/>
        </w:trPr>
        <w:tc>
          <w:tcPr>
            <w:tcW w:w="720" w:type="dxa"/>
            <w:tcBorders>
              <w:top w:val="single" w:sz="4" w:space="0" w:color="auto"/>
              <w:left w:val="single" w:sz="4" w:space="0" w:color="auto"/>
              <w:bottom w:val="single" w:sz="4" w:space="0" w:color="auto"/>
              <w:right w:val="single" w:sz="4" w:space="0" w:color="auto"/>
            </w:tcBorders>
          </w:tcPr>
          <w:p w:rsidR="00981957" w:rsidRPr="00981957" w:rsidRDefault="00981957" w:rsidP="00981957">
            <w:pPr>
              <w:spacing w:after="120" w:line="240" w:lineRule="auto"/>
              <w:jc w:val="center"/>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4</w:t>
            </w:r>
          </w:p>
        </w:tc>
        <w:tc>
          <w:tcPr>
            <w:tcW w:w="7700" w:type="dxa"/>
            <w:tcBorders>
              <w:top w:val="single" w:sz="4" w:space="0" w:color="auto"/>
              <w:left w:val="single" w:sz="4" w:space="0" w:color="auto"/>
              <w:bottom w:val="single" w:sz="4" w:space="0" w:color="auto"/>
              <w:right w:val="single" w:sz="4" w:space="0" w:color="auto"/>
            </w:tcBorders>
          </w:tcPr>
          <w:p w:rsidR="00981957" w:rsidRPr="00981957" w:rsidRDefault="00981957" w:rsidP="00981957">
            <w:pPr>
              <w:spacing w:after="120" w:line="240" w:lineRule="auto"/>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 xml:space="preserve">Projekt umowy </w:t>
            </w:r>
          </w:p>
        </w:tc>
      </w:tr>
      <w:tr w:rsidR="00981957" w:rsidRPr="00981957" w:rsidTr="00EA797F">
        <w:trPr>
          <w:jc w:val="center"/>
        </w:trPr>
        <w:tc>
          <w:tcPr>
            <w:tcW w:w="720" w:type="dxa"/>
            <w:tcBorders>
              <w:top w:val="single" w:sz="4" w:space="0" w:color="auto"/>
              <w:left w:val="single" w:sz="4" w:space="0" w:color="auto"/>
              <w:bottom w:val="single" w:sz="4" w:space="0" w:color="auto"/>
              <w:right w:val="single" w:sz="4" w:space="0" w:color="auto"/>
            </w:tcBorders>
          </w:tcPr>
          <w:p w:rsidR="00981957" w:rsidRPr="00981957" w:rsidRDefault="00981957" w:rsidP="00981957">
            <w:pPr>
              <w:spacing w:after="120" w:line="240" w:lineRule="auto"/>
              <w:jc w:val="center"/>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5</w:t>
            </w:r>
          </w:p>
        </w:tc>
        <w:tc>
          <w:tcPr>
            <w:tcW w:w="7700" w:type="dxa"/>
            <w:tcBorders>
              <w:top w:val="single" w:sz="4" w:space="0" w:color="auto"/>
              <w:left w:val="single" w:sz="4" w:space="0" w:color="auto"/>
              <w:bottom w:val="single" w:sz="4" w:space="0" w:color="auto"/>
              <w:right w:val="single" w:sz="4" w:space="0" w:color="auto"/>
            </w:tcBorders>
          </w:tcPr>
          <w:p w:rsidR="00981957" w:rsidRPr="00981957" w:rsidRDefault="00981957" w:rsidP="00981957">
            <w:pPr>
              <w:spacing w:after="120" w:line="240" w:lineRule="auto"/>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Wzór oświadczenia o przynależności lub jej braku do tej samej grupy kapitałowej</w:t>
            </w:r>
          </w:p>
        </w:tc>
      </w:tr>
      <w:tr w:rsidR="00981957" w:rsidRPr="00981957" w:rsidTr="00EA797F">
        <w:trPr>
          <w:jc w:val="center"/>
        </w:trPr>
        <w:tc>
          <w:tcPr>
            <w:tcW w:w="720" w:type="dxa"/>
            <w:tcBorders>
              <w:top w:val="single" w:sz="4" w:space="0" w:color="auto"/>
              <w:left w:val="single" w:sz="4" w:space="0" w:color="auto"/>
              <w:bottom w:val="single" w:sz="4" w:space="0" w:color="auto"/>
              <w:right w:val="single" w:sz="4" w:space="0" w:color="auto"/>
            </w:tcBorders>
          </w:tcPr>
          <w:p w:rsidR="00981957" w:rsidRPr="00981957" w:rsidRDefault="00981957" w:rsidP="00981957">
            <w:pPr>
              <w:spacing w:after="120" w:line="240" w:lineRule="auto"/>
              <w:jc w:val="center"/>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6</w:t>
            </w:r>
          </w:p>
        </w:tc>
        <w:tc>
          <w:tcPr>
            <w:tcW w:w="7700" w:type="dxa"/>
            <w:tcBorders>
              <w:top w:val="single" w:sz="4" w:space="0" w:color="auto"/>
              <w:left w:val="single" w:sz="4" w:space="0" w:color="auto"/>
              <w:bottom w:val="single" w:sz="4" w:space="0" w:color="auto"/>
              <w:right w:val="single" w:sz="4" w:space="0" w:color="auto"/>
            </w:tcBorders>
          </w:tcPr>
          <w:p w:rsidR="00981957" w:rsidRPr="00981957" w:rsidRDefault="00981957" w:rsidP="00981957">
            <w:pPr>
              <w:spacing w:after="120" w:line="240" w:lineRule="auto"/>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Wykaz usług</w:t>
            </w:r>
          </w:p>
        </w:tc>
      </w:tr>
      <w:tr w:rsidR="00981957" w:rsidRPr="00981957" w:rsidTr="00EA797F">
        <w:trPr>
          <w:jc w:val="center"/>
        </w:trPr>
        <w:tc>
          <w:tcPr>
            <w:tcW w:w="720" w:type="dxa"/>
            <w:tcBorders>
              <w:top w:val="single" w:sz="4" w:space="0" w:color="auto"/>
              <w:left w:val="single" w:sz="4" w:space="0" w:color="auto"/>
              <w:bottom w:val="single" w:sz="4" w:space="0" w:color="auto"/>
              <w:right w:val="single" w:sz="4" w:space="0" w:color="auto"/>
            </w:tcBorders>
          </w:tcPr>
          <w:p w:rsidR="00981957" w:rsidRPr="00981957" w:rsidRDefault="00981957" w:rsidP="00981957">
            <w:pPr>
              <w:spacing w:after="120" w:line="240" w:lineRule="auto"/>
              <w:jc w:val="center"/>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7</w:t>
            </w:r>
          </w:p>
        </w:tc>
        <w:tc>
          <w:tcPr>
            <w:tcW w:w="7700" w:type="dxa"/>
            <w:tcBorders>
              <w:top w:val="single" w:sz="4" w:space="0" w:color="auto"/>
              <w:left w:val="single" w:sz="4" w:space="0" w:color="auto"/>
              <w:bottom w:val="single" w:sz="4" w:space="0" w:color="auto"/>
              <w:right w:val="single" w:sz="4" w:space="0" w:color="auto"/>
            </w:tcBorders>
          </w:tcPr>
          <w:p w:rsidR="00981957" w:rsidRPr="00981957" w:rsidRDefault="00981957" w:rsidP="00981957">
            <w:pPr>
              <w:spacing w:after="120" w:line="240" w:lineRule="auto"/>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Wykaz osób wykonujących zadanie</w:t>
            </w:r>
          </w:p>
        </w:tc>
      </w:tr>
      <w:tr w:rsidR="00981957" w:rsidRPr="00981957" w:rsidTr="00EA797F">
        <w:trPr>
          <w:jc w:val="center"/>
        </w:trPr>
        <w:tc>
          <w:tcPr>
            <w:tcW w:w="720" w:type="dxa"/>
            <w:tcBorders>
              <w:top w:val="single" w:sz="4" w:space="0" w:color="auto"/>
              <w:left w:val="single" w:sz="4" w:space="0" w:color="auto"/>
              <w:bottom w:val="single" w:sz="4" w:space="0" w:color="auto"/>
              <w:right w:val="single" w:sz="4" w:space="0" w:color="auto"/>
            </w:tcBorders>
          </w:tcPr>
          <w:p w:rsidR="00981957" w:rsidRPr="00981957" w:rsidRDefault="00981957" w:rsidP="00981957">
            <w:pPr>
              <w:spacing w:after="120" w:line="240" w:lineRule="auto"/>
              <w:jc w:val="center"/>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8</w:t>
            </w:r>
          </w:p>
        </w:tc>
        <w:tc>
          <w:tcPr>
            <w:tcW w:w="7700" w:type="dxa"/>
            <w:tcBorders>
              <w:top w:val="single" w:sz="4" w:space="0" w:color="auto"/>
              <w:left w:val="single" w:sz="4" w:space="0" w:color="auto"/>
              <w:bottom w:val="single" w:sz="4" w:space="0" w:color="auto"/>
              <w:right w:val="single" w:sz="4" w:space="0" w:color="auto"/>
            </w:tcBorders>
          </w:tcPr>
          <w:p w:rsidR="00981957" w:rsidRPr="00981957" w:rsidRDefault="00981957" w:rsidP="00981957">
            <w:pPr>
              <w:spacing w:after="120" w:line="240" w:lineRule="auto"/>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Zobowiązanie do oddania do dyspozycji niezbędnych zasobów</w:t>
            </w:r>
          </w:p>
        </w:tc>
      </w:tr>
      <w:tr w:rsidR="00981957" w:rsidRPr="00981957" w:rsidTr="00EA797F">
        <w:trPr>
          <w:jc w:val="center"/>
        </w:trPr>
        <w:tc>
          <w:tcPr>
            <w:tcW w:w="720" w:type="dxa"/>
            <w:tcBorders>
              <w:top w:val="single" w:sz="4" w:space="0" w:color="auto"/>
              <w:left w:val="single" w:sz="4" w:space="0" w:color="auto"/>
              <w:bottom w:val="single" w:sz="4" w:space="0" w:color="auto"/>
              <w:right w:val="single" w:sz="4" w:space="0" w:color="auto"/>
            </w:tcBorders>
          </w:tcPr>
          <w:p w:rsidR="00981957" w:rsidRPr="00981957" w:rsidRDefault="00981957" w:rsidP="00981957">
            <w:pPr>
              <w:spacing w:after="120" w:line="240" w:lineRule="auto"/>
              <w:jc w:val="center"/>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9</w:t>
            </w:r>
          </w:p>
        </w:tc>
        <w:tc>
          <w:tcPr>
            <w:tcW w:w="7700" w:type="dxa"/>
            <w:tcBorders>
              <w:top w:val="single" w:sz="4" w:space="0" w:color="auto"/>
              <w:left w:val="single" w:sz="4" w:space="0" w:color="auto"/>
              <w:bottom w:val="single" w:sz="4" w:space="0" w:color="auto"/>
              <w:right w:val="single" w:sz="4" w:space="0" w:color="auto"/>
            </w:tcBorders>
          </w:tcPr>
          <w:p w:rsidR="00981957" w:rsidRPr="00981957" w:rsidRDefault="00981957" w:rsidP="00981957">
            <w:pPr>
              <w:spacing w:after="120" w:line="240" w:lineRule="auto"/>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Projekt budowlany</w:t>
            </w:r>
          </w:p>
        </w:tc>
      </w:tr>
      <w:tr w:rsidR="00981957" w:rsidRPr="00981957" w:rsidTr="00EA797F">
        <w:trPr>
          <w:jc w:val="center"/>
        </w:trPr>
        <w:tc>
          <w:tcPr>
            <w:tcW w:w="720" w:type="dxa"/>
            <w:tcBorders>
              <w:top w:val="single" w:sz="4" w:space="0" w:color="auto"/>
              <w:left w:val="single" w:sz="4" w:space="0" w:color="auto"/>
              <w:bottom w:val="single" w:sz="4" w:space="0" w:color="auto"/>
              <w:right w:val="single" w:sz="4" w:space="0" w:color="auto"/>
            </w:tcBorders>
          </w:tcPr>
          <w:p w:rsidR="00981957" w:rsidRPr="00981957" w:rsidRDefault="00981957" w:rsidP="00981957">
            <w:pPr>
              <w:spacing w:after="120" w:line="240" w:lineRule="auto"/>
              <w:jc w:val="center"/>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10</w:t>
            </w:r>
          </w:p>
        </w:tc>
        <w:tc>
          <w:tcPr>
            <w:tcW w:w="7700" w:type="dxa"/>
            <w:tcBorders>
              <w:top w:val="single" w:sz="4" w:space="0" w:color="auto"/>
              <w:left w:val="single" w:sz="4" w:space="0" w:color="auto"/>
              <w:bottom w:val="single" w:sz="4" w:space="0" w:color="auto"/>
              <w:right w:val="single" w:sz="4" w:space="0" w:color="auto"/>
            </w:tcBorders>
          </w:tcPr>
          <w:p w:rsidR="00981957" w:rsidRPr="00981957" w:rsidRDefault="00981957" w:rsidP="00981957">
            <w:pPr>
              <w:spacing w:after="120" w:line="240" w:lineRule="auto"/>
              <w:rPr>
                <w:rFonts w:ascii="Times New Roman" w:eastAsia="Times New Roman" w:hAnsi="Times New Roman" w:cs="Times New Roman"/>
                <w:lang w:eastAsia="pl-PL"/>
              </w:rPr>
            </w:pPr>
            <w:proofErr w:type="spellStart"/>
            <w:r w:rsidRPr="00981957">
              <w:rPr>
                <w:rFonts w:ascii="Times New Roman" w:eastAsia="Times New Roman" w:hAnsi="Times New Roman" w:cs="Times New Roman"/>
                <w:lang w:eastAsia="pl-PL"/>
              </w:rPr>
              <w:t>STWiOR</w:t>
            </w:r>
            <w:proofErr w:type="spellEnd"/>
          </w:p>
        </w:tc>
      </w:tr>
      <w:tr w:rsidR="00981957" w:rsidRPr="00981957" w:rsidTr="00EA797F">
        <w:trPr>
          <w:jc w:val="center"/>
        </w:trPr>
        <w:tc>
          <w:tcPr>
            <w:tcW w:w="720" w:type="dxa"/>
            <w:tcBorders>
              <w:top w:val="single" w:sz="4" w:space="0" w:color="auto"/>
              <w:left w:val="single" w:sz="4" w:space="0" w:color="auto"/>
              <w:bottom w:val="single" w:sz="4" w:space="0" w:color="auto"/>
              <w:right w:val="single" w:sz="4" w:space="0" w:color="auto"/>
            </w:tcBorders>
          </w:tcPr>
          <w:p w:rsidR="00981957" w:rsidRPr="00981957" w:rsidRDefault="00981957" w:rsidP="00981957">
            <w:pPr>
              <w:spacing w:after="120" w:line="240" w:lineRule="auto"/>
              <w:jc w:val="center"/>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11</w:t>
            </w:r>
          </w:p>
        </w:tc>
        <w:tc>
          <w:tcPr>
            <w:tcW w:w="7700" w:type="dxa"/>
            <w:tcBorders>
              <w:top w:val="single" w:sz="4" w:space="0" w:color="auto"/>
              <w:left w:val="single" w:sz="4" w:space="0" w:color="auto"/>
              <w:bottom w:val="single" w:sz="4" w:space="0" w:color="auto"/>
              <w:right w:val="single" w:sz="4" w:space="0" w:color="auto"/>
            </w:tcBorders>
          </w:tcPr>
          <w:p w:rsidR="00981957" w:rsidRPr="00981957" w:rsidRDefault="00981957" w:rsidP="00981957">
            <w:pPr>
              <w:spacing w:after="120" w:line="240" w:lineRule="auto"/>
              <w:rPr>
                <w:rFonts w:ascii="Times New Roman" w:eastAsia="Times New Roman" w:hAnsi="Times New Roman" w:cs="Times New Roman"/>
                <w:lang w:eastAsia="pl-PL"/>
              </w:rPr>
            </w:pPr>
            <w:r w:rsidRPr="00981957">
              <w:rPr>
                <w:rFonts w:ascii="Times New Roman" w:eastAsia="Times New Roman" w:hAnsi="Times New Roman" w:cs="Times New Roman"/>
                <w:lang w:eastAsia="pl-PL"/>
              </w:rPr>
              <w:t xml:space="preserve">Przedmiar robót </w:t>
            </w:r>
          </w:p>
        </w:tc>
      </w:tr>
      <w:tr w:rsidR="00D74172" w:rsidRPr="00981957" w:rsidTr="00EA797F">
        <w:trPr>
          <w:jc w:val="center"/>
        </w:trPr>
        <w:tc>
          <w:tcPr>
            <w:tcW w:w="720" w:type="dxa"/>
            <w:tcBorders>
              <w:top w:val="single" w:sz="4" w:space="0" w:color="auto"/>
              <w:left w:val="single" w:sz="4" w:space="0" w:color="auto"/>
              <w:bottom w:val="single" w:sz="4" w:space="0" w:color="auto"/>
              <w:right w:val="single" w:sz="4" w:space="0" w:color="auto"/>
            </w:tcBorders>
          </w:tcPr>
          <w:p w:rsidR="00D74172" w:rsidRPr="00981957" w:rsidRDefault="00D74172" w:rsidP="00981957">
            <w:pPr>
              <w:spacing w:after="12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7700" w:type="dxa"/>
            <w:tcBorders>
              <w:top w:val="single" w:sz="4" w:space="0" w:color="auto"/>
              <w:left w:val="single" w:sz="4" w:space="0" w:color="auto"/>
              <w:bottom w:val="single" w:sz="4" w:space="0" w:color="auto"/>
              <w:right w:val="single" w:sz="4" w:space="0" w:color="auto"/>
            </w:tcBorders>
          </w:tcPr>
          <w:p w:rsidR="00D74172" w:rsidRPr="00981957" w:rsidRDefault="00E948C9" w:rsidP="00981957">
            <w:pPr>
              <w:spacing w:after="12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Oświadczenie o doświadczeniu osoby będącej pełnić nadzór w specjalności konstrukcyjno-budowlanej.</w:t>
            </w:r>
          </w:p>
        </w:tc>
      </w:tr>
    </w:tbl>
    <w:p w:rsidR="00981957" w:rsidRPr="00981957" w:rsidRDefault="00981957" w:rsidP="00981957">
      <w:pPr>
        <w:spacing w:line="360" w:lineRule="auto"/>
        <w:rPr>
          <w:b/>
        </w:rPr>
      </w:pPr>
      <w:r w:rsidRPr="00981957">
        <w:rPr>
          <w:b/>
        </w:rPr>
        <w:tab/>
      </w:r>
    </w:p>
    <w:p w:rsidR="00981957" w:rsidRPr="00981957" w:rsidRDefault="00981957" w:rsidP="00981957">
      <w:pPr>
        <w:rPr>
          <w:b/>
        </w:rPr>
      </w:pPr>
    </w:p>
    <w:p w:rsidR="00B60BBB" w:rsidRDefault="00B60BBB"/>
    <w:sectPr w:rsidR="00B60BBB" w:rsidSect="00EA797F">
      <w:headerReference w:type="default" r:id="rId26"/>
      <w:footerReference w:type="default" r:id="rId27"/>
      <w:headerReference w:type="first" r:id="rId28"/>
      <w:footerReference w:type="first" r:id="rId29"/>
      <w:pgSz w:w="11906" w:h="16838" w:code="9"/>
      <w:pgMar w:top="899" w:right="926" w:bottom="540" w:left="1304" w:header="1701"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97F" w:rsidRDefault="00EA797F">
      <w:pPr>
        <w:spacing w:after="0" w:line="240" w:lineRule="auto"/>
      </w:pPr>
      <w:r>
        <w:separator/>
      </w:r>
    </w:p>
  </w:endnote>
  <w:endnote w:type="continuationSeparator" w:id="0">
    <w:p w:rsidR="00EA797F" w:rsidRDefault="00EA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TE1587330t00">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7F" w:rsidRPr="008D36BC" w:rsidRDefault="00EA797F" w:rsidP="00EA797F">
    <w:pPr>
      <w:pStyle w:val="Bezodstpw"/>
      <w:pBdr>
        <w:top w:val="single" w:sz="4" w:space="1" w:color="auto"/>
        <w:left w:val="single" w:sz="4" w:space="4" w:color="auto"/>
        <w:bottom w:val="single" w:sz="4" w:space="1" w:color="auto"/>
        <w:right w:val="single" w:sz="4" w:space="4" w:color="auto"/>
      </w:pBdr>
      <w:jc w:val="center"/>
      <w:rPr>
        <w:rFonts w:ascii="Times New Roman" w:hAnsi="Times New Roman"/>
        <w:b/>
        <w:sz w:val="20"/>
        <w:szCs w:val="20"/>
      </w:rPr>
    </w:pPr>
    <w:r w:rsidRPr="008D36BC">
      <w:rPr>
        <w:rFonts w:ascii="Times New Roman" w:hAnsi="Times New Roman"/>
        <w:b/>
        <w:sz w:val="20"/>
        <w:szCs w:val="20"/>
      </w:rPr>
      <w:t xml:space="preserve">Projekt 4.1 </w:t>
    </w:r>
    <w:r w:rsidRPr="008D36BC">
      <w:rPr>
        <w:rFonts w:ascii="Times New Roman" w:hAnsi="Times New Roman"/>
        <w:sz w:val="20"/>
        <w:szCs w:val="20"/>
      </w:rPr>
      <w:t>RPO WP 2014-2020</w:t>
    </w:r>
    <w:r w:rsidRPr="008D36BC">
      <w:rPr>
        <w:rFonts w:ascii="Times New Roman" w:hAnsi="Times New Roman"/>
        <w:b/>
        <w:sz w:val="20"/>
        <w:szCs w:val="20"/>
      </w:rPr>
      <w:t xml:space="preserve"> </w:t>
    </w:r>
    <w:r w:rsidRPr="008D36BC">
      <w:rPr>
        <w:rFonts w:ascii="Times New Roman" w:hAnsi="Times New Roman"/>
        <w:sz w:val="20"/>
        <w:szCs w:val="20"/>
      </w:rPr>
      <w:t>Infrastruktura ponadgimnazjalnych szkół zawodowych:</w:t>
    </w:r>
  </w:p>
  <w:p w:rsidR="00EA797F" w:rsidRDefault="00EA797F" w:rsidP="00EA797F">
    <w:pPr>
      <w:pStyle w:val="Bezodstpw"/>
      <w:pBdr>
        <w:top w:val="single" w:sz="4" w:space="1" w:color="auto"/>
        <w:left w:val="single" w:sz="4" w:space="4" w:color="auto"/>
        <w:bottom w:val="single" w:sz="4" w:space="1" w:color="auto"/>
        <w:right w:val="single" w:sz="4" w:space="4" w:color="auto"/>
      </w:pBdr>
      <w:jc w:val="center"/>
      <w:rPr>
        <w:rFonts w:ascii="Times New Roman" w:hAnsi="Times New Roman"/>
        <w:i/>
        <w:sz w:val="20"/>
        <w:szCs w:val="20"/>
      </w:rPr>
    </w:pPr>
    <w:r w:rsidRPr="008D36BC">
      <w:rPr>
        <w:rFonts w:ascii="Times New Roman" w:hAnsi="Times New Roman"/>
        <w:i/>
        <w:sz w:val="20"/>
        <w:szCs w:val="20"/>
      </w:rPr>
      <w:t xml:space="preserve">Zintegrowany rozwój szkolnictwa zawodowego w Powiecie Wejherowskim poprzez rozbudowę i doposażenie infrastruktury publicznych ponadgimnazjalnych szkół zawodowych w ramach przedsięwzięcia strategicznego – Kształtowanie sieci ponadgimnazjalnych szkół zawodowych uwzględniającej potrzeby </w:t>
    </w:r>
    <w:proofErr w:type="spellStart"/>
    <w:r w:rsidRPr="008D36BC">
      <w:rPr>
        <w:rFonts w:ascii="Times New Roman" w:hAnsi="Times New Roman"/>
        <w:i/>
        <w:sz w:val="20"/>
        <w:szCs w:val="20"/>
      </w:rPr>
      <w:t>subregionalnych</w:t>
    </w:r>
    <w:proofErr w:type="spellEnd"/>
    <w:r w:rsidRPr="008D36BC">
      <w:rPr>
        <w:rFonts w:ascii="Times New Roman" w:hAnsi="Times New Roman"/>
        <w:i/>
        <w:sz w:val="20"/>
        <w:szCs w:val="20"/>
      </w:rPr>
      <w:t xml:space="preserve"> </w:t>
    </w:r>
  </w:p>
  <w:p w:rsidR="00EA797F" w:rsidRPr="00695678" w:rsidRDefault="00EA797F" w:rsidP="00EA797F">
    <w:pPr>
      <w:pStyle w:val="Bezodstpw"/>
      <w:pBdr>
        <w:top w:val="single" w:sz="4" w:space="1" w:color="auto"/>
        <w:left w:val="single" w:sz="4" w:space="4" w:color="auto"/>
        <w:bottom w:val="single" w:sz="4" w:space="1" w:color="auto"/>
        <w:right w:val="single" w:sz="4" w:space="4" w:color="auto"/>
      </w:pBdr>
      <w:jc w:val="center"/>
      <w:rPr>
        <w:rFonts w:ascii="Times New Roman" w:hAnsi="Times New Roman"/>
        <w:i/>
        <w:sz w:val="20"/>
        <w:szCs w:val="20"/>
      </w:rPr>
    </w:pPr>
    <w:r w:rsidRPr="008D36BC">
      <w:rPr>
        <w:rFonts w:ascii="Times New Roman" w:hAnsi="Times New Roman"/>
        <w:i/>
        <w:sz w:val="20"/>
        <w:szCs w:val="20"/>
      </w:rPr>
      <w:t>i regionalnego rynku pracy.</w:t>
    </w:r>
    <w:r>
      <w:rPr>
        <w:noProof/>
        <w:lang w:eastAsia="pl-PL"/>
      </w:rPr>
      <w:drawing>
        <wp:anchor distT="0" distB="0" distL="114300" distR="114300" simplePos="0" relativeHeight="251661312" behindDoc="0" locked="0" layoutInCell="0" allowOverlap="1" wp14:anchorId="559466BE" wp14:editId="3936717F">
          <wp:simplePos x="0" y="0"/>
          <wp:positionH relativeFrom="page">
            <wp:posOffset>351790</wp:posOffset>
          </wp:positionH>
          <wp:positionV relativeFrom="page">
            <wp:posOffset>10106660</wp:posOffset>
          </wp:positionV>
          <wp:extent cx="7023735" cy="194310"/>
          <wp:effectExtent l="0" t="0" r="5715" b="0"/>
          <wp:wrapNone/>
          <wp:docPr id="2" name="Obraz 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p w:rsidR="00EA797F" w:rsidRDefault="00EA797F">
    <w:pPr>
      <w:pStyle w:val="Stopka"/>
      <w:tabs>
        <w:tab w:val="clear" w:pos="4536"/>
        <w:tab w:val="right" w:pos="9000"/>
      </w:tabs>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7F" w:rsidRPr="008D36BC" w:rsidRDefault="00EA797F" w:rsidP="00EA797F">
    <w:pPr>
      <w:pStyle w:val="Bezodstpw"/>
      <w:pBdr>
        <w:top w:val="single" w:sz="4" w:space="1" w:color="auto"/>
        <w:left w:val="single" w:sz="4" w:space="4" w:color="auto"/>
        <w:bottom w:val="single" w:sz="4" w:space="1" w:color="auto"/>
        <w:right w:val="single" w:sz="4" w:space="4" w:color="auto"/>
      </w:pBdr>
      <w:jc w:val="center"/>
      <w:rPr>
        <w:rFonts w:ascii="Times New Roman" w:hAnsi="Times New Roman"/>
        <w:b/>
        <w:sz w:val="20"/>
        <w:szCs w:val="20"/>
      </w:rPr>
    </w:pPr>
    <w:r w:rsidRPr="008D36BC">
      <w:rPr>
        <w:rFonts w:ascii="Times New Roman" w:hAnsi="Times New Roman"/>
        <w:b/>
        <w:sz w:val="20"/>
        <w:szCs w:val="20"/>
      </w:rPr>
      <w:t xml:space="preserve">Projekt 4.1 </w:t>
    </w:r>
    <w:r w:rsidRPr="008D36BC">
      <w:rPr>
        <w:rFonts w:ascii="Times New Roman" w:hAnsi="Times New Roman"/>
        <w:sz w:val="20"/>
        <w:szCs w:val="20"/>
      </w:rPr>
      <w:t>RPO WP 2014-2020</w:t>
    </w:r>
    <w:r w:rsidRPr="008D36BC">
      <w:rPr>
        <w:rFonts w:ascii="Times New Roman" w:hAnsi="Times New Roman"/>
        <w:b/>
        <w:sz w:val="20"/>
        <w:szCs w:val="20"/>
      </w:rPr>
      <w:t xml:space="preserve"> </w:t>
    </w:r>
    <w:r w:rsidRPr="008D36BC">
      <w:rPr>
        <w:rFonts w:ascii="Times New Roman" w:hAnsi="Times New Roman"/>
        <w:sz w:val="20"/>
        <w:szCs w:val="20"/>
      </w:rPr>
      <w:t>Infrastruktura ponadgimnazjalnych szkół zawodowych:</w:t>
    </w:r>
  </w:p>
  <w:p w:rsidR="00EA797F" w:rsidRDefault="00EA797F" w:rsidP="00EA797F">
    <w:pPr>
      <w:pStyle w:val="Bezodstpw"/>
      <w:pBdr>
        <w:top w:val="single" w:sz="4" w:space="1" w:color="auto"/>
        <w:left w:val="single" w:sz="4" w:space="4" w:color="auto"/>
        <w:bottom w:val="single" w:sz="4" w:space="1" w:color="auto"/>
        <w:right w:val="single" w:sz="4" w:space="4" w:color="auto"/>
      </w:pBdr>
      <w:jc w:val="center"/>
      <w:rPr>
        <w:rFonts w:ascii="Times New Roman" w:hAnsi="Times New Roman"/>
        <w:i/>
        <w:sz w:val="20"/>
        <w:szCs w:val="20"/>
      </w:rPr>
    </w:pPr>
    <w:r w:rsidRPr="008D36BC">
      <w:rPr>
        <w:rFonts w:ascii="Times New Roman" w:hAnsi="Times New Roman"/>
        <w:i/>
        <w:sz w:val="20"/>
        <w:szCs w:val="20"/>
      </w:rPr>
      <w:t xml:space="preserve">Zintegrowany rozwój szkolnictwa zawodowego w Powiecie Wejherowskim poprzez rozbudowę i doposażenie infrastruktury publicznych ponadgimnazjalnych szkół zawodowych w ramach przedsięwzięcia strategicznego – Kształtowanie sieci ponadgimnazjalnych szkół zawodowych uwzględniającej potrzeby </w:t>
    </w:r>
    <w:proofErr w:type="spellStart"/>
    <w:r w:rsidRPr="008D36BC">
      <w:rPr>
        <w:rFonts w:ascii="Times New Roman" w:hAnsi="Times New Roman"/>
        <w:i/>
        <w:sz w:val="20"/>
        <w:szCs w:val="20"/>
      </w:rPr>
      <w:t>subregionalnych</w:t>
    </w:r>
    <w:proofErr w:type="spellEnd"/>
    <w:r w:rsidRPr="008D36BC">
      <w:rPr>
        <w:rFonts w:ascii="Times New Roman" w:hAnsi="Times New Roman"/>
        <w:i/>
        <w:sz w:val="20"/>
        <w:szCs w:val="20"/>
      </w:rPr>
      <w:t xml:space="preserve"> </w:t>
    </w:r>
  </w:p>
  <w:p w:rsidR="00EA797F" w:rsidRPr="004F1CFE" w:rsidRDefault="00EA797F" w:rsidP="00EA797F">
    <w:pPr>
      <w:pStyle w:val="Bezodstpw"/>
      <w:pBdr>
        <w:top w:val="single" w:sz="4" w:space="1" w:color="auto"/>
        <w:left w:val="single" w:sz="4" w:space="4" w:color="auto"/>
        <w:bottom w:val="single" w:sz="4" w:space="1" w:color="auto"/>
        <w:right w:val="single" w:sz="4" w:space="4" w:color="auto"/>
      </w:pBdr>
      <w:jc w:val="center"/>
      <w:rPr>
        <w:rFonts w:ascii="Times New Roman" w:hAnsi="Times New Roman"/>
        <w:i/>
        <w:sz w:val="20"/>
        <w:szCs w:val="20"/>
      </w:rPr>
    </w:pPr>
    <w:r w:rsidRPr="008D36BC">
      <w:rPr>
        <w:rFonts w:ascii="Times New Roman" w:hAnsi="Times New Roman"/>
        <w:i/>
        <w:sz w:val="20"/>
        <w:szCs w:val="20"/>
      </w:rPr>
      <w:t>i regionalnego rynku pracy.</w:t>
    </w:r>
  </w:p>
  <w:p w:rsidR="00EA797F" w:rsidRDefault="00EA797F">
    <w:pPr>
      <w:pStyle w:val="Stopka"/>
    </w:pPr>
    <w:r>
      <w:rPr>
        <w:noProof/>
        <w:lang w:eastAsia="pl-PL"/>
      </w:rPr>
      <w:drawing>
        <wp:anchor distT="0" distB="0" distL="114300" distR="114300" simplePos="0" relativeHeight="251662336" behindDoc="0" locked="0" layoutInCell="0" allowOverlap="1" wp14:anchorId="7E3E5501" wp14:editId="384FF1EA">
          <wp:simplePos x="0" y="0"/>
          <wp:positionH relativeFrom="page">
            <wp:posOffset>265430</wp:posOffset>
          </wp:positionH>
          <wp:positionV relativeFrom="page">
            <wp:posOffset>10129520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97F" w:rsidRDefault="00EA797F">
      <w:pPr>
        <w:spacing w:after="0" w:line="240" w:lineRule="auto"/>
      </w:pPr>
      <w:r>
        <w:separator/>
      </w:r>
    </w:p>
  </w:footnote>
  <w:footnote w:type="continuationSeparator" w:id="0">
    <w:p w:rsidR="00EA797F" w:rsidRDefault="00EA7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7F" w:rsidRDefault="00EA797F">
    <w:pPr>
      <w:pStyle w:val="Nagwek"/>
    </w:pPr>
    <w:r>
      <w:rPr>
        <w:noProof/>
        <w:lang w:eastAsia="pl-PL"/>
      </w:rPr>
      <w:drawing>
        <wp:anchor distT="0" distB="0" distL="114300" distR="114300" simplePos="0" relativeHeight="251660288" behindDoc="0" locked="0" layoutInCell="0" allowOverlap="1" wp14:anchorId="5BADF50D" wp14:editId="3B9EC911">
          <wp:simplePos x="0" y="0"/>
          <wp:positionH relativeFrom="page">
            <wp:posOffset>351790</wp:posOffset>
          </wp:positionH>
          <wp:positionV relativeFrom="page">
            <wp:posOffset>384810</wp:posOffset>
          </wp:positionV>
          <wp:extent cx="7019925" cy="752475"/>
          <wp:effectExtent l="0" t="0" r="9525" b="9525"/>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p w:rsidR="00EA797F" w:rsidRPr="00631B7D" w:rsidRDefault="00EA797F" w:rsidP="00EA797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7F" w:rsidRDefault="00EA797F">
    <w:pPr>
      <w:pStyle w:val="Nagwek"/>
    </w:pPr>
    <w:r>
      <w:rPr>
        <w:noProof/>
        <w:lang w:eastAsia="pl-PL"/>
      </w:rPr>
      <w:drawing>
        <wp:anchor distT="0" distB="0" distL="114300" distR="114300" simplePos="0" relativeHeight="251659264" behindDoc="0" locked="0" layoutInCell="0" allowOverlap="1" wp14:anchorId="78ACF33E" wp14:editId="1DFC971F">
          <wp:simplePos x="0" y="0"/>
          <wp:positionH relativeFrom="page">
            <wp:posOffset>323215</wp:posOffset>
          </wp:positionH>
          <wp:positionV relativeFrom="page">
            <wp:posOffset>270510</wp:posOffset>
          </wp:positionV>
          <wp:extent cx="7019925" cy="752475"/>
          <wp:effectExtent l="0" t="0" r="9525" b="9525"/>
          <wp:wrapNone/>
          <wp:docPr id="3" name="Obraz 3"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p w:rsidR="00EA797F" w:rsidRDefault="00EA797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34CB"/>
    <w:multiLevelType w:val="hybridMultilevel"/>
    <w:tmpl w:val="21F88B8E"/>
    <w:lvl w:ilvl="0" w:tplc="04150017">
      <w:start w:val="1"/>
      <w:numFmt w:val="lowerLetter"/>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1" w15:restartNumberingAfterBreak="0">
    <w:nsid w:val="1440148B"/>
    <w:multiLevelType w:val="hybridMultilevel"/>
    <w:tmpl w:val="ACC45590"/>
    <w:lvl w:ilvl="0" w:tplc="E620E202">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BFD6604"/>
    <w:multiLevelType w:val="hybridMultilevel"/>
    <w:tmpl w:val="E3167B36"/>
    <w:lvl w:ilvl="0" w:tplc="47A4AFF0">
      <w:start w:val="1"/>
      <w:numFmt w:val="decimal"/>
      <w:lvlText w:val="%1)"/>
      <w:lvlJc w:val="left"/>
      <w:pPr>
        <w:tabs>
          <w:tab w:val="num" w:pos="680"/>
        </w:tabs>
        <w:ind w:left="68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EE3197E"/>
    <w:multiLevelType w:val="multilevel"/>
    <w:tmpl w:val="A2B80022"/>
    <w:lvl w:ilvl="0">
      <w:start w:val="1"/>
      <w:numFmt w:val="decimal"/>
      <w:pStyle w:val="Nagwek1"/>
      <w:lvlText w:val="%1."/>
      <w:lvlJc w:val="left"/>
      <w:pPr>
        <w:tabs>
          <w:tab w:val="num" w:pos="432"/>
        </w:tabs>
        <w:ind w:left="432" w:hanging="432"/>
      </w:pPr>
      <w:rPr>
        <w:rFonts w:ascii="Times New Roman" w:hAnsi="Times New Roman" w:hint="default"/>
        <w:b w:val="0"/>
        <w:i w:val="0"/>
        <w:sz w:val="24"/>
        <w:szCs w:val="24"/>
      </w:rPr>
    </w:lvl>
    <w:lvl w:ilvl="1">
      <w:start w:val="1"/>
      <w:numFmt w:val="decimal"/>
      <w:pStyle w:val="Nagwek2"/>
      <w:lvlText w:val="%1.%2"/>
      <w:lvlJc w:val="left"/>
      <w:pPr>
        <w:tabs>
          <w:tab w:val="num" w:pos="718"/>
        </w:tabs>
        <w:ind w:left="718" w:hanging="576"/>
      </w:pPr>
      <w:rPr>
        <w:rFonts w:ascii="Times New Roman" w:hAnsi="Times New Roman" w:hint="default"/>
        <w:b w:val="0"/>
        <w:i w:val="0"/>
        <w:color w:val="000000" w:themeColor="text1"/>
        <w:sz w:val="22"/>
        <w:szCs w:val="22"/>
      </w:rPr>
    </w:lvl>
    <w:lvl w:ilvl="2">
      <w:start w:val="1"/>
      <w:numFmt w:val="decimal"/>
      <w:lvlText w:val="%3)"/>
      <w:lvlJc w:val="left"/>
      <w:pPr>
        <w:tabs>
          <w:tab w:val="num" w:pos="680"/>
        </w:tabs>
        <w:ind w:left="680" w:hanging="340"/>
      </w:pPr>
      <w:rPr>
        <w:rFonts w:ascii="Times New Roman" w:hAnsi="Times New Roman" w:hint="default"/>
        <w:b/>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6C75563"/>
    <w:multiLevelType w:val="hybridMultilevel"/>
    <w:tmpl w:val="FC98F5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533691"/>
    <w:multiLevelType w:val="hybridMultilevel"/>
    <w:tmpl w:val="439419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D1F2E39"/>
    <w:multiLevelType w:val="hybridMultilevel"/>
    <w:tmpl w:val="DF0A1C4E"/>
    <w:lvl w:ilvl="0" w:tplc="EC9CDF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390E7B28"/>
    <w:multiLevelType w:val="hybridMultilevel"/>
    <w:tmpl w:val="934A2596"/>
    <w:lvl w:ilvl="0" w:tplc="31B07570">
      <w:start w:val="1"/>
      <w:numFmt w:val="decimal"/>
      <w:lvlText w:val="%1."/>
      <w:lvlJc w:val="left"/>
      <w:pPr>
        <w:tabs>
          <w:tab w:val="num" w:pos="340"/>
        </w:tabs>
        <w:ind w:left="340" w:hanging="34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E480D2A"/>
    <w:multiLevelType w:val="hybridMultilevel"/>
    <w:tmpl w:val="42FAE9F0"/>
    <w:lvl w:ilvl="0" w:tplc="8B42E302">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454A7DA6"/>
    <w:multiLevelType w:val="hybridMultilevel"/>
    <w:tmpl w:val="402673E2"/>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462E0ECA"/>
    <w:multiLevelType w:val="hybridMultilevel"/>
    <w:tmpl w:val="BAB09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3D4822"/>
    <w:multiLevelType w:val="hybridMultilevel"/>
    <w:tmpl w:val="F7E22100"/>
    <w:lvl w:ilvl="0" w:tplc="04150011">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2" w15:restartNumberingAfterBreak="0">
    <w:nsid w:val="52426286"/>
    <w:multiLevelType w:val="hybridMultilevel"/>
    <w:tmpl w:val="116A6262"/>
    <w:lvl w:ilvl="0" w:tplc="DD2A5840">
      <w:start w:val="1"/>
      <w:numFmt w:val="lowerLetter"/>
      <w:lvlText w:val="%1)"/>
      <w:lvlJc w:val="left"/>
      <w:pPr>
        <w:ind w:left="1220" w:hanging="360"/>
      </w:pPr>
      <w:rPr>
        <w:rFonts w:hint="default"/>
      </w:r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tentative="1">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13" w15:restartNumberingAfterBreak="0">
    <w:nsid w:val="6137579C"/>
    <w:multiLevelType w:val="multilevel"/>
    <w:tmpl w:val="40D0FB3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576"/>
        </w:tabs>
        <w:ind w:left="576" w:hanging="576"/>
      </w:pPr>
      <w:rPr>
        <w:rFonts w:hint="default"/>
        <w:b w:val="0"/>
        <w:i w:val="0"/>
        <w:sz w:val="22"/>
        <w:szCs w:val="22"/>
      </w:rPr>
    </w:lvl>
    <w:lvl w:ilvl="2">
      <w:start w:val="1"/>
      <w:numFmt w:val="decimal"/>
      <w:lvlText w:val="%3)"/>
      <w:lvlJc w:val="left"/>
      <w:pPr>
        <w:tabs>
          <w:tab w:val="num" w:pos="680"/>
        </w:tabs>
        <w:ind w:left="680" w:hanging="34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A2F52A2"/>
    <w:multiLevelType w:val="hybridMultilevel"/>
    <w:tmpl w:val="CF2C45DE"/>
    <w:lvl w:ilvl="0" w:tplc="3B9EAC6A">
      <w:start w:val="1"/>
      <w:numFmt w:val="decimal"/>
      <w:lvlText w:val="%1)"/>
      <w:lvlJc w:val="left"/>
      <w:pPr>
        <w:tabs>
          <w:tab w:val="num" w:pos="908"/>
        </w:tabs>
        <w:ind w:left="908" w:hanging="340"/>
      </w:pPr>
      <w:rPr>
        <w:rFonts w:hint="default"/>
      </w:rPr>
    </w:lvl>
    <w:lvl w:ilvl="1" w:tplc="04150019" w:tentative="1">
      <w:start w:val="1"/>
      <w:numFmt w:val="lowerLetter"/>
      <w:lvlText w:val="%2."/>
      <w:lvlJc w:val="left"/>
      <w:pPr>
        <w:tabs>
          <w:tab w:val="num" w:pos="1668"/>
        </w:tabs>
        <w:ind w:left="1668" w:hanging="360"/>
      </w:pPr>
    </w:lvl>
    <w:lvl w:ilvl="2" w:tplc="0415001B" w:tentative="1">
      <w:start w:val="1"/>
      <w:numFmt w:val="lowerRoman"/>
      <w:lvlText w:val="%3."/>
      <w:lvlJc w:val="right"/>
      <w:pPr>
        <w:tabs>
          <w:tab w:val="num" w:pos="2388"/>
        </w:tabs>
        <w:ind w:left="2388" w:hanging="180"/>
      </w:pPr>
    </w:lvl>
    <w:lvl w:ilvl="3" w:tplc="0415000F" w:tentative="1">
      <w:start w:val="1"/>
      <w:numFmt w:val="decimal"/>
      <w:lvlText w:val="%4."/>
      <w:lvlJc w:val="left"/>
      <w:pPr>
        <w:tabs>
          <w:tab w:val="num" w:pos="3108"/>
        </w:tabs>
        <w:ind w:left="3108" w:hanging="360"/>
      </w:pPr>
    </w:lvl>
    <w:lvl w:ilvl="4" w:tplc="04150019" w:tentative="1">
      <w:start w:val="1"/>
      <w:numFmt w:val="lowerLetter"/>
      <w:lvlText w:val="%5."/>
      <w:lvlJc w:val="left"/>
      <w:pPr>
        <w:tabs>
          <w:tab w:val="num" w:pos="3828"/>
        </w:tabs>
        <w:ind w:left="3828" w:hanging="360"/>
      </w:pPr>
    </w:lvl>
    <w:lvl w:ilvl="5" w:tplc="0415001B" w:tentative="1">
      <w:start w:val="1"/>
      <w:numFmt w:val="lowerRoman"/>
      <w:lvlText w:val="%6."/>
      <w:lvlJc w:val="right"/>
      <w:pPr>
        <w:tabs>
          <w:tab w:val="num" w:pos="4548"/>
        </w:tabs>
        <w:ind w:left="4548" w:hanging="180"/>
      </w:pPr>
    </w:lvl>
    <w:lvl w:ilvl="6" w:tplc="0415000F" w:tentative="1">
      <w:start w:val="1"/>
      <w:numFmt w:val="decimal"/>
      <w:lvlText w:val="%7."/>
      <w:lvlJc w:val="left"/>
      <w:pPr>
        <w:tabs>
          <w:tab w:val="num" w:pos="5268"/>
        </w:tabs>
        <w:ind w:left="5268" w:hanging="360"/>
      </w:pPr>
    </w:lvl>
    <w:lvl w:ilvl="7" w:tplc="04150019" w:tentative="1">
      <w:start w:val="1"/>
      <w:numFmt w:val="lowerLetter"/>
      <w:lvlText w:val="%8."/>
      <w:lvlJc w:val="left"/>
      <w:pPr>
        <w:tabs>
          <w:tab w:val="num" w:pos="5988"/>
        </w:tabs>
        <w:ind w:left="5988" w:hanging="360"/>
      </w:pPr>
    </w:lvl>
    <w:lvl w:ilvl="8" w:tplc="0415001B" w:tentative="1">
      <w:start w:val="1"/>
      <w:numFmt w:val="lowerRoman"/>
      <w:lvlText w:val="%9."/>
      <w:lvlJc w:val="right"/>
      <w:pPr>
        <w:tabs>
          <w:tab w:val="num" w:pos="6708"/>
        </w:tabs>
        <w:ind w:left="6708" w:hanging="180"/>
      </w:pPr>
    </w:lvl>
  </w:abstractNum>
  <w:num w:numId="1">
    <w:abstractNumId w:val="3"/>
  </w:num>
  <w:num w:numId="2">
    <w:abstractNumId w:val="7"/>
  </w:num>
  <w:num w:numId="3">
    <w:abstractNumId w:val="14"/>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0"/>
  </w:num>
  <w:num w:numId="10">
    <w:abstractNumId w:val="13"/>
  </w:num>
  <w:num w:numId="11">
    <w:abstractNumId w:val="9"/>
  </w:num>
  <w:num w:numId="12">
    <w:abstractNumId w:val="3"/>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4"/>
  </w:num>
  <w:num w:numId="16">
    <w:abstractNumId w:val="3"/>
    <w:lvlOverride w:ilvl="0">
      <w:startOverride w:val="1"/>
    </w:lvlOverride>
  </w:num>
  <w:num w:numId="1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F7"/>
    <w:rsid w:val="001626CA"/>
    <w:rsid w:val="00194DB7"/>
    <w:rsid w:val="00265EFF"/>
    <w:rsid w:val="002B0F42"/>
    <w:rsid w:val="002B7F39"/>
    <w:rsid w:val="002F32EC"/>
    <w:rsid w:val="00404219"/>
    <w:rsid w:val="00466D7A"/>
    <w:rsid w:val="005E5B4D"/>
    <w:rsid w:val="005F3632"/>
    <w:rsid w:val="00615CA1"/>
    <w:rsid w:val="00624E34"/>
    <w:rsid w:val="00635BB1"/>
    <w:rsid w:val="007C11F0"/>
    <w:rsid w:val="00981957"/>
    <w:rsid w:val="00A52EBF"/>
    <w:rsid w:val="00B36A1B"/>
    <w:rsid w:val="00B60781"/>
    <w:rsid w:val="00B60BBB"/>
    <w:rsid w:val="00B6462F"/>
    <w:rsid w:val="00BC5DFC"/>
    <w:rsid w:val="00C3013C"/>
    <w:rsid w:val="00C50591"/>
    <w:rsid w:val="00D74172"/>
    <w:rsid w:val="00D75F26"/>
    <w:rsid w:val="00D86D44"/>
    <w:rsid w:val="00DC1FD9"/>
    <w:rsid w:val="00E948C9"/>
    <w:rsid w:val="00EA797F"/>
    <w:rsid w:val="00F1101F"/>
    <w:rsid w:val="00FB5120"/>
    <w:rsid w:val="00FE2C13"/>
    <w:rsid w:val="00FF1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C202"/>
  <w15:chartTrackingRefBased/>
  <w15:docId w15:val="{B38E6D1D-FDA0-47C9-B0D8-B675BDD6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agwek2"/>
    <w:link w:val="Nagwek1Znak"/>
    <w:autoRedefine/>
    <w:qFormat/>
    <w:rsid w:val="00B36A1B"/>
    <w:pPr>
      <w:numPr>
        <w:numId w:val="1"/>
      </w:numPr>
      <w:tabs>
        <w:tab w:val="left" w:pos="851"/>
      </w:tabs>
      <w:spacing w:before="360" w:after="120" w:line="240" w:lineRule="auto"/>
      <w:jc w:val="both"/>
      <w:outlineLvl w:val="0"/>
    </w:pPr>
    <w:rPr>
      <w:rFonts w:ascii="Times New Roman" w:eastAsia="Times New Roman" w:hAnsi="Times New Roman" w:cs="Arial"/>
      <w:b/>
      <w:bCs/>
      <w:caps/>
      <w:kern w:val="32"/>
      <w:lang w:eastAsia="pl-PL"/>
    </w:rPr>
  </w:style>
  <w:style w:type="paragraph" w:styleId="Nagwek2">
    <w:name w:val="heading 2"/>
    <w:basedOn w:val="Normalny"/>
    <w:link w:val="Nagwek2Znak"/>
    <w:autoRedefine/>
    <w:qFormat/>
    <w:rsid w:val="00FF1EF7"/>
    <w:pPr>
      <w:numPr>
        <w:ilvl w:val="1"/>
        <w:numId w:val="1"/>
      </w:numPr>
      <w:tabs>
        <w:tab w:val="clear" w:pos="718"/>
        <w:tab w:val="num" w:pos="717"/>
      </w:tabs>
      <w:spacing w:before="60" w:after="120" w:line="240" w:lineRule="auto"/>
      <w:ind w:left="717"/>
      <w:jc w:val="both"/>
      <w:outlineLvl w:val="1"/>
    </w:pPr>
    <w:rPr>
      <w:rFonts w:ascii="Times New Roman" w:eastAsia="Times New Roman" w:hAnsi="Times New Roman" w:cs="Times New Roman"/>
      <w:bCs/>
      <w:iCs/>
      <w:lang w:eastAsia="pl-PL"/>
    </w:rPr>
  </w:style>
  <w:style w:type="paragraph" w:styleId="Nagwek5">
    <w:name w:val="heading 5"/>
    <w:basedOn w:val="Normalny"/>
    <w:next w:val="Normalny"/>
    <w:link w:val="Nagwek5Znak"/>
    <w:qFormat/>
    <w:rsid w:val="00FF1EF7"/>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FF1EF7"/>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F1EF7"/>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FF1EF7"/>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FF1EF7"/>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F1EF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F1EF7"/>
  </w:style>
  <w:style w:type="paragraph" w:styleId="Stopka">
    <w:name w:val="footer"/>
    <w:basedOn w:val="Normalny"/>
    <w:link w:val="StopkaZnak"/>
    <w:uiPriority w:val="99"/>
    <w:semiHidden/>
    <w:unhideWhenUsed/>
    <w:rsid w:val="00FF1EF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F1EF7"/>
  </w:style>
  <w:style w:type="character" w:customStyle="1" w:styleId="Nagwek1Znak">
    <w:name w:val="Nagłówek 1 Znak"/>
    <w:basedOn w:val="Domylnaczcionkaakapitu"/>
    <w:link w:val="Nagwek1"/>
    <w:rsid w:val="00B36A1B"/>
    <w:rPr>
      <w:rFonts w:ascii="Times New Roman" w:eastAsia="Times New Roman" w:hAnsi="Times New Roman" w:cs="Arial"/>
      <w:b/>
      <w:bCs/>
      <w:caps/>
      <w:kern w:val="32"/>
      <w:lang w:eastAsia="pl-PL"/>
    </w:rPr>
  </w:style>
  <w:style w:type="character" w:customStyle="1" w:styleId="Nagwek2Znak">
    <w:name w:val="Nagłówek 2 Znak"/>
    <w:basedOn w:val="Domylnaczcionkaakapitu"/>
    <w:link w:val="Nagwek2"/>
    <w:rsid w:val="00FF1EF7"/>
    <w:rPr>
      <w:rFonts w:ascii="Times New Roman" w:eastAsia="Times New Roman" w:hAnsi="Times New Roman" w:cs="Times New Roman"/>
      <w:bCs/>
      <w:iCs/>
      <w:lang w:eastAsia="pl-PL"/>
    </w:rPr>
  </w:style>
  <w:style w:type="character" w:customStyle="1" w:styleId="Nagwek5Znak">
    <w:name w:val="Nagłówek 5 Znak"/>
    <w:basedOn w:val="Domylnaczcionkaakapitu"/>
    <w:link w:val="Nagwek5"/>
    <w:rsid w:val="00FF1EF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F1EF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F1EF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F1EF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F1EF7"/>
    <w:rPr>
      <w:rFonts w:ascii="Arial" w:eastAsia="Times New Roman" w:hAnsi="Arial" w:cs="Arial"/>
      <w:lang w:eastAsia="pl-PL"/>
    </w:rPr>
  </w:style>
  <w:style w:type="paragraph" w:styleId="Bezodstpw">
    <w:name w:val="No Spacing"/>
    <w:uiPriority w:val="1"/>
    <w:qFormat/>
    <w:rsid w:val="00FF1EF7"/>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EA79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ja@zspg4.wejher.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mailto:sekretariat@zspg4.wejher.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www.zspg4.wejher.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eader" Target="header2.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19</Pages>
  <Words>7322</Words>
  <Characters>43934</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cp:lastPrinted>2017-04-24T10:45:00Z</cp:lastPrinted>
  <dcterms:created xsi:type="dcterms:W3CDTF">2017-04-24T09:37:00Z</dcterms:created>
  <dcterms:modified xsi:type="dcterms:W3CDTF">2017-04-25T10:11:00Z</dcterms:modified>
</cp:coreProperties>
</file>